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C8C" w:rsidRDefault="00430118" w:rsidP="005E7C8C">
      <w:pPr>
        <w:spacing w:before="0" w:after="0" w:line="240" w:lineRule="auto"/>
        <w:jc w:val="center"/>
        <w:rPr>
          <w:rFonts w:eastAsia="Times New Roman" w:cs="Times New Roman"/>
          <w:sz w:val="48"/>
          <w:szCs w:val="48"/>
          <w:lang w:bidi="ar-SA"/>
        </w:rPr>
      </w:pPr>
      <w:r w:rsidRPr="00430118">
        <w:rPr>
          <w:noProof/>
          <w:lang w:eastAsia="en-AU" w:bidi="ar-SA"/>
        </w:rPr>
        <w:pict>
          <v:shapetype id="_x0000_t202" coordsize="21600,21600" o:spt="202" path="m,l,21600r21600,l21600,xe">
            <v:stroke joinstyle="miter"/>
            <v:path gradientshapeok="t" o:connecttype="rect"/>
          </v:shapetype>
          <v:shape id="Text Box 27" o:spid="_x0000_s1026" type="#_x0000_t202" style="position:absolute;left:0;text-align:left;margin-left:-69pt;margin-top:-79.2pt;width:586.2pt;height:1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" stroked="f">
            <v:textbox style="mso-next-textbox:#Text Box 27">
              <w:txbxContent>
                <w:p w:rsidR="00F74FBE" w:rsidRDefault="00F74FBE" w:rsidP="005E7C8C">
                  <w:r>
                    <w:rPr>
                      <w:rFonts w:asciiTheme="minorHAnsi" w:eastAsiaTheme="minorHAnsi" w:hAnsiTheme="minorHAnsi"/>
                      <w:noProof/>
                      <w:sz w:val="20"/>
                      <w:lang w:eastAsia="en-AU" w:bidi="ar-SA"/>
                    </w:rPr>
                    <w:drawing>
                      <wp:inline distT="0" distB="0" distL="0" distR="0">
                        <wp:extent cx="7296150" cy="1600200"/>
                        <wp:effectExtent l="19050" t="0" r="0" b="0"/>
                        <wp:docPr id="26" name="Picture 26" descr="GreenWavesOrangeBlock_to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eenWavesOrangeBlock_top copy.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925"/>
                                <a:stretch>
                                  <a:fillRect/>
                                </a:stretch>
                              </pic:blipFill>
                              <pic:spPr bwMode="auto">
                                <a:xfrm>
                                  <a:off x="0" y="0"/>
                                  <a:ext cx="7296150" cy="1600200"/>
                                </a:xfrm>
                                <a:prstGeom prst="rect">
                                  <a:avLst/>
                                </a:prstGeom>
                                <a:noFill/>
                                <a:ln>
                                  <a:noFill/>
                                </a:ln>
                              </pic:spPr>
                            </pic:pic>
                          </a:graphicData>
                        </a:graphic>
                      </wp:inline>
                    </w:drawing>
                  </w:r>
                </w:p>
              </w:txbxContent>
            </v:textbox>
          </v:shape>
        </w:pict>
      </w:r>
    </w:p>
    <w:p w:rsidR="005E7C8C" w:rsidRDefault="005E7C8C" w:rsidP="005E7C8C">
      <w:pPr>
        <w:spacing w:before="0" w:after="0" w:line="240" w:lineRule="auto"/>
        <w:jc w:val="center"/>
        <w:rPr>
          <w:rFonts w:eastAsia="Times New Roman" w:cs="Times New Roman"/>
          <w:sz w:val="48"/>
          <w:szCs w:val="48"/>
          <w:lang w:bidi="ar-SA"/>
        </w:rPr>
      </w:pPr>
    </w:p>
    <w:p w:rsidR="005E7C8C" w:rsidRDefault="005E7C8C" w:rsidP="005E7C8C">
      <w:pPr>
        <w:spacing w:before="0" w:after="0" w:line="240" w:lineRule="auto"/>
        <w:jc w:val="center"/>
        <w:rPr>
          <w:rFonts w:eastAsia="Times New Roman" w:cs="Times New Roman"/>
          <w:sz w:val="48"/>
          <w:szCs w:val="48"/>
          <w:lang w:bidi="ar-SA"/>
        </w:rPr>
      </w:pPr>
    </w:p>
    <w:p w:rsidR="005E7C8C" w:rsidRDefault="005E7C8C" w:rsidP="005E7C8C">
      <w:pPr>
        <w:spacing w:before="0" w:after="0" w:line="240" w:lineRule="auto"/>
        <w:jc w:val="center"/>
        <w:rPr>
          <w:rFonts w:eastAsia="Times New Roman" w:cs="Times New Roman"/>
          <w:sz w:val="58"/>
          <w:szCs w:val="48"/>
          <w:lang w:val="en-US" w:bidi="ar-SA"/>
        </w:rPr>
      </w:pPr>
      <w:r>
        <w:rPr>
          <w:rFonts w:eastAsia="Times New Roman" w:cs="Times New Roman"/>
          <w:sz w:val="58"/>
          <w:szCs w:val="48"/>
          <w:lang w:bidi="ar-SA"/>
        </w:rPr>
        <w:t>Murrindindi</w:t>
      </w:r>
      <w:r>
        <w:rPr>
          <w:rFonts w:eastAsia="Times New Roman" w:cs="Times New Roman"/>
          <w:sz w:val="58"/>
          <w:szCs w:val="48"/>
          <w:lang w:val="en-US" w:bidi="ar-SA"/>
        </w:rPr>
        <w:t xml:space="preserve"> Shire Council</w:t>
      </w:r>
    </w:p>
    <w:p w:rsidR="005E7C8C" w:rsidRDefault="005E7C8C" w:rsidP="005E7C8C">
      <w:pPr>
        <w:spacing w:before="0" w:after="0" w:line="240" w:lineRule="auto"/>
        <w:jc w:val="center"/>
        <w:rPr>
          <w:rFonts w:eastAsia="Times New Roman" w:cs="Times New Roman"/>
          <w:sz w:val="30"/>
          <w:lang w:val="en-US" w:bidi="ar-SA"/>
        </w:rPr>
      </w:pPr>
    </w:p>
    <w:p w:rsidR="005E7C8C" w:rsidRDefault="005E7C8C" w:rsidP="005E7C8C">
      <w:pPr>
        <w:spacing w:before="0" w:after="0" w:line="240" w:lineRule="auto"/>
        <w:jc w:val="center"/>
        <w:rPr>
          <w:rFonts w:eastAsia="Times New Roman" w:cs="Times New Roman"/>
          <w:sz w:val="58"/>
          <w:szCs w:val="48"/>
          <w:lang w:val="en-US" w:bidi="ar-SA"/>
        </w:rPr>
      </w:pPr>
      <w:r>
        <w:rPr>
          <w:rFonts w:eastAsia="Times New Roman" w:cs="Times New Roman"/>
          <w:sz w:val="58"/>
          <w:szCs w:val="48"/>
          <w:lang w:val="en-US" w:bidi="ar-SA"/>
        </w:rPr>
        <w:t>and</w:t>
      </w:r>
    </w:p>
    <w:p w:rsidR="005E7C8C" w:rsidRDefault="005E7C8C" w:rsidP="005E7C8C">
      <w:pPr>
        <w:spacing w:before="0" w:after="0" w:line="240" w:lineRule="auto"/>
        <w:jc w:val="center"/>
        <w:rPr>
          <w:rFonts w:eastAsia="Times New Roman" w:cs="Times New Roman"/>
          <w:sz w:val="30"/>
          <w:lang w:val="en-US" w:bidi="ar-SA"/>
        </w:rPr>
      </w:pPr>
    </w:p>
    <w:p w:rsidR="005E7C8C" w:rsidRDefault="005E7C8C" w:rsidP="005E7C8C">
      <w:pPr>
        <w:spacing w:before="0" w:after="0" w:line="240" w:lineRule="auto"/>
        <w:jc w:val="center"/>
        <w:rPr>
          <w:rFonts w:eastAsia="Times New Roman" w:cs="Times New Roman"/>
          <w:sz w:val="58"/>
          <w:szCs w:val="48"/>
          <w:lang w:val="en-US" w:bidi="ar-SA"/>
        </w:rPr>
      </w:pPr>
      <w:r>
        <w:rPr>
          <w:rFonts w:eastAsia="Times New Roman" w:cs="Times New Roman"/>
          <w:sz w:val="58"/>
          <w:szCs w:val="48"/>
          <w:lang w:val="en-US" w:bidi="ar-SA"/>
        </w:rPr>
        <w:t>Lake Mountain Alpine Resort</w:t>
      </w:r>
    </w:p>
    <w:p w:rsidR="005E7C8C" w:rsidRDefault="005E7C8C" w:rsidP="005E7C8C">
      <w:pPr>
        <w:spacing w:before="0" w:after="0" w:line="240" w:lineRule="auto"/>
        <w:jc w:val="center"/>
        <w:rPr>
          <w:rFonts w:eastAsia="Times New Roman" w:cs="Times New Roman"/>
          <w:sz w:val="48"/>
          <w:szCs w:val="48"/>
          <w:lang w:val="en-US" w:bidi="ar-SA"/>
        </w:rPr>
      </w:pPr>
    </w:p>
    <w:p w:rsidR="005E7C8C" w:rsidRDefault="005E7C8C" w:rsidP="005E7C8C">
      <w:pPr>
        <w:spacing w:before="0" w:after="0" w:line="240" w:lineRule="auto"/>
        <w:jc w:val="center"/>
        <w:rPr>
          <w:rFonts w:eastAsia="Times New Roman" w:cs="Times New Roman"/>
          <w:b/>
          <w:sz w:val="60"/>
          <w:szCs w:val="48"/>
          <w:lang w:val="en-US" w:bidi="ar-SA"/>
        </w:rPr>
      </w:pPr>
    </w:p>
    <w:p w:rsidR="005E7C8C" w:rsidRDefault="005E7C8C" w:rsidP="005E7C8C">
      <w:pPr>
        <w:spacing w:before="0" w:after="0" w:line="240" w:lineRule="auto"/>
        <w:jc w:val="center"/>
        <w:rPr>
          <w:rFonts w:eastAsia="Times New Roman" w:cs="Times New Roman"/>
          <w:b/>
          <w:sz w:val="60"/>
          <w:szCs w:val="48"/>
          <w:lang w:val="en-US" w:bidi="ar-SA"/>
        </w:rPr>
      </w:pPr>
      <w:r>
        <w:rPr>
          <w:rFonts w:eastAsia="Times New Roman" w:cs="Times New Roman"/>
          <w:b/>
          <w:sz w:val="60"/>
          <w:szCs w:val="48"/>
          <w:lang w:val="en-US" w:bidi="ar-SA"/>
        </w:rPr>
        <w:t xml:space="preserve">Municipal Emergency </w:t>
      </w:r>
    </w:p>
    <w:p w:rsidR="005E7C8C" w:rsidRDefault="005E7C8C" w:rsidP="005E7C8C">
      <w:pPr>
        <w:spacing w:before="0" w:after="0" w:line="240" w:lineRule="auto"/>
        <w:jc w:val="center"/>
        <w:rPr>
          <w:rFonts w:eastAsia="Times New Roman" w:cs="Times New Roman"/>
          <w:b/>
          <w:sz w:val="60"/>
          <w:szCs w:val="48"/>
          <w:lang w:val="en-US" w:bidi="ar-SA"/>
        </w:rPr>
      </w:pPr>
      <w:r>
        <w:rPr>
          <w:rFonts w:eastAsia="Times New Roman" w:cs="Times New Roman"/>
          <w:b/>
          <w:sz w:val="60"/>
          <w:szCs w:val="48"/>
          <w:lang w:val="en-US" w:bidi="ar-SA"/>
        </w:rPr>
        <w:t xml:space="preserve">Management Plan </w:t>
      </w:r>
    </w:p>
    <w:p w:rsidR="005E7C8C" w:rsidRDefault="005E7C8C" w:rsidP="005E7C8C">
      <w:pPr>
        <w:spacing w:before="0" w:after="0" w:line="240" w:lineRule="auto"/>
        <w:jc w:val="center"/>
        <w:rPr>
          <w:rFonts w:eastAsia="Times New Roman" w:cs="Times New Roman"/>
          <w:sz w:val="20"/>
          <w:lang w:val="en-US" w:bidi="ar-SA"/>
        </w:rPr>
      </w:pPr>
    </w:p>
    <w:p w:rsidR="00234EE1" w:rsidRDefault="00234EE1" w:rsidP="005E7C8C">
      <w:pPr>
        <w:spacing w:before="0" w:after="0" w:line="240" w:lineRule="auto"/>
        <w:jc w:val="center"/>
        <w:rPr>
          <w:rFonts w:eastAsia="Times New Roman" w:cs="Times New Roman"/>
          <w:sz w:val="46"/>
          <w:szCs w:val="36"/>
          <w:lang w:val="en-US" w:bidi="ar-SA"/>
        </w:rPr>
      </w:pPr>
    </w:p>
    <w:p w:rsidR="005E7C8C" w:rsidRDefault="00CC20A8" w:rsidP="005E7C8C">
      <w:pPr>
        <w:spacing w:before="0" w:after="0" w:line="240" w:lineRule="auto"/>
        <w:jc w:val="center"/>
        <w:rPr>
          <w:rFonts w:eastAsia="Times New Roman" w:cs="Times New Roman"/>
          <w:sz w:val="46"/>
          <w:szCs w:val="36"/>
          <w:lang w:val="en-US" w:bidi="ar-SA"/>
        </w:rPr>
      </w:pPr>
      <w:r>
        <w:rPr>
          <w:rFonts w:eastAsia="Times New Roman" w:cs="Times New Roman"/>
          <w:sz w:val="46"/>
          <w:szCs w:val="36"/>
          <w:lang w:val="en-US" w:bidi="ar-SA"/>
        </w:rPr>
        <w:t>December</w:t>
      </w:r>
      <w:r w:rsidR="005E7C8C">
        <w:rPr>
          <w:rFonts w:eastAsia="Times New Roman" w:cs="Times New Roman"/>
          <w:sz w:val="46"/>
          <w:szCs w:val="36"/>
          <w:lang w:val="en-US" w:bidi="ar-SA"/>
        </w:rPr>
        <w:t xml:space="preserve"> 2014</w:t>
      </w:r>
    </w:p>
    <w:p w:rsidR="004B5166" w:rsidRPr="004B5166" w:rsidRDefault="004B5166" w:rsidP="005E7C8C">
      <w:pPr>
        <w:spacing w:before="0" w:after="0" w:line="240" w:lineRule="auto"/>
        <w:jc w:val="center"/>
        <w:rPr>
          <w:rFonts w:eastAsia="Times New Roman" w:cs="Times New Roman"/>
          <w:color w:val="FF0000"/>
          <w:sz w:val="46"/>
          <w:szCs w:val="36"/>
          <w:lang w:val="en-US" w:bidi="ar-SA"/>
        </w:rPr>
      </w:pPr>
      <w:r w:rsidRPr="004B5166">
        <w:rPr>
          <w:rFonts w:eastAsia="Times New Roman" w:cs="Times New Roman"/>
          <w:color w:val="FF0000"/>
          <w:sz w:val="46"/>
          <w:szCs w:val="36"/>
          <w:lang w:val="en-US" w:bidi="ar-SA"/>
        </w:rPr>
        <w:t>PUBLIC VERSION</w:t>
      </w:r>
    </w:p>
    <w:p w:rsidR="00255413" w:rsidRDefault="00255413" w:rsidP="005E7C8C">
      <w:pPr>
        <w:spacing w:before="0" w:after="0" w:line="240" w:lineRule="auto"/>
        <w:jc w:val="center"/>
        <w:rPr>
          <w:rFonts w:eastAsia="Times New Roman" w:cs="Times New Roman"/>
          <w:sz w:val="46"/>
          <w:szCs w:val="36"/>
          <w:lang w:val="en-US" w:bidi="ar-SA"/>
        </w:rPr>
      </w:pPr>
      <w:r>
        <w:rPr>
          <w:rFonts w:eastAsia="Times New Roman" w:cs="Times New Roman"/>
          <w:sz w:val="46"/>
          <w:szCs w:val="36"/>
          <w:lang w:val="en-US" w:bidi="ar-SA"/>
        </w:rPr>
        <w:t>Version 1.</w:t>
      </w:r>
      <w:r w:rsidR="00CC20A8">
        <w:rPr>
          <w:rFonts w:eastAsia="Times New Roman" w:cs="Times New Roman"/>
          <w:sz w:val="46"/>
          <w:szCs w:val="36"/>
          <w:lang w:val="en-US" w:bidi="ar-SA"/>
        </w:rPr>
        <w:t>2</w:t>
      </w:r>
    </w:p>
    <w:sdt>
      <w:sdtPr>
        <w:id w:val="1181783268"/>
        <w:docPartObj>
          <w:docPartGallery w:val="Cover Pages"/>
          <w:docPartUnique/>
        </w:docPartObj>
      </w:sdtPr>
      <w:sdtContent>
        <w:p w:rsidR="005E7C8C" w:rsidRDefault="00430118" w:rsidP="00234EE1">
          <w:pPr>
            <w:spacing w:before="0"/>
          </w:pPr>
          <w:r>
            <w:rPr>
              <w:noProof/>
              <w:lang w:eastAsia="en-AU" w:bidi="ar-SA"/>
            </w:rPr>
            <w:pict>
              <v:shape id="Text Box 25" o:spid="_x0000_s1027" type="#_x0000_t202" style="position:absolute;margin-left:-54pt;margin-top:52.1pt;width:311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fQhQIAABk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" stroked="f">
                <v:textbox>
                  <w:txbxContent>
                    <w:p w:rsidR="00F74FBE" w:rsidRDefault="00F74FBE" w:rsidP="005E7C8C">
                      <w:r>
                        <w:rPr>
                          <w:rFonts w:asciiTheme="minorHAnsi" w:eastAsiaTheme="minorHAnsi" w:hAnsiTheme="minorHAnsi"/>
                          <w:noProof/>
                          <w:sz w:val="20"/>
                          <w:lang w:eastAsia="en-AU" w:bidi="ar-SA"/>
                        </w:rPr>
                        <w:drawing>
                          <wp:inline distT="0" distB="0" distL="0" distR="0">
                            <wp:extent cx="3543300" cy="1409700"/>
                            <wp:effectExtent l="0" t="0" r="0" b="0"/>
                            <wp:docPr id="24" name="Picture 24" descr="NewLogo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Horiz.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1409700"/>
                                    </a:xfrm>
                                    <a:prstGeom prst="rect">
                                      <a:avLst/>
                                    </a:prstGeom>
                                    <a:noFill/>
                                    <a:ln>
                                      <a:noFill/>
                                    </a:ln>
                                  </pic:spPr>
                                </pic:pic>
                              </a:graphicData>
                            </a:graphic>
                          </wp:inline>
                        </w:drawing>
                      </w:r>
                    </w:p>
                  </w:txbxContent>
                </v:textbox>
              </v:shape>
            </w:pict>
          </w:r>
          <w:r>
            <w:rPr>
              <w:noProof/>
              <w:lang w:eastAsia="en-AU" w:bidi="ar-SA"/>
            </w:rPr>
            <w:pict>
              <v:shape id="Text Box 23" o:spid="_x0000_s1028" type="#_x0000_t202" style="position:absolute;margin-left:279.25pt;margin-top:35.45pt;width:21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F8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10;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" stroked="f">
                <v:textbox>
                  <w:txbxContent>
                    <w:p w:rsidR="00F74FBE" w:rsidRDefault="00F74FBE" w:rsidP="005E7C8C">
                      <w:r>
                        <w:rPr>
                          <w:rFonts w:asciiTheme="minorHAnsi" w:eastAsiaTheme="minorHAnsi" w:hAnsiTheme="minorHAnsi"/>
                          <w:noProof/>
                          <w:sz w:val="20"/>
                          <w:lang w:eastAsia="en-AU" w:bidi="ar-SA"/>
                        </w:rPr>
                        <w:drawing>
                          <wp:inline distT="0" distB="0" distL="0" distR="0">
                            <wp:extent cx="2324100" cy="1714500"/>
                            <wp:effectExtent l="0" t="0" r="0" b="0"/>
                            <wp:docPr id="22" name="Picture 22" descr="http://media.ticketmaster.com/tm/en-au/dbimages/107277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icketmaster.com/tm/en-au/dbimages/107277a">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714500"/>
                                    </a:xfrm>
                                    <a:prstGeom prst="rect">
                                      <a:avLst/>
                                    </a:prstGeom>
                                    <a:noFill/>
                                    <a:ln>
                                      <a:noFill/>
                                    </a:ln>
                                  </pic:spPr>
                                </pic:pic>
                              </a:graphicData>
                            </a:graphic>
                          </wp:inline>
                        </w:drawing>
                      </w:r>
                    </w:p>
                  </w:txbxContent>
                </v:textbox>
              </v:shape>
            </w:pict>
          </w:r>
        </w:p>
        <w:p w:rsidR="005E7C8C" w:rsidRDefault="00430118" w:rsidP="005E7C8C">
          <w:pPr>
            <w:spacing w:before="0"/>
          </w:pPr>
          <w:r>
            <w:rPr>
              <w:noProof/>
              <w:lang w:eastAsia="en-AU" w:bidi="ar-SA"/>
            </w:rPr>
            <w:pict>
              <v:shape id="Text Box 21" o:spid="_x0000_s1029" type="#_x0000_t202" style="position:absolute;margin-left:-69pt;margin-top:205.3pt;width:586.2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" stroked="f">
                <v:textbox>
                  <w:txbxContent>
                    <w:p w:rsidR="00F74FBE" w:rsidRDefault="00F74FBE" w:rsidP="005E7C8C">
                      <w:r>
                        <w:rPr>
                          <w:rFonts w:asciiTheme="minorHAnsi" w:eastAsiaTheme="minorHAnsi" w:hAnsiTheme="minorHAnsi"/>
                          <w:noProof/>
                          <w:sz w:val="20"/>
                          <w:lang w:eastAsia="en-AU" w:bidi="ar-SA"/>
                        </w:rPr>
                        <w:drawing>
                          <wp:inline distT="0" distB="0" distL="0" distR="0">
                            <wp:extent cx="7381875" cy="1152525"/>
                            <wp:effectExtent l="0" t="0" r="9525" b="9525"/>
                            <wp:docPr id="20" name="Picture 20" descr="GreenWavesOrangeBlock_botto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WavesOrangeBlock_bottom copy.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058"/>
                                    <a:stretch>
                                      <a:fillRect/>
                                    </a:stretch>
                                  </pic:blipFill>
                                  <pic:spPr bwMode="auto">
                                    <a:xfrm>
                                      <a:off x="0" y="0"/>
                                      <a:ext cx="7381875" cy="1152525"/>
                                    </a:xfrm>
                                    <a:prstGeom prst="rect">
                                      <a:avLst/>
                                    </a:prstGeom>
                                    <a:noFill/>
                                    <a:ln>
                                      <a:noFill/>
                                    </a:ln>
                                  </pic:spPr>
                                </pic:pic>
                              </a:graphicData>
                            </a:graphic>
                          </wp:inline>
                        </w:drawing>
                      </w:r>
                    </w:p>
                  </w:txbxContent>
                </v:textbox>
              </v:shape>
            </w:pict>
          </w:r>
        </w:p>
      </w:sdtContent>
    </w:sdt>
    <w:sdt>
      <w:sdtPr>
        <w:id w:val="77489311"/>
        <w:docPartObj>
          <w:docPartGallery w:val="Cover Pages"/>
          <w:docPartUnique/>
        </w:docPartObj>
      </w:sdtPr>
      <w:sdtContent>
        <w:p w:rsidR="00D64EBF" w:rsidRDefault="00D64EBF"/>
        <w:p w:rsidR="00D64EBF" w:rsidRDefault="00D64EBF"/>
        <w:p w:rsidR="00D64EBF" w:rsidRDefault="00D64EBF">
          <w:pPr>
            <w:spacing w:before="200" w:after="200"/>
          </w:pPr>
          <w:r>
            <w:br w:type="page"/>
          </w:r>
        </w:p>
      </w:sdtContent>
    </w:sdt>
    <w:sdt>
      <w:sdtPr>
        <w:rPr>
          <w:b w:val="0"/>
          <w:bCs w:val="0"/>
          <w:caps w:val="0"/>
          <w:color w:val="auto"/>
          <w:spacing w:val="0"/>
          <w:szCs w:val="20"/>
        </w:rPr>
        <w:id w:val="80958485"/>
        <w:docPartObj>
          <w:docPartGallery w:val="Table of Contents"/>
          <w:docPartUnique/>
        </w:docPartObj>
      </w:sdtPr>
      <w:sdtContent>
        <w:p w:rsidR="00240332" w:rsidRDefault="00903AA8" w:rsidP="005C290A">
          <w:pPr>
            <w:pStyle w:val="TOCHeading"/>
            <w:rPr>
              <w:noProof/>
            </w:rPr>
          </w:pPr>
          <w:r>
            <w:t>Table of Contents</w:t>
          </w:r>
          <w:r w:rsidR="00430118" w:rsidRPr="00430118">
            <w:rPr>
              <w:b w:val="0"/>
            </w:rPr>
            <w:fldChar w:fldCharType="begin"/>
          </w:r>
          <w:r w:rsidR="005C290A">
            <w:rPr>
              <w:b w:val="0"/>
            </w:rPr>
            <w:instrText xml:space="preserve"> TOC \o "1-3" \h \z \u </w:instrText>
          </w:r>
          <w:r w:rsidR="00430118" w:rsidRPr="00430118">
            <w:rPr>
              <w:b w:val="0"/>
            </w:rPr>
            <w:fldChar w:fldCharType="separate"/>
          </w:r>
        </w:p>
        <w:p w:rsidR="00240332" w:rsidRDefault="00430118">
          <w:pPr>
            <w:pStyle w:val="TOC1"/>
            <w:rPr>
              <w:rFonts w:asciiTheme="minorHAnsi" w:hAnsiTheme="minorHAnsi"/>
              <w:b w:val="0"/>
              <w:noProof/>
              <w:szCs w:val="22"/>
              <w:lang w:eastAsia="en-AU" w:bidi="ar-SA"/>
            </w:rPr>
          </w:pPr>
          <w:hyperlink w:anchor="_Toc412453697" w:history="1">
            <w:r w:rsidR="00240332" w:rsidRPr="00811DDD">
              <w:rPr>
                <w:rStyle w:val="Hyperlink"/>
                <w:noProof/>
              </w:rPr>
              <w:t>Table of Figures</w:t>
            </w:r>
            <w:r w:rsidR="00240332">
              <w:rPr>
                <w:noProof/>
                <w:webHidden/>
              </w:rPr>
              <w:tab/>
            </w:r>
            <w:r>
              <w:rPr>
                <w:noProof/>
                <w:webHidden/>
              </w:rPr>
              <w:fldChar w:fldCharType="begin"/>
            </w:r>
            <w:r w:rsidR="00240332">
              <w:rPr>
                <w:noProof/>
                <w:webHidden/>
              </w:rPr>
              <w:instrText xml:space="preserve"> PAGEREF _Toc412453697 \h </w:instrText>
            </w:r>
            <w:r>
              <w:rPr>
                <w:noProof/>
                <w:webHidden/>
              </w:rPr>
            </w:r>
            <w:r>
              <w:rPr>
                <w:noProof/>
                <w:webHidden/>
              </w:rPr>
              <w:fldChar w:fldCharType="separate"/>
            </w:r>
            <w:r w:rsidR="00240332">
              <w:rPr>
                <w:noProof/>
                <w:webHidden/>
              </w:rPr>
              <w:t>8</w:t>
            </w:r>
            <w:r>
              <w:rPr>
                <w:noProof/>
                <w:webHidden/>
              </w:rPr>
              <w:fldChar w:fldCharType="end"/>
            </w:r>
          </w:hyperlink>
        </w:p>
        <w:p w:rsidR="00240332" w:rsidRDefault="00430118">
          <w:pPr>
            <w:pStyle w:val="TOC1"/>
            <w:tabs>
              <w:tab w:val="left" w:pos="440"/>
            </w:tabs>
            <w:rPr>
              <w:rFonts w:asciiTheme="minorHAnsi" w:hAnsiTheme="minorHAnsi"/>
              <w:b w:val="0"/>
              <w:noProof/>
              <w:szCs w:val="22"/>
              <w:lang w:eastAsia="en-AU" w:bidi="ar-SA"/>
            </w:rPr>
          </w:pPr>
          <w:hyperlink w:anchor="_Toc412453698" w:history="1">
            <w:r w:rsidR="00240332" w:rsidRPr="00811DDD">
              <w:rPr>
                <w:rStyle w:val="Hyperlink"/>
                <w:noProof/>
              </w:rPr>
              <w:t>1.</w:t>
            </w:r>
            <w:r w:rsidR="00240332">
              <w:rPr>
                <w:rFonts w:asciiTheme="minorHAnsi" w:hAnsiTheme="minorHAnsi"/>
                <w:b w:val="0"/>
                <w:noProof/>
                <w:szCs w:val="22"/>
                <w:lang w:eastAsia="en-AU" w:bidi="ar-SA"/>
              </w:rPr>
              <w:tab/>
            </w:r>
            <w:r w:rsidR="00240332" w:rsidRPr="00811DDD">
              <w:rPr>
                <w:rStyle w:val="Hyperlink"/>
                <w:noProof/>
              </w:rPr>
              <w:t>INTRODUCTION</w:t>
            </w:r>
            <w:r w:rsidR="00240332">
              <w:rPr>
                <w:noProof/>
                <w:webHidden/>
              </w:rPr>
              <w:tab/>
            </w:r>
            <w:r>
              <w:rPr>
                <w:noProof/>
                <w:webHidden/>
              </w:rPr>
              <w:fldChar w:fldCharType="begin"/>
            </w:r>
            <w:r w:rsidR="00240332">
              <w:rPr>
                <w:noProof/>
                <w:webHidden/>
              </w:rPr>
              <w:instrText xml:space="preserve"> PAGEREF _Toc412453698 \h </w:instrText>
            </w:r>
            <w:r>
              <w:rPr>
                <w:noProof/>
                <w:webHidden/>
              </w:rPr>
            </w:r>
            <w:r>
              <w:rPr>
                <w:noProof/>
                <w:webHidden/>
              </w:rPr>
              <w:fldChar w:fldCharType="separate"/>
            </w:r>
            <w:r w:rsidR="00240332">
              <w:rPr>
                <w:noProof/>
                <w:webHidden/>
              </w:rPr>
              <w:t>10</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699" w:history="1">
            <w:r w:rsidR="00240332" w:rsidRPr="00811DDD">
              <w:rPr>
                <w:rStyle w:val="Hyperlink"/>
                <w:noProof/>
              </w:rPr>
              <w:t>1.1.</w:t>
            </w:r>
            <w:r w:rsidR="00240332">
              <w:rPr>
                <w:rFonts w:asciiTheme="minorHAnsi" w:hAnsiTheme="minorHAnsi"/>
                <w:noProof/>
                <w:szCs w:val="22"/>
                <w:lang w:eastAsia="en-AU" w:bidi="ar-SA"/>
              </w:rPr>
              <w:tab/>
            </w:r>
            <w:r w:rsidR="00240332" w:rsidRPr="00811DDD">
              <w:rPr>
                <w:rStyle w:val="Hyperlink"/>
                <w:noProof/>
              </w:rPr>
              <w:t>Municipal and MEMPC endorsement</w:t>
            </w:r>
            <w:r w:rsidR="00240332">
              <w:rPr>
                <w:noProof/>
                <w:webHidden/>
              </w:rPr>
              <w:tab/>
            </w:r>
            <w:r>
              <w:rPr>
                <w:noProof/>
                <w:webHidden/>
              </w:rPr>
              <w:fldChar w:fldCharType="begin"/>
            </w:r>
            <w:r w:rsidR="00240332">
              <w:rPr>
                <w:noProof/>
                <w:webHidden/>
              </w:rPr>
              <w:instrText xml:space="preserve"> PAGEREF _Toc412453699 \h </w:instrText>
            </w:r>
            <w:r>
              <w:rPr>
                <w:noProof/>
                <w:webHidden/>
              </w:rPr>
            </w:r>
            <w:r>
              <w:rPr>
                <w:noProof/>
                <w:webHidden/>
              </w:rPr>
              <w:fldChar w:fldCharType="separate"/>
            </w:r>
            <w:r w:rsidR="00240332">
              <w:rPr>
                <w:noProof/>
                <w:webHidden/>
              </w:rPr>
              <w:t>10</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00" w:history="1">
            <w:r w:rsidR="00240332" w:rsidRPr="00811DDD">
              <w:rPr>
                <w:rStyle w:val="Hyperlink"/>
                <w:noProof/>
              </w:rPr>
              <w:t>1.1.</w:t>
            </w:r>
            <w:r w:rsidR="00240332">
              <w:rPr>
                <w:rFonts w:asciiTheme="minorHAnsi" w:hAnsiTheme="minorHAnsi"/>
                <w:noProof/>
                <w:szCs w:val="22"/>
                <w:lang w:eastAsia="en-AU" w:bidi="ar-SA"/>
              </w:rPr>
              <w:tab/>
            </w:r>
            <w:r w:rsidR="00240332" w:rsidRPr="00811DDD">
              <w:rPr>
                <w:rStyle w:val="Hyperlink"/>
                <w:noProof/>
              </w:rPr>
              <w:t>Foreword</w:t>
            </w:r>
            <w:r w:rsidR="00240332">
              <w:rPr>
                <w:noProof/>
                <w:webHidden/>
              </w:rPr>
              <w:tab/>
            </w:r>
            <w:r>
              <w:rPr>
                <w:noProof/>
                <w:webHidden/>
              </w:rPr>
              <w:fldChar w:fldCharType="begin"/>
            </w:r>
            <w:r w:rsidR="00240332">
              <w:rPr>
                <w:noProof/>
                <w:webHidden/>
              </w:rPr>
              <w:instrText xml:space="preserve"> PAGEREF _Toc412453700 \h </w:instrText>
            </w:r>
            <w:r>
              <w:rPr>
                <w:noProof/>
                <w:webHidden/>
              </w:rPr>
            </w:r>
            <w:r>
              <w:rPr>
                <w:noProof/>
                <w:webHidden/>
              </w:rPr>
              <w:fldChar w:fldCharType="separate"/>
            </w:r>
            <w:r w:rsidR="00240332">
              <w:rPr>
                <w:noProof/>
                <w:webHidden/>
              </w:rPr>
              <w:t>11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01" w:history="1">
            <w:r w:rsidR="00240332" w:rsidRPr="00811DDD">
              <w:rPr>
                <w:rStyle w:val="Hyperlink"/>
                <w:noProof/>
              </w:rPr>
              <w:t>1.2.</w:t>
            </w:r>
            <w:r w:rsidR="00240332">
              <w:rPr>
                <w:rFonts w:asciiTheme="minorHAnsi" w:hAnsiTheme="minorHAnsi"/>
                <w:noProof/>
                <w:szCs w:val="22"/>
                <w:lang w:eastAsia="en-AU" w:bidi="ar-SA"/>
              </w:rPr>
              <w:tab/>
            </w:r>
            <w:r w:rsidR="00240332" w:rsidRPr="00811DDD">
              <w:rPr>
                <w:rStyle w:val="Hyperlink"/>
                <w:noProof/>
              </w:rPr>
              <w:t>Aim</w:t>
            </w:r>
            <w:r w:rsidR="00240332">
              <w:rPr>
                <w:noProof/>
                <w:webHidden/>
              </w:rPr>
              <w:tab/>
            </w:r>
            <w:r>
              <w:rPr>
                <w:noProof/>
                <w:webHidden/>
              </w:rPr>
              <w:fldChar w:fldCharType="begin"/>
            </w:r>
            <w:r w:rsidR="00240332">
              <w:rPr>
                <w:noProof/>
                <w:webHidden/>
              </w:rPr>
              <w:instrText xml:space="preserve"> PAGEREF _Toc412453701 \h </w:instrText>
            </w:r>
            <w:r>
              <w:rPr>
                <w:noProof/>
                <w:webHidden/>
              </w:rPr>
            </w:r>
            <w:r>
              <w:rPr>
                <w:noProof/>
                <w:webHidden/>
              </w:rPr>
              <w:fldChar w:fldCharType="separate"/>
            </w:r>
            <w:r w:rsidR="00240332">
              <w:rPr>
                <w:noProof/>
                <w:webHidden/>
              </w:rPr>
              <w:t>11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02" w:history="1">
            <w:r w:rsidR="00240332" w:rsidRPr="00811DDD">
              <w:rPr>
                <w:rStyle w:val="Hyperlink"/>
                <w:noProof/>
              </w:rPr>
              <w:t>1.3.</w:t>
            </w:r>
            <w:r w:rsidR="00240332">
              <w:rPr>
                <w:rFonts w:asciiTheme="minorHAnsi" w:hAnsiTheme="minorHAnsi"/>
                <w:noProof/>
                <w:szCs w:val="22"/>
                <w:lang w:eastAsia="en-AU" w:bidi="ar-SA"/>
              </w:rPr>
              <w:tab/>
            </w:r>
            <w:r w:rsidR="00240332" w:rsidRPr="00811DDD">
              <w:rPr>
                <w:rStyle w:val="Hyperlink"/>
                <w:noProof/>
              </w:rPr>
              <w:t>Objectives</w:t>
            </w:r>
            <w:r w:rsidR="00240332">
              <w:rPr>
                <w:noProof/>
                <w:webHidden/>
              </w:rPr>
              <w:tab/>
            </w:r>
            <w:r>
              <w:rPr>
                <w:noProof/>
                <w:webHidden/>
              </w:rPr>
              <w:fldChar w:fldCharType="begin"/>
            </w:r>
            <w:r w:rsidR="00240332">
              <w:rPr>
                <w:noProof/>
                <w:webHidden/>
              </w:rPr>
              <w:instrText xml:space="preserve"> PAGEREF _Toc412453702 \h </w:instrText>
            </w:r>
            <w:r>
              <w:rPr>
                <w:noProof/>
                <w:webHidden/>
              </w:rPr>
            </w:r>
            <w:r>
              <w:rPr>
                <w:noProof/>
                <w:webHidden/>
              </w:rPr>
              <w:fldChar w:fldCharType="separate"/>
            </w:r>
            <w:r w:rsidR="00240332">
              <w:rPr>
                <w:noProof/>
                <w:webHidden/>
              </w:rPr>
              <w:t>11</w:t>
            </w:r>
            <w:r>
              <w:rPr>
                <w:noProof/>
                <w:webHidden/>
              </w:rPr>
              <w:fldChar w:fldCharType="end"/>
            </w:r>
          </w:hyperlink>
        </w:p>
        <w:p w:rsidR="00240332" w:rsidRDefault="00430118">
          <w:pPr>
            <w:pStyle w:val="TOC1"/>
            <w:tabs>
              <w:tab w:val="left" w:pos="440"/>
            </w:tabs>
            <w:rPr>
              <w:rFonts w:asciiTheme="minorHAnsi" w:hAnsiTheme="minorHAnsi"/>
              <w:b w:val="0"/>
              <w:noProof/>
              <w:szCs w:val="22"/>
              <w:lang w:eastAsia="en-AU" w:bidi="ar-SA"/>
            </w:rPr>
          </w:pPr>
          <w:hyperlink w:anchor="_Toc412453703" w:history="1">
            <w:r w:rsidR="00240332" w:rsidRPr="00811DDD">
              <w:rPr>
                <w:rStyle w:val="Hyperlink"/>
                <w:noProof/>
              </w:rPr>
              <w:t>2.</w:t>
            </w:r>
            <w:r w:rsidR="00240332">
              <w:rPr>
                <w:rFonts w:asciiTheme="minorHAnsi" w:hAnsiTheme="minorHAnsi"/>
                <w:b w:val="0"/>
                <w:noProof/>
                <w:szCs w:val="22"/>
                <w:lang w:eastAsia="en-AU" w:bidi="ar-SA"/>
              </w:rPr>
              <w:tab/>
            </w:r>
            <w:r w:rsidR="00240332" w:rsidRPr="00811DDD">
              <w:rPr>
                <w:rStyle w:val="Hyperlink"/>
                <w:noProof/>
              </w:rPr>
              <w:t>BACKGROUND</w:t>
            </w:r>
            <w:r w:rsidR="00240332">
              <w:rPr>
                <w:noProof/>
                <w:webHidden/>
              </w:rPr>
              <w:tab/>
            </w:r>
            <w:r>
              <w:rPr>
                <w:noProof/>
                <w:webHidden/>
              </w:rPr>
              <w:fldChar w:fldCharType="begin"/>
            </w:r>
            <w:r w:rsidR="00240332">
              <w:rPr>
                <w:noProof/>
                <w:webHidden/>
              </w:rPr>
              <w:instrText xml:space="preserve"> PAGEREF _Toc412453703 \h </w:instrText>
            </w:r>
            <w:r>
              <w:rPr>
                <w:noProof/>
                <w:webHidden/>
              </w:rPr>
            </w:r>
            <w:r>
              <w:rPr>
                <w:noProof/>
                <w:webHidden/>
              </w:rPr>
              <w:fldChar w:fldCharType="separate"/>
            </w:r>
            <w:r w:rsidR="00240332">
              <w:rPr>
                <w:noProof/>
                <w:webHidden/>
              </w:rPr>
              <w:t>12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04" w:history="1">
            <w:r w:rsidR="00240332" w:rsidRPr="00811DDD">
              <w:rPr>
                <w:rStyle w:val="Hyperlink"/>
                <w:noProof/>
              </w:rPr>
              <w:t>2.1.</w:t>
            </w:r>
            <w:r w:rsidR="00240332">
              <w:rPr>
                <w:rFonts w:asciiTheme="minorHAnsi" w:hAnsiTheme="minorHAnsi"/>
                <w:noProof/>
                <w:szCs w:val="22"/>
                <w:lang w:eastAsia="en-AU" w:bidi="ar-SA"/>
              </w:rPr>
              <w:tab/>
            </w:r>
            <w:r w:rsidR="00240332" w:rsidRPr="00811DDD">
              <w:rPr>
                <w:rStyle w:val="Hyperlink"/>
                <w:noProof/>
              </w:rPr>
              <w:t>Context</w:t>
            </w:r>
            <w:r w:rsidR="00240332">
              <w:rPr>
                <w:noProof/>
                <w:webHidden/>
              </w:rPr>
              <w:tab/>
            </w:r>
            <w:r>
              <w:rPr>
                <w:noProof/>
                <w:webHidden/>
              </w:rPr>
              <w:fldChar w:fldCharType="begin"/>
            </w:r>
            <w:r w:rsidR="00240332">
              <w:rPr>
                <w:noProof/>
                <w:webHidden/>
              </w:rPr>
              <w:instrText xml:space="preserve"> PAGEREF _Toc412453704 \h </w:instrText>
            </w:r>
            <w:r>
              <w:rPr>
                <w:noProof/>
                <w:webHidden/>
              </w:rPr>
            </w:r>
            <w:r>
              <w:rPr>
                <w:noProof/>
                <w:webHidden/>
              </w:rPr>
              <w:fldChar w:fldCharType="separate"/>
            </w:r>
            <w:r w:rsidR="00240332">
              <w:rPr>
                <w:noProof/>
                <w:webHidden/>
              </w:rPr>
              <w:t>12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05" w:history="1">
            <w:r w:rsidR="00240332" w:rsidRPr="00811DDD">
              <w:rPr>
                <w:rStyle w:val="Hyperlink"/>
                <w:noProof/>
              </w:rPr>
              <w:t>2.2.</w:t>
            </w:r>
            <w:r w:rsidR="00240332">
              <w:rPr>
                <w:rFonts w:asciiTheme="minorHAnsi" w:hAnsiTheme="minorHAnsi"/>
                <w:noProof/>
                <w:szCs w:val="22"/>
                <w:lang w:eastAsia="en-AU" w:bidi="ar-SA"/>
              </w:rPr>
              <w:tab/>
            </w:r>
            <w:r w:rsidR="00240332" w:rsidRPr="00811DDD">
              <w:rPr>
                <w:rStyle w:val="Hyperlink"/>
                <w:noProof/>
              </w:rPr>
              <w:t>Area Characteristics</w:t>
            </w:r>
            <w:r w:rsidR="00240332">
              <w:rPr>
                <w:noProof/>
                <w:webHidden/>
              </w:rPr>
              <w:tab/>
            </w:r>
            <w:r>
              <w:rPr>
                <w:noProof/>
                <w:webHidden/>
              </w:rPr>
              <w:fldChar w:fldCharType="begin"/>
            </w:r>
            <w:r w:rsidR="00240332">
              <w:rPr>
                <w:noProof/>
                <w:webHidden/>
              </w:rPr>
              <w:instrText xml:space="preserve"> PAGEREF _Toc412453705 \h </w:instrText>
            </w:r>
            <w:r>
              <w:rPr>
                <w:noProof/>
                <w:webHidden/>
              </w:rPr>
            </w:r>
            <w:r>
              <w:rPr>
                <w:noProof/>
                <w:webHidden/>
              </w:rPr>
              <w:fldChar w:fldCharType="separate"/>
            </w:r>
            <w:r w:rsidR="00240332">
              <w:rPr>
                <w:noProof/>
                <w:webHidden/>
              </w:rPr>
              <w:t>12</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06" w:history="1">
            <w:r w:rsidR="00240332" w:rsidRPr="00811DDD">
              <w:rPr>
                <w:rStyle w:val="Hyperlink"/>
                <w:noProof/>
              </w:rPr>
              <w:t>2.2.1.</w:t>
            </w:r>
            <w:r w:rsidR="00240332">
              <w:rPr>
                <w:rFonts w:asciiTheme="minorHAnsi" w:hAnsiTheme="minorHAnsi"/>
                <w:noProof/>
                <w:szCs w:val="22"/>
                <w:lang w:eastAsia="en-AU" w:bidi="ar-SA"/>
              </w:rPr>
              <w:tab/>
            </w:r>
            <w:r w:rsidR="00240332" w:rsidRPr="00811DDD">
              <w:rPr>
                <w:rStyle w:val="Hyperlink"/>
                <w:noProof/>
              </w:rPr>
              <w:t>Topography and Tenure</w:t>
            </w:r>
            <w:r w:rsidR="00240332">
              <w:rPr>
                <w:noProof/>
                <w:webHidden/>
              </w:rPr>
              <w:tab/>
            </w:r>
            <w:r>
              <w:rPr>
                <w:noProof/>
                <w:webHidden/>
              </w:rPr>
              <w:fldChar w:fldCharType="begin"/>
            </w:r>
            <w:r w:rsidR="00240332">
              <w:rPr>
                <w:noProof/>
                <w:webHidden/>
              </w:rPr>
              <w:instrText xml:space="preserve"> PAGEREF _Toc412453706 \h </w:instrText>
            </w:r>
            <w:r>
              <w:rPr>
                <w:noProof/>
                <w:webHidden/>
              </w:rPr>
            </w:r>
            <w:r>
              <w:rPr>
                <w:noProof/>
                <w:webHidden/>
              </w:rPr>
              <w:fldChar w:fldCharType="separate"/>
            </w:r>
            <w:r w:rsidR="00240332">
              <w:rPr>
                <w:noProof/>
                <w:webHidden/>
              </w:rPr>
              <w:t>12</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07" w:history="1">
            <w:r w:rsidR="00240332" w:rsidRPr="00811DDD">
              <w:rPr>
                <w:rStyle w:val="Hyperlink"/>
                <w:noProof/>
              </w:rPr>
              <w:t>2.2.2.</w:t>
            </w:r>
            <w:r w:rsidR="00240332">
              <w:rPr>
                <w:rFonts w:asciiTheme="minorHAnsi" w:hAnsiTheme="minorHAnsi"/>
                <w:noProof/>
                <w:szCs w:val="22"/>
                <w:lang w:eastAsia="en-AU" w:bidi="ar-SA"/>
              </w:rPr>
              <w:tab/>
            </w:r>
            <w:r w:rsidR="00240332" w:rsidRPr="00811DDD">
              <w:rPr>
                <w:rStyle w:val="Hyperlink"/>
                <w:noProof/>
              </w:rPr>
              <w:t>Demography</w:t>
            </w:r>
            <w:r w:rsidR="00240332">
              <w:rPr>
                <w:noProof/>
                <w:webHidden/>
              </w:rPr>
              <w:tab/>
            </w:r>
            <w:r>
              <w:rPr>
                <w:noProof/>
                <w:webHidden/>
              </w:rPr>
              <w:fldChar w:fldCharType="begin"/>
            </w:r>
            <w:r w:rsidR="00240332">
              <w:rPr>
                <w:noProof/>
                <w:webHidden/>
              </w:rPr>
              <w:instrText xml:space="preserve"> PAGEREF _Toc412453707 \h </w:instrText>
            </w:r>
            <w:r>
              <w:rPr>
                <w:noProof/>
                <w:webHidden/>
              </w:rPr>
            </w:r>
            <w:r>
              <w:rPr>
                <w:noProof/>
                <w:webHidden/>
              </w:rPr>
              <w:fldChar w:fldCharType="separate"/>
            </w:r>
            <w:r w:rsidR="00240332">
              <w:rPr>
                <w:noProof/>
                <w:webHidden/>
              </w:rPr>
              <w:t>13</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08" w:history="1">
            <w:r w:rsidR="00240332" w:rsidRPr="00811DDD">
              <w:rPr>
                <w:rStyle w:val="Hyperlink"/>
                <w:rFonts w:eastAsia="Times New Roman"/>
                <w:noProof/>
              </w:rPr>
              <w:t>2.2.3.</w:t>
            </w:r>
            <w:r w:rsidR="00240332">
              <w:rPr>
                <w:rFonts w:asciiTheme="minorHAnsi" w:hAnsiTheme="minorHAnsi"/>
                <w:noProof/>
                <w:szCs w:val="22"/>
                <w:lang w:eastAsia="en-AU" w:bidi="ar-SA"/>
              </w:rPr>
              <w:tab/>
            </w:r>
            <w:r w:rsidR="00240332" w:rsidRPr="00811DDD">
              <w:rPr>
                <w:rStyle w:val="Hyperlink"/>
                <w:rFonts w:eastAsia="Times New Roman"/>
                <w:noProof/>
              </w:rPr>
              <w:t>Natural Environment</w:t>
            </w:r>
            <w:r w:rsidR="00240332">
              <w:rPr>
                <w:noProof/>
                <w:webHidden/>
              </w:rPr>
              <w:tab/>
            </w:r>
            <w:r>
              <w:rPr>
                <w:noProof/>
                <w:webHidden/>
              </w:rPr>
              <w:fldChar w:fldCharType="begin"/>
            </w:r>
            <w:r w:rsidR="00240332">
              <w:rPr>
                <w:noProof/>
                <w:webHidden/>
              </w:rPr>
              <w:instrText xml:space="preserve"> PAGEREF _Toc412453708 \h </w:instrText>
            </w:r>
            <w:r>
              <w:rPr>
                <w:noProof/>
                <w:webHidden/>
              </w:rPr>
            </w:r>
            <w:r>
              <w:rPr>
                <w:noProof/>
                <w:webHidden/>
              </w:rPr>
              <w:fldChar w:fldCharType="separate"/>
            </w:r>
            <w:r w:rsidR="00240332">
              <w:rPr>
                <w:noProof/>
                <w:webHidden/>
              </w:rPr>
              <w:t>15</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09" w:history="1">
            <w:r w:rsidR="00240332" w:rsidRPr="00811DDD">
              <w:rPr>
                <w:rStyle w:val="Hyperlink"/>
                <w:rFonts w:eastAsia="Times New Roman"/>
                <w:noProof/>
              </w:rPr>
              <w:t>2.2.4.</w:t>
            </w:r>
            <w:r w:rsidR="00240332">
              <w:rPr>
                <w:rFonts w:asciiTheme="minorHAnsi" w:hAnsiTheme="minorHAnsi"/>
                <w:noProof/>
                <w:szCs w:val="22"/>
                <w:lang w:eastAsia="en-AU" w:bidi="ar-SA"/>
              </w:rPr>
              <w:tab/>
            </w:r>
            <w:r w:rsidR="00240332" w:rsidRPr="00811DDD">
              <w:rPr>
                <w:rStyle w:val="Hyperlink"/>
                <w:rFonts w:eastAsia="Times New Roman"/>
                <w:noProof/>
              </w:rPr>
              <w:t>Land use, Economy and Employment</w:t>
            </w:r>
            <w:r w:rsidR="00240332">
              <w:rPr>
                <w:noProof/>
                <w:webHidden/>
              </w:rPr>
              <w:tab/>
            </w:r>
            <w:r>
              <w:rPr>
                <w:noProof/>
                <w:webHidden/>
              </w:rPr>
              <w:fldChar w:fldCharType="begin"/>
            </w:r>
            <w:r w:rsidR="00240332">
              <w:rPr>
                <w:noProof/>
                <w:webHidden/>
              </w:rPr>
              <w:instrText xml:space="preserve"> PAGEREF _Toc412453709 \h </w:instrText>
            </w:r>
            <w:r>
              <w:rPr>
                <w:noProof/>
                <w:webHidden/>
              </w:rPr>
            </w:r>
            <w:r>
              <w:rPr>
                <w:noProof/>
                <w:webHidden/>
              </w:rPr>
              <w:fldChar w:fldCharType="separate"/>
            </w:r>
            <w:r w:rsidR="00240332">
              <w:rPr>
                <w:noProof/>
                <w:webHidden/>
              </w:rPr>
              <w:t>16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10" w:history="1">
            <w:r w:rsidR="00240332" w:rsidRPr="00811DDD">
              <w:rPr>
                <w:rStyle w:val="Hyperlink"/>
                <w:rFonts w:eastAsia="Times New Roman"/>
                <w:noProof/>
              </w:rPr>
              <w:t>2.2.5.</w:t>
            </w:r>
            <w:r w:rsidR="00240332">
              <w:rPr>
                <w:rFonts w:asciiTheme="minorHAnsi" w:hAnsiTheme="minorHAnsi"/>
                <w:noProof/>
                <w:szCs w:val="22"/>
                <w:lang w:eastAsia="en-AU" w:bidi="ar-SA"/>
              </w:rPr>
              <w:tab/>
            </w:r>
            <w:r w:rsidR="00240332" w:rsidRPr="00811DDD">
              <w:rPr>
                <w:rStyle w:val="Hyperlink"/>
                <w:rFonts w:eastAsia="Times New Roman"/>
                <w:noProof/>
              </w:rPr>
              <w:t>Traditional Owners</w:t>
            </w:r>
            <w:r w:rsidR="00240332">
              <w:rPr>
                <w:noProof/>
                <w:webHidden/>
              </w:rPr>
              <w:tab/>
            </w:r>
            <w:r>
              <w:rPr>
                <w:noProof/>
                <w:webHidden/>
              </w:rPr>
              <w:fldChar w:fldCharType="begin"/>
            </w:r>
            <w:r w:rsidR="00240332">
              <w:rPr>
                <w:noProof/>
                <w:webHidden/>
              </w:rPr>
              <w:instrText xml:space="preserve"> PAGEREF _Toc412453710 \h </w:instrText>
            </w:r>
            <w:r>
              <w:rPr>
                <w:noProof/>
                <w:webHidden/>
              </w:rPr>
            </w:r>
            <w:r>
              <w:rPr>
                <w:noProof/>
                <w:webHidden/>
              </w:rPr>
              <w:fldChar w:fldCharType="separate"/>
            </w:r>
            <w:r w:rsidR="00240332">
              <w:rPr>
                <w:noProof/>
                <w:webHidden/>
              </w:rPr>
              <w:t>17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11" w:history="1">
            <w:r w:rsidR="00240332" w:rsidRPr="00811DDD">
              <w:rPr>
                <w:rStyle w:val="Hyperlink"/>
                <w:rFonts w:eastAsia="Times New Roman"/>
                <w:noProof/>
              </w:rPr>
              <w:t>2.2.6.</w:t>
            </w:r>
            <w:r w:rsidR="00240332">
              <w:rPr>
                <w:rFonts w:asciiTheme="minorHAnsi" w:hAnsiTheme="minorHAnsi"/>
                <w:noProof/>
                <w:szCs w:val="22"/>
                <w:lang w:eastAsia="en-AU" w:bidi="ar-SA"/>
              </w:rPr>
              <w:tab/>
            </w:r>
            <w:r w:rsidR="00240332" w:rsidRPr="00811DDD">
              <w:rPr>
                <w:rStyle w:val="Hyperlink"/>
                <w:rFonts w:eastAsia="Times New Roman"/>
                <w:noProof/>
              </w:rPr>
              <w:t>Climate</w:t>
            </w:r>
            <w:r w:rsidR="00240332">
              <w:rPr>
                <w:noProof/>
                <w:webHidden/>
              </w:rPr>
              <w:tab/>
            </w:r>
            <w:r>
              <w:rPr>
                <w:noProof/>
                <w:webHidden/>
              </w:rPr>
              <w:fldChar w:fldCharType="begin"/>
            </w:r>
            <w:r w:rsidR="00240332">
              <w:rPr>
                <w:noProof/>
                <w:webHidden/>
              </w:rPr>
              <w:instrText xml:space="preserve"> PAGEREF _Toc412453711 \h </w:instrText>
            </w:r>
            <w:r>
              <w:rPr>
                <w:noProof/>
                <w:webHidden/>
              </w:rPr>
            </w:r>
            <w:r>
              <w:rPr>
                <w:noProof/>
                <w:webHidden/>
              </w:rPr>
              <w:fldChar w:fldCharType="separate"/>
            </w:r>
            <w:r w:rsidR="00240332">
              <w:rPr>
                <w:noProof/>
                <w:webHidden/>
              </w:rPr>
              <w:t>18</w:t>
            </w:r>
            <w:r>
              <w:rPr>
                <w:noProof/>
                <w:webHidden/>
              </w:rPr>
              <w:fldChar w:fldCharType="end"/>
            </w:r>
          </w:hyperlink>
        </w:p>
        <w:p w:rsidR="00240332" w:rsidRDefault="00430118">
          <w:pPr>
            <w:pStyle w:val="TOC1"/>
            <w:tabs>
              <w:tab w:val="left" w:pos="440"/>
            </w:tabs>
            <w:rPr>
              <w:rFonts w:asciiTheme="minorHAnsi" w:hAnsiTheme="minorHAnsi"/>
              <w:b w:val="0"/>
              <w:noProof/>
              <w:szCs w:val="22"/>
              <w:lang w:eastAsia="en-AU" w:bidi="ar-SA"/>
            </w:rPr>
          </w:pPr>
          <w:hyperlink w:anchor="_Toc412453712" w:history="1">
            <w:r w:rsidR="00240332" w:rsidRPr="00811DDD">
              <w:rPr>
                <w:rStyle w:val="Hyperlink"/>
                <w:noProof/>
              </w:rPr>
              <w:t>3.</w:t>
            </w:r>
            <w:r w:rsidR="00240332">
              <w:rPr>
                <w:rFonts w:asciiTheme="minorHAnsi" w:hAnsiTheme="minorHAnsi"/>
                <w:b w:val="0"/>
                <w:noProof/>
                <w:szCs w:val="22"/>
                <w:lang w:eastAsia="en-AU" w:bidi="ar-SA"/>
              </w:rPr>
              <w:tab/>
            </w:r>
            <w:r w:rsidR="00240332" w:rsidRPr="00811DDD">
              <w:rPr>
                <w:rStyle w:val="Hyperlink"/>
                <w:noProof/>
              </w:rPr>
              <w:t>PLANNING ARRANGEMENTS</w:t>
            </w:r>
            <w:r w:rsidR="00240332">
              <w:rPr>
                <w:noProof/>
                <w:webHidden/>
              </w:rPr>
              <w:tab/>
            </w:r>
            <w:r>
              <w:rPr>
                <w:noProof/>
                <w:webHidden/>
              </w:rPr>
              <w:fldChar w:fldCharType="begin"/>
            </w:r>
            <w:r w:rsidR="00240332">
              <w:rPr>
                <w:noProof/>
                <w:webHidden/>
              </w:rPr>
              <w:instrText xml:space="preserve"> PAGEREF _Toc412453712 \h </w:instrText>
            </w:r>
            <w:r>
              <w:rPr>
                <w:noProof/>
                <w:webHidden/>
              </w:rPr>
            </w:r>
            <w:r>
              <w:rPr>
                <w:noProof/>
                <w:webHidden/>
              </w:rPr>
              <w:fldChar w:fldCharType="separate"/>
            </w:r>
            <w:r w:rsidR="00240332">
              <w:rPr>
                <w:noProof/>
                <w:webHidden/>
              </w:rPr>
              <w:t>21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13" w:history="1">
            <w:r w:rsidR="00240332" w:rsidRPr="00811DDD">
              <w:rPr>
                <w:rStyle w:val="Hyperlink"/>
                <w:noProof/>
              </w:rPr>
              <w:t>3.1.</w:t>
            </w:r>
            <w:r w:rsidR="00240332">
              <w:rPr>
                <w:rFonts w:asciiTheme="minorHAnsi" w:hAnsiTheme="minorHAnsi"/>
                <w:noProof/>
                <w:szCs w:val="22"/>
                <w:lang w:eastAsia="en-AU" w:bidi="ar-SA"/>
              </w:rPr>
              <w:tab/>
            </w:r>
            <w:r w:rsidR="00240332" w:rsidRPr="00811DDD">
              <w:rPr>
                <w:rStyle w:val="Hyperlink"/>
                <w:noProof/>
              </w:rPr>
              <w:t>Planning structures and responsibilities</w:t>
            </w:r>
            <w:r w:rsidR="00240332">
              <w:rPr>
                <w:noProof/>
                <w:webHidden/>
              </w:rPr>
              <w:tab/>
            </w:r>
            <w:r>
              <w:rPr>
                <w:noProof/>
                <w:webHidden/>
              </w:rPr>
              <w:fldChar w:fldCharType="begin"/>
            </w:r>
            <w:r w:rsidR="00240332">
              <w:rPr>
                <w:noProof/>
                <w:webHidden/>
              </w:rPr>
              <w:instrText xml:space="preserve"> PAGEREF _Toc412453713 \h </w:instrText>
            </w:r>
            <w:r>
              <w:rPr>
                <w:noProof/>
                <w:webHidden/>
              </w:rPr>
            </w:r>
            <w:r>
              <w:rPr>
                <w:noProof/>
                <w:webHidden/>
              </w:rPr>
              <w:fldChar w:fldCharType="separate"/>
            </w:r>
            <w:r w:rsidR="00240332">
              <w:rPr>
                <w:noProof/>
                <w:webHidden/>
              </w:rPr>
              <w:t>21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14" w:history="1">
            <w:r w:rsidR="00240332" w:rsidRPr="00811DDD">
              <w:rPr>
                <w:rStyle w:val="Hyperlink"/>
                <w:noProof/>
              </w:rPr>
              <w:t>3.1.1.</w:t>
            </w:r>
            <w:r w:rsidR="00240332">
              <w:rPr>
                <w:rFonts w:asciiTheme="minorHAnsi" w:hAnsiTheme="minorHAnsi"/>
                <w:noProof/>
                <w:szCs w:val="22"/>
                <w:lang w:eastAsia="en-AU" w:bidi="ar-SA"/>
              </w:rPr>
              <w:tab/>
            </w:r>
            <w:r w:rsidR="00240332" w:rsidRPr="00811DDD">
              <w:rPr>
                <w:rStyle w:val="Hyperlink"/>
                <w:noProof/>
              </w:rPr>
              <w:t>Emergency Management Act 1986</w:t>
            </w:r>
            <w:r w:rsidR="00240332">
              <w:rPr>
                <w:noProof/>
                <w:webHidden/>
              </w:rPr>
              <w:tab/>
            </w:r>
            <w:r>
              <w:rPr>
                <w:noProof/>
                <w:webHidden/>
              </w:rPr>
              <w:fldChar w:fldCharType="begin"/>
            </w:r>
            <w:r w:rsidR="00240332">
              <w:rPr>
                <w:noProof/>
                <w:webHidden/>
              </w:rPr>
              <w:instrText xml:space="preserve"> PAGEREF _Toc412453714 \h </w:instrText>
            </w:r>
            <w:r>
              <w:rPr>
                <w:noProof/>
                <w:webHidden/>
              </w:rPr>
            </w:r>
            <w:r>
              <w:rPr>
                <w:noProof/>
                <w:webHidden/>
              </w:rPr>
              <w:fldChar w:fldCharType="separate"/>
            </w:r>
            <w:r w:rsidR="00240332">
              <w:rPr>
                <w:noProof/>
                <w:webHidden/>
              </w:rPr>
              <w:t>21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15" w:history="1">
            <w:r w:rsidR="00240332" w:rsidRPr="00811DDD">
              <w:rPr>
                <w:rStyle w:val="Hyperlink"/>
                <w:noProof/>
              </w:rPr>
              <w:t>3.1.2.</w:t>
            </w:r>
            <w:r w:rsidR="00240332">
              <w:rPr>
                <w:rFonts w:asciiTheme="minorHAnsi" w:hAnsiTheme="minorHAnsi"/>
                <w:noProof/>
                <w:szCs w:val="22"/>
                <w:lang w:eastAsia="en-AU" w:bidi="ar-SA"/>
              </w:rPr>
              <w:tab/>
            </w:r>
            <w:r w:rsidR="00240332" w:rsidRPr="00811DDD">
              <w:rPr>
                <w:rStyle w:val="Hyperlink"/>
                <w:noProof/>
              </w:rPr>
              <w:t>Emergency Management Act 2013</w:t>
            </w:r>
            <w:r w:rsidR="00240332">
              <w:rPr>
                <w:noProof/>
                <w:webHidden/>
              </w:rPr>
              <w:tab/>
            </w:r>
            <w:r>
              <w:rPr>
                <w:noProof/>
                <w:webHidden/>
              </w:rPr>
              <w:fldChar w:fldCharType="begin"/>
            </w:r>
            <w:r w:rsidR="00240332">
              <w:rPr>
                <w:noProof/>
                <w:webHidden/>
              </w:rPr>
              <w:instrText xml:space="preserve"> PAGEREF _Toc412453715 \h </w:instrText>
            </w:r>
            <w:r>
              <w:rPr>
                <w:noProof/>
                <w:webHidden/>
              </w:rPr>
            </w:r>
            <w:r>
              <w:rPr>
                <w:noProof/>
                <w:webHidden/>
              </w:rPr>
              <w:fldChar w:fldCharType="separate"/>
            </w:r>
            <w:r w:rsidR="00240332">
              <w:rPr>
                <w:noProof/>
                <w:webHidden/>
              </w:rPr>
              <w:t>21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16" w:history="1">
            <w:r w:rsidR="00240332" w:rsidRPr="00811DDD">
              <w:rPr>
                <w:rStyle w:val="Hyperlink"/>
                <w:noProof/>
              </w:rPr>
              <w:t>3.1.3.</w:t>
            </w:r>
            <w:r w:rsidR="00240332">
              <w:rPr>
                <w:rFonts w:asciiTheme="minorHAnsi" w:hAnsiTheme="minorHAnsi"/>
                <w:noProof/>
                <w:szCs w:val="22"/>
                <w:lang w:eastAsia="en-AU" w:bidi="ar-SA"/>
              </w:rPr>
              <w:tab/>
            </w:r>
            <w:r w:rsidR="00240332" w:rsidRPr="00811DDD">
              <w:rPr>
                <w:rStyle w:val="Hyperlink"/>
                <w:noProof/>
              </w:rPr>
              <w:t>Municipal emergency Management Functions</w:t>
            </w:r>
            <w:r w:rsidR="00240332">
              <w:rPr>
                <w:noProof/>
                <w:webHidden/>
              </w:rPr>
              <w:tab/>
            </w:r>
            <w:r>
              <w:rPr>
                <w:noProof/>
                <w:webHidden/>
              </w:rPr>
              <w:fldChar w:fldCharType="begin"/>
            </w:r>
            <w:r w:rsidR="00240332">
              <w:rPr>
                <w:noProof/>
                <w:webHidden/>
              </w:rPr>
              <w:instrText xml:space="preserve"> PAGEREF _Toc412453716 \h </w:instrText>
            </w:r>
            <w:r>
              <w:rPr>
                <w:noProof/>
                <w:webHidden/>
              </w:rPr>
            </w:r>
            <w:r>
              <w:rPr>
                <w:noProof/>
                <w:webHidden/>
              </w:rPr>
              <w:fldChar w:fldCharType="separate"/>
            </w:r>
            <w:r w:rsidR="00240332">
              <w:rPr>
                <w:noProof/>
                <w:webHidden/>
              </w:rPr>
              <w:t>22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17" w:history="1">
            <w:r w:rsidR="00240332" w:rsidRPr="00811DDD">
              <w:rPr>
                <w:rStyle w:val="Hyperlink"/>
                <w:noProof/>
              </w:rPr>
              <w:t>3.2.</w:t>
            </w:r>
            <w:r w:rsidR="00240332">
              <w:rPr>
                <w:rFonts w:asciiTheme="minorHAnsi" w:hAnsiTheme="minorHAnsi"/>
                <w:noProof/>
                <w:szCs w:val="22"/>
                <w:lang w:eastAsia="en-AU" w:bidi="ar-SA"/>
              </w:rPr>
              <w:tab/>
            </w:r>
            <w:r w:rsidR="00240332" w:rsidRPr="00811DDD">
              <w:rPr>
                <w:rStyle w:val="Hyperlink"/>
                <w:noProof/>
              </w:rPr>
              <w:t>Municipal Emergency management Planning Committee (MEMPC)</w:t>
            </w:r>
            <w:r w:rsidR="00240332">
              <w:rPr>
                <w:noProof/>
                <w:webHidden/>
              </w:rPr>
              <w:tab/>
            </w:r>
            <w:r>
              <w:rPr>
                <w:noProof/>
                <w:webHidden/>
              </w:rPr>
              <w:fldChar w:fldCharType="begin"/>
            </w:r>
            <w:r w:rsidR="00240332">
              <w:rPr>
                <w:noProof/>
                <w:webHidden/>
              </w:rPr>
              <w:instrText xml:space="preserve"> PAGEREF _Toc412453717 \h </w:instrText>
            </w:r>
            <w:r>
              <w:rPr>
                <w:noProof/>
                <w:webHidden/>
              </w:rPr>
            </w:r>
            <w:r>
              <w:rPr>
                <w:noProof/>
                <w:webHidden/>
              </w:rPr>
              <w:fldChar w:fldCharType="separate"/>
            </w:r>
            <w:r w:rsidR="00240332">
              <w:rPr>
                <w:noProof/>
                <w:webHidden/>
              </w:rPr>
              <w:t>22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18" w:history="1">
            <w:r w:rsidR="00240332" w:rsidRPr="00811DDD">
              <w:rPr>
                <w:rStyle w:val="Hyperlink"/>
                <w:noProof/>
              </w:rPr>
              <w:t>3.3.</w:t>
            </w:r>
            <w:r w:rsidR="00240332">
              <w:rPr>
                <w:rFonts w:asciiTheme="minorHAnsi" w:hAnsiTheme="minorHAnsi"/>
                <w:noProof/>
                <w:szCs w:val="22"/>
                <w:lang w:eastAsia="en-AU" w:bidi="ar-SA"/>
              </w:rPr>
              <w:tab/>
            </w:r>
            <w:r w:rsidR="00240332" w:rsidRPr="00811DDD">
              <w:rPr>
                <w:rStyle w:val="Hyperlink"/>
                <w:noProof/>
              </w:rPr>
              <w:t>MEMPC Subcommittees</w:t>
            </w:r>
            <w:r w:rsidR="00240332">
              <w:rPr>
                <w:noProof/>
                <w:webHidden/>
              </w:rPr>
              <w:tab/>
            </w:r>
            <w:r>
              <w:rPr>
                <w:noProof/>
                <w:webHidden/>
              </w:rPr>
              <w:fldChar w:fldCharType="begin"/>
            </w:r>
            <w:r w:rsidR="00240332">
              <w:rPr>
                <w:noProof/>
                <w:webHidden/>
              </w:rPr>
              <w:instrText xml:space="preserve"> PAGEREF _Toc412453718 \h </w:instrText>
            </w:r>
            <w:r>
              <w:rPr>
                <w:noProof/>
                <w:webHidden/>
              </w:rPr>
            </w:r>
            <w:r>
              <w:rPr>
                <w:noProof/>
                <w:webHidden/>
              </w:rPr>
              <w:fldChar w:fldCharType="separate"/>
            </w:r>
            <w:r w:rsidR="00240332">
              <w:rPr>
                <w:noProof/>
                <w:webHidden/>
              </w:rPr>
              <w:t>25</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19" w:history="1">
            <w:r w:rsidR="00240332" w:rsidRPr="00811DDD">
              <w:rPr>
                <w:rStyle w:val="Hyperlink"/>
                <w:noProof/>
              </w:rPr>
              <w:t>3.4.</w:t>
            </w:r>
            <w:r w:rsidR="00240332">
              <w:rPr>
                <w:rFonts w:asciiTheme="minorHAnsi" w:hAnsiTheme="minorHAnsi"/>
                <w:noProof/>
                <w:szCs w:val="22"/>
                <w:lang w:eastAsia="en-AU" w:bidi="ar-SA"/>
              </w:rPr>
              <w:tab/>
            </w:r>
            <w:r w:rsidR="00240332" w:rsidRPr="00811DDD">
              <w:rPr>
                <w:rStyle w:val="Hyperlink"/>
                <w:noProof/>
              </w:rPr>
              <w:t>Audit requirements and process</w:t>
            </w:r>
            <w:r w:rsidR="00240332">
              <w:rPr>
                <w:noProof/>
                <w:webHidden/>
              </w:rPr>
              <w:tab/>
            </w:r>
            <w:r>
              <w:rPr>
                <w:noProof/>
                <w:webHidden/>
              </w:rPr>
              <w:fldChar w:fldCharType="begin"/>
            </w:r>
            <w:r w:rsidR="00240332">
              <w:rPr>
                <w:noProof/>
                <w:webHidden/>
              </w:rPr>
              <w:instrText xml:space="preserve"> PAGEREF _Toc412453719 \h </w:instrText>
            </w:r>
            <w:r>
              <w:rPr>
                <w:noProof/>
                <w:webHidden/>
              </w:rPr>
            </w:r>
            <w:r>
              <w:rPr>
                <w:noProof/>
                <w:webHidden/>
              </w:rPr>
              <w:fldChar w:fldCharType="separate"/>
            </w:r>
            <w:r w:rsidR="00240332">
              <w:rPr>
                <w:noProof/>
                <w:webHidden/>
              </w:rPr>
              <w:t>26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0" w:history="1">
            <w:r w:rsidR="00240332" w:rsidRPr="00811DDD">
              <w:rPr>
                <w:rStyle w:val="Hyperlink"/>
                <w:noProof/>
              </w:rPr>
              <w:t>3.4.1.</w:t>
            </w:r>
            <w:r w:rsidR="00240332">
              <w:rPr>
                <w:rFonts w:asciiTheme="minorHAnsi" w:hAnsiTheme="minorHAnsi"/>
                <w:noProof/>
                <w:szCs w:val="22"/>
                <w:lang w:eastAsia="en-AU" w:bidi="ar-SA"/>
              </w:rPr>
              <w:tab/>
            </w:r>
            <w:r w:rsidR="00240332" w:rsidRPr="00811DDD">
              <w:rPr>
                <w:rStyle w:val="Hyperlink"/>
                <w:noProof/>
              </w:rPr>
              <w:t>Plan Review</w:t>
            </w:r>
            <w:r w:rsidR="00240332">
              <w:rPr>
                <w:noProof/>
                <w:webHidden/>
              </w:rPr>
              <w:tab/>
            </w:r>
            <w:r>
              <w:rPr>
                <w:noProof/>
                <w:webHidden/>
              </w:rPr>
              <w:fldChar w:fldCharType="begin"/>
            </w:r>
            <w:r w:rsidR="00240332">
              <w:rPr>
                <w:noProof/>
                <w:webHidden/>
              </w:rPr>
              <w:instrText xml:space="preserve"> PAGEREF _Toc412453720 \h </w:instrText>
            </w:r>
            <w:r>
              <w:rPr>
                <w:noProof/>
                <w:webHidden/>
              </w:rPr>
            </w:r>
            <w:r>
              <w:rPr>
                <w:noProof/>
                <w:webHidden/>
              </w:rPr>
              <w:fldChar w:fldCharType="separate"/>
            </w:r>
            <w:r w:rsidR="00240332">
              <w:rPr>
                <w:noProof/>
                <w:webHidden/>
              </w:rPr>
              <w:t>26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1" w:history="1">
            <w:r w:rsidR="00240332" w:rsidRPr="00811DDD">
              <w:rPr>
                <w:rStyle w:val="Hyperlink"/>
                <w:noProof/>
              </w:rPr>
              <w:t>3.4.2.</w:t>
            </w:r>
            <w:r w:rsidR="00240332">
              <w:rPr>
                <w:rFonts w:asciiTheme="minorHAnsi" w:hAnsiTheme="minorHAnsi"/>
                <w:noProof/>
                <w:szCs w:val="22"/>
                <w:lang w:eastAsia="en-AU" w:bidi="ar-SA"/>
              </w:rPr>
              <w:tab/>
            </w:r>
            <w:r w:rsidR="00240332" w:rsidRPr="00811DDD">
              <w:rPr>
                <w:rStyle w:val="Hyperlink"/>
                <w:noProof/>
              </w:rPr>
              <w:t>MEMPC Testing and Exercises</w:t>
            </w:r>
            <w:r w:rsidR="00240332">
              <w:rPr>
                <w:noProof/>
                <w:webHidden/>
              </w:rPr>
              <w:tab/>
            </w:r>
            <w:r>
              <w:rPr>
                <w:noProof/>
                <w:webHidden/>
              </w:rPr>
              <w:fldChar w:fldCharType="begin"/>
            </w:r>
            <w:r w:rsidR="00240332">
              <w:rPr>
                <w:noProof/>
                <w:webHidden/>
              </w:rPr>
              <w:instrText xml:space="preserve"> PAGEREF _Toc412453721 \h </w:instrText>
            </w:r>
            <w:r>
              <w:rPr>
                <w:noProof/>
                <w:webHidden/>
              </w:rPr>
            </w:r>
            <w:r>
              <w:rPr>
                <w:noProof/>
                <w:webHidden/>
              </w:rPr>
              <w:fldChar w:fldCharType="separate"/>
            </w:r>
            <w:r w:rsidR="00240332">
              <w:rPr>
                <w:noProof/>
                <w:webHidden/>
              </w:rPr>
              <w:t>27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2" w:history="1">
            <w:r w:rsidR="00240332" w:rsidRPr="00811DDD">
              <w:rPr>
                <w:rStyle w:val="Hyperlink"/>
                <w:noProof/>
              </w:rPr>
              <w:t>3.4.3.</w:t>
            </w:r>
            <w:r w:rsidR="00240332">
              <w:rPr>
                <w:rFonts w:asciiTheme="minorHAnsi" w:hAnsiTheme="minorHAnsi"/>
                <w:noProof/>
                <w:szCs w:val="22"/>
                <w:lang w:eastAsia="en-AU" w:bidi="ar-SA"/>
              </w:rPr>
              <w:tab/>
            </w:r>
            <w:r w:rsidR="00240332" w:rsidRPr="00811DDD">
              <w:rPr>
                <w:rStyle w:val="Hyperlink"/>
                <w:noProof/>
              </w:rPr>
              <w:t>Audit Details</w:t>
            </w:r>
            <w:r w:rsidR="00240332">
              <w:rPr>
                <w:noProof/>
                <w:webHidden/>
              </w:rPr>
              <w:tab/>
            </w:r>
            <w:r>
              <w:rPr>
                <w:noProof/>
                <w:webHidden/>
              </w:rPr>
              <w:fldChar w:fldCharType="begin"/>
            </w:r>
            <w:r w:rsidR="00240332">
              <w:rPr>
                <w:noProof/>
                <w:webHidden/>
              </w:rPr>
              <w:instrText xml:space="preserve"> PAGEREF _Toc412453722 \h </w:instrText>
            </w:r>
            <w:r>
              <w:rPr>
                <w:noProof/>
                <w:webHidden/>
              </w:rPr>
            </w:r>
            <w:r>
              <w:rPr>
                <w:noProof/>
                <w:webHidden/>
              </w:rPr>
              <w:fldChar w:fldCharType="separate"/>
            </w:r>
            <w:r w:rsidR="00240332">
              <w:rPr>
                <w:noProof/>
                <w:webHidden/>
              </w:rPr>
              <w:t>27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3" w:history="1">
            <w:r w:rsidR="00240332" w:rsidRPr="00811DDD">
              <w:rPr>
                <w:rStyle w:val="Hyperlink"/>
                <w:noProof/>
              </w:rPr>
              <w:t>3.4.4.</w:t>
            </w:r>
            <w:r w:rsidR="00240332">
              <w:rPr>
                <w:rFonts w:asciiTheme="minorHAnsi" w:hAnsiTheme="minorHAnsi"/>
                <w:noProof/>
                <w:szCs w:val="22"/>
                <w:lang w:eastAsia="en-AU" w:bidi="ar-SA"/>
              </w:rPr>
              <w:tab/>
            </w:r>
            <w:r w:rsidR="00240332" w:rsidRPr="00811DDD">
              <w:rPr>
                <w:rStyle w:val="Hyperlink"/>
                <w:noProof/>
              </w:rPr>
              <w:t>Reviewing Risk and Risk Assessments</w:t>
            </w:r>
            <w:r w:rsidR="00240332">
              <w:rPr>
                <w:noProof/>
                <w:webHidden/>
              </w:rPr>
              <w:tab/>
            </w:r>
            <w:r>
              <w:rPr>
                <w:noProof/>
                <w:webHidden/>
              </w:rPr>
              <w:fldChar w:fldCharType="begin"/>
            </w:r>
            <w:r w:rsidR="00240332">
              <w:rPr>
                <w:noProof/>
                <w:webHidden/>
              </w:rPr>
              <w:instrText xml:space="preserve"> PAGEREF _Toc412453723 \h </w:instrText>
            </w:r>
            <w:r>
              <w:rPr>
                <w:noProof/>
                <w:webHidden/>
              </w:rPr>
            </w:r>
            <w:r>
              <w:rPr>
                <w:noProof/>
                <w:webHidden/>
              </w:rPr>
              <w:fldChar w:fldCharType="separate"/>
            </w:r>
            <w:r w:rsidR="00240332">
              <w:rPr>
                <w:noProof/>
                <w:webHidden/>
              </w:rPr>
              <w:t>27</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24" w:history="1">
            <w:r w:rsidR="00240332" w:rsidRPr="00811DDD">
              <w:rPr>
                <w:rStyle w:val="Hyperlink"/>
                <w:noProof/>
              </w:rPr>
              <w:t>3.5.</w:t>
            </w:r>
            <w:r w:rsidR="00240332">
              <w:rPr>
                <w:rFonts w:asciiTheme="minorHAnsi" w:hAnsiTheme="minorHAnsi"/>
                <w:noProof/>
                <w:szCs w:val="22"/>
                <w:lang w:eastAsia="en-AU" w:bidi="ar-SA"/>
              </w:rPr>
              <w:tab/>
            </w:r>
            <w:r w:rsidR="00240332" w:rsidRPr="00811DDD">
              <w:rPr>
                <w:rStyle w:val="Hyperlink"/>
                <w:noProof/>
              </w:rPr>
              <w:t>Municipal Roles and Responsibilities</w:t>
            </w:r>
            <w:r w:rsidR="00240332">
              <w:rPr>
                <w:noProof/>
                <w:webHidden/>
              </w:rPr>
              <w:tab/>
            </w:r>
            <w:r>
              <w:rPr>
                <w:noProof/>
                <w:webHidden/>
              </w:rPr>
              <w:fldChar w:fldCharType="begin"/>
            </w:r>
            <w:r w:rsidR="00240332">
              <w:rPr>
                <w:noProof/>
                <w:webHidden/>
              </w:rPr>
              <w:instrText xml:space="preserve"> PAGEREF _Toc412453724 \h </w:instrText>
            </w:r>
            <w:r>
              <w:rPr>
                <w:noProof/>
                <w:webHidden/>
              </w:rPr>
            </w:r>
            <w:r>
              <w:rPr>
                <w:noProof/>
                <w:webHidden/>
              </w:rPr>
              <w:fldChar w:fldCharType="separate"/>
            </w:r>
            <w:r w:rsidR="00240332">
              <w:rPr>
                <w:noProof/>
                <w:webHidden/>
              </w:rPr>
              <w:t>27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5" w:history="1">
            <w:r w:rsidR="00240332" w:rsidRPr="00811DDD">
              <w:rPr>
                <w:rStyle w:val="Hyperlink"/>
                <w:rFonts w:eastAsia="Times New Roman"/>
                <w:noProof/>
              </w:rPr>
              <w:t>3.5.1.</w:t>
            </w:r>
            <w:r w:rsidR="00240332">
              <w:rPr>
                <w:rFonts w:asciiTheme="minorHAnsi" w:hAnsiTheme="minorHAnsi"/>
                <w:noProof/>
                <w:szCs w:val="22"/>
                <w:lang w:eastAsia="en-AU" w:bidi="ar-SA"/>
              </w:rPr>
              <w:tab/>
            </w:r>
            <w:r w:rsidR="00240332" w:rsidRPr="00811DDD">
              <w:rPr>
                <w:rStyle w:val="Hyperlink"/>
                <w:rFonts w:eastAsia="Times New Roman"/>
                <w:noProof/>
              </w:rPr>
              <w:t>Municipal Emergency Resources Officer (MERO)</w:t>
            </w:r>
            <w:r w:rsidR="00240332">
              <w:rPr>
                <w:noProof/>
                <w:webHidden/>
              </w:rPr>
              <w:tab/>
            </w:r>
            <w:r>
              <w:rPr>
                <w:noProof/>
                <w:webHidden/>
              </w:rPr>
              <w:fldChar w:fldCharType="begin"/>
            </w:r>
            <w:r w:rsidR="00240332">
              <w:rPr>
                <w:noProof/>
                <w:webHidden/>
              </w:rPr>
              <w:instrText xml:space="preserve"> PAGEREF _Toc412453725 \h </w:instrText>
            </w:r>
            <w:r>
              <w:rPr>
                <w:noProof/>
                <w:webHidden/>
              </w:rPr>
            </w:r>
            <w:r>
              <w:rPr>
                <w:noProof/>
                <w:webHidden/>
              </w:rPr>
              <w:fldChar w:fldCharType="separate"/>
            </w:r>
            <w:r w:rsidR="00240332">
              <w:rPr>
                <w:noProof/>
                <w:webHidden/>
              </w:rPr>
              <w:t>28</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6" w:history="1">
            <w:r w:rsidR="00240332" w:rsidRPr="00811DDD">
              <w:rPr>
                <w:rStyle w:val="Hyperlink"/>
                <w:noProof/>
              </w:rPr>
              <w:t>3.5.2.</w:t>
            </w:r>
            <w:r w:rsidR="00240332">
              <w:rPr>
                <w:rFonts w:asciiTheme="minorHAnsi" w:hAnsiTheme="minorHAnsi"/>
                <w:noProof/>
                <w:szCs w:val="22"/>
                <w:lang w:eastAsia="en-AU" w:bidi="ar-SA"/>
              </w:rPr>
              <w:tab/>
            </w:r>
            <w:r w:rsidR="00240332" w:rsidRPr="00811DDD">
              <w:rPr>
                <w:rStyle w:val="Hyperlink"/>
                <w:noProof/>
              </w:rPr>
              <w:t>Municipal Recovery Manager (MRM)</w:t>
            </w:r>
            <w:r w:rsidR="00240332">
              <w:rPr>
                <w:noProof/>
                <w:webHidden/>
              </w:rPr>
              <w:tab/>
            </w:r>
            <w:r>
              <w:rPr>
                <w:noProof/>
                <w:webHidden/>
              </w:rPr>
              <w:fldChar w:fldCharType="begin"/>
            </w:r>
            <w:r w:rsidR="00240332">
              <w:rPr>
                <w:noProof/>
                <w:webHidden/>
              </w:rPr>
              <w:instrText xml:space="preserve"> PAGEREF _Toc412453726 \h </w:instrText>
            </w:r>
            <w:r>
              <w:rPr>
                <w:noProof/>
                <w:webHidden/>
              </w:rPr>
            </w:r>
            <w:r>
              <w:rPr>
                <w:noProof/>
                <w:webHidden/>
              </w:rPr>
              <w:fldChar w:fldCharType="separate"/>
            </w:r>
            <w:r w:rsidR="00240332">
              <w:rPr>
                <w:noProof/>
                <w:webHidden/>
              </w:rPr>
              <w:t>28</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7" w:history="1">
            <w:r w:rsidR="00240332" w:rsidRPr="00811DDD">
              <w:rPr>
                <w:rStyle w:val="Hyperlink"/>
                <w:rFonts w:eastAsia="Times New Roman"/>
                <w:noProof/>
              </w:rPr>
              <w:t>3.5.3.</w:t>
            </w:r>
            <w:r w:rsidR="00240332">
              <w:rPr>
                <w:rFonts w:asciiTheme="minorHAnsi" w:hAnsiTheme="minorHAnsi"/>
                <w:noProof/>
                <w:szCs w:val="22"/>
                <w:lang w:eastAsia="en-AU" w:bidi="ar-SA"/>
              </w:rPr>
              <w:tab/>
            </w:r>
            <w:r w:rsidR="00240332" w:rsidRPr="00811DDD">
              <w:rPr>
                <w:rStyle w:val="Hyperlink"/>
                <w:rFonts w:eastAsia="Times New Roman"/>
                <w:noProof/>
              </w:rPr>
              <w:t>Municipal Fire Prevention Officer (MFPO)</w:t>
            </w:r>
            <w:r w:rsidR="00240332">
              <w:rPr>
                <w:noProof/>
                <w:webHidden/>
              </w:rPr>
              <w:tab/>
            </w:r>
            <w:r>
              <w:rPr>
                <w:noProof/>
                <w:webHidden/>
              </w:rPr>
              <w:fldChar w:fldCharType="begin"/>
            </w:r>
            <w:r w:rsidR="00240332">
              <w:rPr>
                <w:noProof/>
                <w:webHidden/>
              </w:rPr>
              <w:instrText xml:space="preserve"> PAGEREF _Toc412453727 \h </w:instrText>
            </w:r>
            <w:r>
              <w:rPr>
                <w:noProof/>
                <w:webHidden/>
              </w:rPr>
            </w:r>
            <w:r>
              <w:rPr>
                <w:noProof/>
                <w:webHidden/>
              </w:rPr>
              <w:fldChar w:fldCharType="separate"/>
            </w:r>
            <w:r w:rsidR="00240332">
              <w:rPr>
                <w:noProof/>
                <w:webHidden/>
              </w:rPr>
              <w:t>29</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8" w:history="1">
            <w:r w:rsidR="00240332" w:rsidRPr="00811DDD">
              <w:rPr>
                <w:rStyle w:val="Hyperlink"/>
                <w:noProof/>
              </w:rPr>
              <w:t>3.5.4.</w:t>
            </w:r>
            <w:r w:rsidR="00240332">
              <w:rPr>
                <w:rFonts w:asciiTheme="minorHAnsi" w:hAnsiTheme="minorHAnsi"/>
                <w:noProof/>
                <w:szCs w:val="22"/>
                <w:lang w:eastAsia="en-AU" w:bidi="ar-SA"/>
              </w:rPr>
              <w:tab/>
            </w:r>
            <w:r w:rsidR="00240332" w:rsidRPr="00811DDD">
              <w:rPr>
                <w:rStyle w:val="Hyperlink"/>
                <w:noProof/>
              </w:rPr>
              <w:t>Municipal Emergency Response Coordinator (MERC)</w:t>
            </w:r>
            <w:r w:rsidR="00240332">
              <w:rPr>
                <w:noProof/>
                <w:webHidden/>
              </w:rPr>
              <w:tab/>
            </w:r>
            <w:r>
              <w:rPr>
                <w:noProof/>
                <w:webHidden/>
              </w:rPr>
              <w:fldChar w:fldCharType="begin"/>
            </w:r>
            <w:r w:rsidR="00240332">
              <w:rPr>
                <w:noProof/>
                <w:webHidden/>
              </w:rPr>
              <w:instrText xml:space="preserve"> PAGEREF _Toc412453728 \h </w:instrText>
            </w:r>
            <w:r>
              <w:rPr>
                <w:noProof/>
                <w:webHidden/>
              </w:rPr>
            </w:r>
            <w:r>
              <w:rPr>
                <w:noProof/>
                <w:webHidden/>
              </w:rPr>
              <w:fldChar w:fldCharType="separate"/>
            </w:r>
            <w:r w:rsidR="00240332">
              <w:rPr>
                <w:noProof/>
                <w:webHidden/>
              </w:rPr>
              <w:t>29</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29" w:history="1">
            <w:r w:rsidR="00240332" w:rsidRPr="00811DDD">
              <w:rPr>
                <w:rStyle w:val="Hyperlink"/>
                <w:noProof/>
              </w:rPr>
              <w:t>3.5.5.</w:t>
            </w:r>
            <w:r w:rsidR="00240332">
              <w:rPr>
                <w:rFonts w:asciiTheme="minorHAnsi" w:hAnsiTheme="minorHAnsi"/>
                <w:noProof/>
                <w:szCs w:val="22"/>
                <w:lang w:eastAsia="en-AU" w:bidi="ar-SA"/>
              </w:rPr>
              <w:tab/>
            </w:r>
            <w:r w:rsidR="00240332" w:rsidRPr="00811DDD">
              <w:rPr>
                <w:rStyle w:val="Hyperlink"/>
                <w:noProof/>
              </w:rPr>
              <w:t>Regional Emergency Response Coordinator (RERC)</w:t>
            </w:r>
            <w:r w:rsidR="00240332">
              <w:rPr>
                <w:noProof/>
                <w:webHidden/>
              </w:rPr>
              <w:tab/>
            </w:r>
            <w:r>
              <w:rPr>
                <w:noProof/>
                <w:webHidden/>
              </w:rPr>
              <w:fldChar w:fldCharType="begin"/>
            </w:r>
            <w:r w:rsidR="00240332">
              <w:rPr>
                <w:noProof/>
                <w:webHidden/>
              </w:rPr>
              <w:instrText xml:space="preserve"> PAGEREF _Toc412453729 \h </w:instrText>
            </w:r>
            <w:r>
              <w:rPr>
                <w:noProof/>
                <w:webHidden/>
              </w:rPr>
            </w:r>
            <w:r>
              <w:rPr>
                <w:noProof/>
                <w:webHidden/>
              </w:rPr>
              <w:fldChar w:fldCharType="separate"/>
            </w:r>
            <w:r w:rsidR="00240332">
              <w:rPr>
                <w:noProof/>
                <w:webHidden/>
              </w:rPr>
              <w:t>30</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30" w:history="1">
            <w:r w:rsidR="00240332" w:rsidRPr="00811DDD">
              <w:rPr>
                <w:rStyle w:val="Hyperlink"/>
                <w:noProof/>
              </w:rPr>
              <w:t>3.5.6.</w:t>
            </w:r>
            <w:r w:rsidR="00240332">
              <w:rPr>
                <w:rFonts w:asciiTheme="minorHAnsi" w:hAnsiTheme="minorHAnsi"/>
                <w:noProof/>
                <w:szCs w:val="22"/>
                <w:lang w:eastAsia="en-AU" w:bidi="ar-SA"/>
              </w:rPr>
              <w:tab/>
            </w:r>
            <w:r w:rsidR="00240332" w:rsidRPr="00811DDD">
              <w:rPr>
                <w:rStyle w:val="Hyperlink"/>
                <w:noProof/>
              </w:rPr>
              <w:t>MEMPC Executive Officer (EO)</w:t>
            </w:r>
            <w:r w:rsidR="00240332">
              <w:rPr>
                <w:noProof/>
                <w:webHidden/>
              </w:rPr>
              <w:tab/>
            </w:r>
            <w:r>
              <w:rPr>
                <w:noProof/>
                <w:webHidden/>
              </w:rPr>
              <w:fldChar w:fldCharType="begin"/>
            </w:r>
            <w:r w:rsidR="00240332">
              <w:rPr>
                <w:noProof/>
                <w:webHidden/>
              </w:rPr>
              <w:instrText xml:space="preserve"> PAGEREF _Toc412453730 \h </w:instrText>
            </w:r>
            <w:r>
              <w:rPr>
                <w:noProof/>
                <w:webHidden/>
              </w:rPr>
            </w:r>
            <w:r>
              <w:rPr>
                <w:noProof/>
                <w:webHidden/>
              </w:rPr>
              <w:fldChar w:fldCharType="separate"/>
            </w:r>
            <w:r w:rsidR="00240332">
              <w:rPr>
                <w:noProof/>
                <w:webHidden/>
              </w:rPr>
              <w:t>30</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31" w:history="1">
            <w:r w:rsidR="00240332" w:rsidRPr="00811DDD">
              <w:rPr>
                <w:rStyle w:val="Hyperlink"/>
                <w:noProof/>
              </w:rPr>
              <w:t>3.5.7.</w:t>
            </w:r>
            <w:r w:rsidR="00240332">
              <w:rPr>
                <w:rFonts w:asciiTheme="minorHAnsi" w:hAnsiTheme="minorHAnsi"/>
                <w:noProof/>
                <w:szCs w:val="22"/>
                <w:lang w:eastAsia="en-AU" w:bidi="ar-SA"/>
              </w:rPr>
              <w:tab/>
            </w:r>
            <w:r w:rsidR="00240332" w:rsidRPr="00811DDD">
              <w:rPr>
                <w:rStyle w:val="Hyperlink"/>
                <w:noProof/>
              </w:rPr>
              <w:t>Municipal Emergency Coordination Centre (MECC) Manager</w:t>
            </w:r>
            <w:r w:rsidR="00240332">
              <w:rPr>
                <w:noProof/>
                <w:webHidden/>
              </w:rPr>
              <w:tab/>
            </w:r>
            <w:r>
              <w:rPr>
                <w:noProof/>
                <w:webHidden/>
              </w:rPr>
              <w:fldChar w:fldCharType="begin"/>
            </w:r>
            <w:r w:rsidR="00240332">
              <w:rPr>
                <w:noProof/>
                <w:webHidden/>
              </w:rPr>
              <w:instrText xml:space="preserve"> PAGEREF _Toc412453731 \h </w:instrText>
            </w:r>
            <w:r>
              <w:rPr>
                <w:noProof/>
                <w:webHidden/>
              </w:rPr>
            </w:r>
            <w:r>
              <w:rPr>
                <w:noProof/>
                <w:webHidden/>
              </w:rPr>
              <w:fldChar w:fldCharType="separate"/>
            </w:r>
            <w:r w:rsidR="00240332">
              <w:rPr>
                <w:noProof/>
                <w:webHidden/>
              </w:rPr>
              <w:t>30</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32" w:history="1">
            <w:r w:rsidR="00240332" w:rsidRPr="00811DDD">
              <w:rPr>
                <w:rStyle w:val="Hyperlink"/>
                <w:noProof/>
              </w:rPr>
              <w:t>3.5.8.</w:t>
            </w:r>
            <w:r w:rsidR="00240332">
              <w:rPr>
                <w:rFonts w:asciiTheme="minorHAnsi" w:hAnsiTheme="minorHAnsi"/>
                <w:noProof/>
                <w:szCs w:val="22"/>
                <w:lang w:eastAsia="en-AU" w:bidi="ar-SA"/>
              </w:rPr>
              <w:tab/>
            </w:r>
            <w:r w:rsidR="00240332" w:rsidRPr="00811DDD">
              <w:rPr>
                <w:rStyle w:val="Hyperlink"/>
                <w:noProof/>
              </w:rPr>
              <w:t>Emergency Management Liaison Officer (EMLO)</w:t>
            </w:r>
            <w:r w:rsidR="00240332">
              <w:rPr>
                <w:noProof/>
                <w:webHidden/>
              </w:rPr>
              <w:tab/>
            </w:r>
            <w:r>
              <w:rPr>
                <w:noProof/>
                <w:webHidden/>
              </w:rPr>
              <w:fldChar w:fldCharType="begin"/>
            </w:r>
            <w:r w:rsidR="00240332">
              <w:rPr>
                <w:noProof/>
                <w:webHidden/>
              </w:rPr>
              <w:instrText xml:space="preserve"> PAGEREF _Toc412453732 \h </w:instrText>
            </w:r>
            <w:r>
              <w:rPr>
                <w:noProof/>
                <w:webHidden/>
              </w:rPr>
            </w:r>
            <w:r>
              <w:rPr>
                <w:noProof/>
                <w:webHidden/>
              </w:rPr>
              <w:fldChar w:fldCharType="separate"/>
            </w:r>
            <w:r w:rsidR="00240332">
              <w:rPr>
                <w:noProof/>
                <w:webHidden/>
              </w:rPr>
              <w:t>30</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33" w:history="1">
            <w:r w:rsidR="00240332" w:rsidRPr="00811DDD">
              <w:rPr>
                <w:rStyle w:val="Hyperlink"/>
                <w:noProof/>
              </w:rPr>
              <w:t>3.6.</w:t>
            </w:r>
            <w:r w:rsidR="00240332">
              <w:rPr>
                <w:rFonts w:asciiTheme="minorHAnsi" w:hAnsiTheme="minorHAnsi"/>
                <w:noProof/>
                <w:szCs w:val="22"/>
                <w:lang w:eastAsia="en-AU" w:bidi="ar-SA"/>
              </w:rPr>
              <w:tab/>
            </w:r>
            <w:r w:rsidR="00240332" w:rsidRPr="00811DDD">
              <w:rPr>
                <w:rStyle w:val="Hyperlink"/>
                <w:noProof/>
              </w:rPr>
              <w:t>Crisisworks</w:t>
            </w:r>
            <w:r w:rsidR="00240332">
              <w:rPr>
                <w:noProof/>
                <w:webHidden/>
              </w:rPr>
              <w:tab/>
            </w:r>
            <w:r>
              <w:rPr>
                <w:noProof/>
                <w:webHidden/>
              </w:rPr>
              <w:fldChar w:fldCharType="begin"/>
            </w:r>
            <w:r w:rsidR="00240332">
              <w:rPr>
                <w:noProof/>
                <w:webHidden/>
              </w:rPr>
              <w:instrText xml:space="preserve"> PAGEREF _Toc412453733 \h </w:instrText>
            </w:r>
            <w:r>
              <w:rPr>
                <w:noProof/>
                <w:webHidden/>
              </w:rPr>
            </w:r>
            <w:r>
              <w:rPr>
                <w:noProof/>
                <w:webHidden/>
              </w:rPr>
              <w:fldChar w:fldCharType="separate"/>
            </w:r>
            <w:r w:rsidR="00240332">
              <w:rPr>
                <w:noProof/>
                <w:webHidden/>
              </w:rPr>
              <w:t>31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34" w:history="1">
            <w:r w:rsidR="00240332" w:rsidRPr="00811DDD">
              <w:rPr>
                <w:rStyle w:val="Hyperlink"/>
                <w:rFonts w:eastAsia="Times New Roman"/>
                <w:noProof/>
              </w:rPr>
              <w:t>3.7.</w:t>
            </w:r>
            <w:r w:rsidR="00240332">
              <w:rPr>
                <w:rFonts w:asciiTheme="minorHAnsi" w:hAnsiTheme="minorHAnsi"/>
                <w:noProof/>
                <w:szCs w:val="22"/>
                <w:lang w:eastAsia="en-AU" w:bidi="ar-SA"/>
              </w:rPr>
              <w:tab/>
            </w:r>
            <w:r w:rsidR="00240332" w:rsidRPr="00811DDD">
              <w:rPr>
                <w:rStyle w:val="Hyperlink"/>
                <w:rFonts w:eastAsia="Times New Roman"/>
                <w:noProof/>
              </w:rPr>
              <w:t>Murrindindi Shire Council Emergency Management Coordination Group (EMCG)</w:t>
            </w:r>
            <w:r w:rsidR="00240332">
              <w:rPr>
                <w:noProof/>
                <w:webHidden/>
              </w:rPr>
              <w:tab/>
            </w:r>
            <w:r>
              <w:rPr>
                <w:noProof/>
                <w:webHidden/>
              </w:rPr>
              <w:fldChar w:fldCharType="begin"/>
            </w:r>
            <w:r w:rsidR="00240332">
              <w:rPr>
                <w:noProof/>
                <w:webHidden/>
              </w:rPr>
              <w:instrText xml:space="preserve"> PAGEREF _Toc412453734 \h </w:instrText>
            </w:r>
            <w:r>
              <w:rPr>
                <w:noProof/>
                <w:webHidden/>
              </w:rPr>
            </w:r>
            <w:r>
              <w:rPr>
                <w:noProof/>
                <w:webHidden/>
              </w:rPr>
              <w:fldChar w:fldCharType="separate"/>
            </w:r>
            <w:r w:rsidR="00240332">
              <w:rPr>
                <w:noProof/>
                <w:webHidden/>
              </w:rPr>
              <w:t>31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35" w:history="1">
            <w:r w:rsidR="00240332" w:rsidRPr="00811DDD">
              <w:rPr>
                <w:rStyle w:val="Hyperlink"/>
                <w:rFonts w:eastAsia="Times New Roman"/>
                <w:noProof/>
              </w:rPr>
              <w:t>3.8.</w:t>
            </w:r>
            <w:r w:rsidR="00240332">
              <w:rPr>
                <w:rFonts w:asciiTheme="minorHAnsi" w:hAnsiTheme="minorHAnsi"/>
                <w:noProof/>
                <w:szCs w:val="22"/>
                <w:lang w:eastAsia="en-AU" w:bidi="ar-SA"/>
              </w:rPr>
              <w:tab/>
            </w:r>
            <w:r w:rsidR="00240332" w:rsidRPr="00811DDD">
              <w:rPr>
                <w:rStyle w:val="Hyperlink"/>
                <w:rFonts w:eastAsia="Times New Roman"/>
                <w:noProof/>
              </w:rPr>
              <w:t>Lake Mountain Alpine Resort Emergency Management Group (EMG)</w:t>
            </w:r>
            <w:r w:rsidR="00240332">
              <w:rPr>
                <w:noProof/>
                <w:webHidden/>
              </w:rPr>
              <w:tab/>
            </w:r>
            <w:r>
              <w:rPr>
                <w:noProof/>
                <w:webHidden/>
              </w:rPr>
              <w:fldChar w:fldCharType="begin"/>
            </w:r>
            <w:r w:rsidR="00240332">
              <w:rPr>
                <w:noProof/>
                <w:webHidden/>
              </w:rPr>
              <w:instrText xml:space="preserve"> PAGEREF _Toc412453735 \h </w:instrText>
            </w:r>
            <w:r>
              <w:rPr>
                <w:noProof/>
                <w:webHidden/>
              </w:rPr>
            </w:r>
            <w:r>
              <w:rPr>
                <w:noProof/>
                <w:webHidden/>
              </w:rPr>
              <w:fldChar w:fldCharType="separate"/>
            </w:r>
            <w:r w:rsidR="00240332">
              <w:rPr>
                <w:noProof/>
                <w:webHidden/>
              </w:rPr>
              <w:t>32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36" w:history="1">
            <w:r w:rsidR="00240332" w:rsidRPr="00811DDD">
              <w:rPr>
                <w:rStyle w:val="Hyperlink"/>
                <w:rFonts w:eastAsia="Times New Roman"/>
                <w:noProof/>
              </w:rPr>
              <w:t>3.9.</w:t>
            </w:r>
            <w:r w:rsidR="00240332">
              <w:rPr>
                <w:rFonts w:asciiTheme="minorHAnsi" w:hAnsiTheme="minorHAnsi"/>
                <w:noProof/>
                <w:szCs w:val="22"/>
                <w:lang w:eastAsia="en-AU" w:bidi="ar-SA"/>
              </w:rPr>
              <w:tab/>
            </w:r>
            <w:r w:rsidR="00240332" w:rsidRPr="00811DDD">
              <w:rPr>
                <w:rStyle w:val="Hyperlink"/>
                <w:rFonts w:eastAsia="Times New Roman"/>
                <w:noProof/>
              </w:rPr>
              <w:t>Murrindindi Shire Council Emergency Management and Recovery Team (EMRT)</w:t>
            </w:r>
            <w:r w:rsidR="00240332">
              <w:rPr>
                <w:noProof/>
                <w:webHidden/>
              </w:rPr>
              <w:tab/>
            </w:r>
            <w:r>
              <w:rPr>
                <w:noProof/>
                <w:webHidden/>
              </w:rPr>
              <w:fldChar w:fldCharType="begin"/>
            </w:r>
            <w:r w:rsidR="00240332">
              <w:rPr>
                <w:noProof/>
                <w:webHidden/>
              </w:rPr>
              <w:instrText xml:space="preserve"> PAGEREF _Toc412453736 \h </w:instrText>
            </w:r>
            <w:r>
              <w:rPr>
                <w:noProof/>
                <w:webHidden/>
              </w:rPr>
            </w:r>
            <w:r>
              <w:rPr>
                <w:noProof/>
                <w:webHidden/>
              </w:rPr>
              <w:fldChar w:fldCharType="separate"/>
            </w:r>
            <w:r w:rsidR="00240332">
              <w:rPr>
                <w:noProof/>
                <w:webHidden/>
              </w:rPr>
              <w:t>32</w:t>
            </w:r>
            <w:r>
              <w:rPr>
                <w:noProof/>
                <w:webHidden/>
              </w:rPr>
              <w:fldChar w:fldCharType="end"/>
            </w:r>
          </w:hyperlink>
        </w:p>
        <w:p w:rsidR="00240332" w:rsidRDefault="00430118">
          <w:pPr>
            <w:pStyle w:val="TOC2"/>
            <w:tabs>
              <w:tab w:val="left" w:pos="1100"/>
              <w:tab w:val="right" w:leader="dot" w:pos="9016"/>
            </w:tabs>
            <w:rPr>
              <w:rFonts w:asciiTheme="minorHAnsi" w:hAnsiTheme="minorHAnsi"/>
              <w:noProof/>
              <w:szCs w:val="22"/>
              <w:lang w:eastAsia="en-AU" w:bidi="ar-SA"/>
            </w:rPr>
          </w:pPr>
          <w:hyperlink w:anchor="_Toc412453737" w:history="1">
            <w:r w:rsidR="00240332" w:rsidRPr="00811DDD">
              <w:rPr>
                <w:rStyle w:val="Hyperlink"/>
                <w:noProof/>
              </w:rPr>
              <w:t>3.10.</w:t>
            </w:r>
            <w:r w:rsidR="00240332">
              <w:rPr>
                <w:rFonts w:asciiTheme="minorHAnsi" w:hAnsiTheme="minorHAnsi"/>
                <w:noProof/>
                <w:szCs w:val="22"/>
                <w:lang w:eastAsia="en-AU" w:bidi="ar-SA"/>
              </w:rPr>
              <w:tab/>
            </w:r>
            <w:r w:rsidR="00240332" w:rsidRPr="00811DDD">
              <w:rPr>
                <w:rStyle w:val="Hyperlink"/>
                <w:noProof/>
              </w:rPr>
              <w:t>Partnerships, Strategies and Plans</w:t>
            </w:r>
            <w:r w:rsidR="00240332">
              <w:rPr>
                <w:noProof/>
                <w:webHidden/>
              </w:rPr>
              <w:tab/>
            </w:r>
            <w:r>
              <w:rPr>
                <w:noProof/>
                <w:webHidden/>
              </w:rPr>
              <w:fldChar w:fldCharType="begin"/>
            </w:r>
            <w:r w:rsidR="00240332">
              <w:rPr>
                <w:noProof/>
                <w:webHidden/>
              </w:rPr>
              <w:instrText xml:space="preserve"> PAGEREF _Toc412453737 \h </w:instrText>
            </w:r>
            <w:r>
              <w:rPr>
                <w:noProof/>
                <w:webHidden/>
              </w:rPr>
            </w:r>
            <w:r>
              <w:rPr>
                <w:noProof/>
                <w:webHidden/>
              </w:rPr>
              <w:fldChar w:fldCharType="separate"/>
            </w:r>
            <w:r w:rsidR="00240332">
              <w:rPr>
                <w:noProof/>
                <w:webHidden/>
              </w:rPr>
              <w:t>33</w:t>
            </w:r>
            <w:r>
              <w:rPr>
                <w:noProof/>
                <w:webHidden/>
              </w:rPr>
              <w:fldChar w:fldCharType="end"/>
            </w:r>
          </w:hyperlink>
        </w:p>
        <w:p w:rsidR="00240332" w:rsidRDefault="00430118">
          <w:pPr>
            <w:pStyle w:val="TOC2"/>
            <w:tabs>
              <w:tab w:val="left" w:pos="1100"/>
              <w:tab w:val="right" w:leader="dot" w:pos="9016"/>
            </w:tabs>
            <w:rPr>
              <w:rFonts w:asciiTheme="minorHAnsi" w:hAnsiTheme="minorHAnsi"/>
              <w:noProof/>
              <w:szCs w:val="22"/>
              <w:lang w:eastAsia="en-AU" w:bidi="ar-SA"/>
            </w:rPr>
          </w:pPr>
          <w:hyperlink w:anchor="_Toc412453738" w:history="1">
            <w:r w:rsidR="00240332" w:rsidRPr="00811DDD">
              <w:rPr>
                <w:rStyle w:val="Hyperlink"/>
                <w:noProof/>
              </w:rPr>
              <w:t>3.11.</w:t>
            </w:r>
            <w:r w:rsidR="00240332">
              <w:rPr>
                <w:rFonts w:asciiTheme="minorHAnsi" w:hAnsiTheme="minorHAnsi"/>
                <w:noProof/>
                <w:szCs w:val="22"/>
                <w:lang w:eastAsia="en-AU" w:bidi="ar-SA"/>
              </w:rPr>
              <w:tab/>
            </w:r>
            <w:r w:rsidR="00240332" w:rsidRPr="00811DDD">
              <w:rPr>
                <w:rStyle w:val="Hyperlink"/>
                <w:noProof/>
              </w:rPr>
              <w:t>Roles of other Agencies In Emergencies</w:t>
            </w:r>
            <w:r w:rsidR="00240332">
              <w:rPr>
                <w:noProof/>
                <w:webHidden/>
              </w:rPr>
              <w:tab/>
            </w:r>
            <w:r>
              <w:rPr>
                <w:noProof/>
                <w:webHidden/>
              </w:rPr>
              <w:fldChar w:fldCharType="begin"/>
            </w:r>
            <w:r w:rsidR="00240332">
              <w:rPr>
                <w:noProof/>
                <w:webHidden/>
              </w:rPr>
              <w:instrText xml:space="preserve"> PAGEREF _Toc412453738 \h </w:instrText>
            </w:r>
            <w:r>
              <w:rPr>
                <w:noProof/>
                <w:webHidden/>
              </w:rPr>
            </w:r>
            <w:r>
              <w:rPr>
                <w:noProof/>
                <w:webHidden/>
              </w:rPr>
              <w:fldChar w:fldCharType="separate"/>
            </w:r>
            <w:r w:rsidR="00240332">
              <w:rPr>
                <w:noProof/>
                <w:webHidden/>
              </w:rPr>
              <w:t>34</w:t>
            </w:r>
            <w:r>
              <w:rPr>
                <w:noProof/>
                <w:webHidden/>
              </w:rPr>
              <w:fldChar w:fldCharType="end"/>
            </w:r>
          </w:hyperlink>
        </w:p>
        <w:p w:rsidR="00240332" w:rsidRDefault="00430118">
          <w:pPr>
            <w:pStyle w:val="TOC1"/>
            <w:tabs>
              <w:tab w:val="left" w:pos="440"/>
            </w:tabs>
            <w:rPr>
              <w:rFonts w:asciiTheme="minorHAnsi" w:hAnsiTheme="minorHAnsi"/>
              <w:b w:val="0"/>
              <w:noProof/>
              <w:szCs w:val="22"/>
              <w:lang w:eastAsia="en-AU" w:bidi="ar-SA"/>
            </w:rPr>
          </w:pPr>
          <w:hyperlink w:anchor="_Toc412453739" w:history="1">
            <w:r w:rsidR="00240332" w:rsidRPr="00811DDD">
              <w:rPr>
                <w:rStyle w:val="Hyperlink"/>
                <w:noProof/>
              </w:rPr>
              <w:t>4.</w:t>
            </w:r>
            <w:r w:rsidR="00240332">
              <w:rPr>
                <w:rFonts w:asciiTheme="minorHAnsi" w:hAnsiTheme="minorHAnsi"/>
                <w:b w:val="0"/>
                <w:noProof/>
                <w:szCs w:val="22"/>
                <w:lang w:eastAsia="en-AU" w:bidi="ar-SA"/>
              </w:rPr>
              <w:tab/>
            </w:r>
            <w:r w:rsidR="00240332" w:rsidRPr="00811DDD">
              <w:rPr>
                <w:rStyle w:val="Hyperlink"/>
                <w:noProof/>
              </w:rPr>
              <w:t>PREVENTION/MITIGATION ARRANGEMENTS</w:t>
            </w:r>
            <w:r w:rsidR="00240332">
              <w:rPr>
                <w:noProof/>
                <w:webHidden/>
              </w:rPr>
              <w:tab/>
            </w:r>
            <w:r>
              <w:rPr>
                <w:noProof/>
                <w:webHidden/>
              </w:rPr>
              <w:fldChar w:fldCharType="begin"/>
            </w:r>
            <w:r w:rsidR="00240332">
              <w:rPr>
                <w:noProof/>
                <w:webHidden/>
              </w:rPr>
              <w:instrText xml:space="preserve"> PAGEREF _Toc412453739 \h </w:instrText>
            </w:r>
            <w:r>
              <w:rPr>
                <w:noProof/>
                <w:webHidden/>
              </w:rPr>
            </w:r>
            <w:r>
              <w:rPr>
                <w:noProof/>
                <w:webHidden/>
              </w:rPr>
              <w:fldChar w:fldCharType="separate"/>
            </w:r>
            <w:r w:rsidR="00240332">
              <w:rPr>
                <w:noProof/>
                <w:webHidden/>
              </w:rPr>
              <w:t>35</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40" w:history="1">
            <w:r w:rsidR="00240332" w:rsidRPr="00811DDD">
              <w:rPr>
                <w:rStyle w:val="Hyperlink"/>
                <w:noProof/>
              </w:rPr>
              <w:t>4.1.</w:t>
            </w:r>
            <w:r w:rsidR="00240332">
              <w:rPr>
                <w:rFonts w:asciiTheme="minorHAnsi" w:hAnsiTheme="minorHAnsi"/>
                <w:noProof/>
                <w:szCs w:val="22"/>
                <w:lang w:eastAsia="en-AU" w:bidi="ar-SA"/>
              </w:rPr>
              <w:tab/>
            </w:r>
            <w:r w:rsidR="00240332" w:rsidRPr="00811DDD">
              <w:rPr>
                <w:rStyle w:val="Hyperlink"/>
                <w:noProof/>
              </w:rPr>
              <w:t>The role of the Municipality</w:t>
            </w:r>
            <w:r w:rsidR="00240332">
              <w:rPr>
                <w:noProof/>
                <w:webHidden/>
              </w:rPr>
              <w:tab/>
            </w:r>
            <w:r>
              <w:rPr>
                <w:noProof/>
                <w:webHidden/>
              </w:rPr>
              <w:fldChar w:fldCharType="begin"/>
            </w:r>
            <w:r w:rsidR="00240332">
              <w:rPr>
                <w:noProof/>
                <w:webHidden/>
              </w:rPr>
              <w:instrText xml:space="preserve"> PAGEREF _Toc412453740 \h </w:instrText>
            </w:r>
            <w:r>
              <w:rPr>
                <w:noProof/>
                <w:webHidden/>
              </w:rPr>
            </w:r>
            <w:r>
              <w:rPr>
                <w:noProof/>
                <w:webHidden/>
              </w:rPr>
              <w:fldChar w:fldCharType="separate"/>
            </w:r>
            <w:r w:rsidR="00240332">
              <w:rPr>
                <w:noProof/>
                <w:webHidden/>
              </w:rPr>
              <w:t>35</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41" w:history="1">
            <w:r w:rsidR="00240332" w:rsidRPr="00811DDD">
              <w:rPr>
                <w:rStyle w:val="Hyperlink"/>
                <w:noProof/>
              </w:rPr>
              <w:t>4.2.</w:t>
            </w:r>
            <w:r w:rsidR="00240332">
              <w:rPr>
                <w:rFonts w:asciiTheme="minorHAnsi" w:hAnsiTheme="minorHAnsi"/>
                <w:noProof/>
                <w:szCs w:val="22"/>
                <w:lang w:eastAsia="en-AU" w:bidi="ar-SA"/>
              </w:rPr>
              <w:tab/>
            </w:r>
            <w:r w:rsidR="00240332" w:rsidRPr="00811DDD">
              <w:rPr>
                <w:rStyle w:val="Hyperlink"/>
                <w:noProof/>
              </w:rPr>
              <w:t>CERA Process</w:t>
            </w:r>
            <w:r w:rsidR="00240332">
              <w:rPr>
                <w:noProof/>
                <w:webHidden/>
              </w:rPr>
              <w:tab/>
            </w:r>
            <w:r>
              <w:rPr>
                <w:noProof/>
                <w:webHidden/>
              </w:rPr>
              <w:fldChar w:fldCharType="begin"/>
            </w:r>
            <w:r w:rsidR="00240332">
              <w:rPr>
                <w:noProof/>
                <w:webHidden/>
              </w:rPr>
              <w:instrText xml:space="preserve"> PAGEREF _Toc412453741 \h </w:instrText>
            </w:r>
            <w:r>
              <w:rPr>
                <w:noProof/>
                <w:webHidden/>
              </w:rPr>
            </w:r>
            <w:r>
              <w:rPr>
                <w:noProof/>
                <w:webHidden/>
              </w:rPr>
              <w:fldChar w:fldCharType="separate"/>
            </w:r>
            <w:r w:rsidR="00240332">
              <w:rPr>
                <w:noProof/>
                <w:webHidden/>
              </w:rPr>
              <w:t>35</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42" w:history="1">
            <w:r w:rsidR="00240332" w:rsidRPr="00811DDD">
              <w:rPr>
                <w:rStyle w:val="Hyperlink"/>
                <w:noProof/>
              </w:rPr>
              <w:t>4.3.</w:t>
            </w:r>
            <w:r w:rsidR="00240332">
              <w:rPr>
                <w:rFonts w:asciiTheme="minorHAnsi" w:hAnsiTheme="minorHAnsi"/>
                <w:noProof/>
                <w:szCs w:val="22"/>
                <w:lang w:eastAsia="en-AU" w:bidi="ar-SA"/>
              </w:rPr>
              <w:tab/>
            </w:r>
            <w:r w:rsidR="00240332" w:rsidRPr="00811DDD">
              <w:rPr>
                <w:rStyle w:val="Hyperlink"/>
                <w:noProof/>
              </w:rPr>
              <w:t>Risk Identification and analysis</w:t>
            </w:r>
            <w:r w:rsidR="00240332">
              <w:rPr>
                <w:noProof/>
                <w:webHidden/>
              </w:rPr>
              <w:tab/>
            </w:r>
            <w:r>
              <w:rPr>
                <w:noProof/>
                <w:webHidden/>
              </w:rPr>
              <w:fldChar w:fldCharType="begin"/>
            </w:r>
            <w:r w:rsidR="00240332">
              <w:rPr>
                <w:noProof/>
                <w:webHidden/>
              </w:rPr>
              <w:instrText xml:space="preserve"> PAGEREF _Toc412453742 \h </w:instrText>
            </w:r>
            <w:r>
              <w:rPr>
                <w:noProof/>
                <w:webHidden/>
              </w:rPr>
            </w:r>
            <w:r>
              <w:rPr>
                <w:noProof/>
                <w:webHidden/>
              </w:rPr>
              <w:fldChar w:fldCharType="separate"/>
            </w:r>
            <w:r w:rsidR="00240332">
              <w:rPr>
                <w:noProof/>
                <w:webHidden/>
              </w:rPr>
              <w:t>35</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43" w:history="1">
            <w:r w:rsidR="00240332" w:rsidRPr="00811DDD">
              <w:rPr>
                <w:rStyle w:val="Hyperlink"/>
                <w:noProof/>
              </w:rPr>
              <w:t>4.3.1.</w:t>
            </w:r>
            <w:r w:rsidR="00240332">
              <w:rPr>
                <w:rFonts w:asciiTheme="minorHAnsi" w:hAnsiTheme="minorHAnsi"/>
                <w:noProof/>
                <w:szCs w:val="22"/>
                <w:lang w:eastAsia="en-AU" w:bidi="ar-SA"/>
              </w:rPr>
              <w:tab/>
            </w:r>
            <w:r w:rsidR="00240332" w:rsidRPr="00811DDD">
              <w:rPr>
                <w:rStyle w:val="Hyperlink"/>
                <w:noProof/>
              </w:rPr>
              <w:t>Hazard, Exposure, and Vulnerability</w:t>
            </w:r>
            <w:r w:rsidR="00240332">
              <w:rPr>
                <w:noProof/>
                <w:webHidden/>
              </w:rPr>
              <w:tab/>
            </w:r>
            <w:r>
              <w:rPr>
                <w:noProof/>
                <w:webHidden/>
              </w:rPr>
              <w:fldChar w:fldCharType="begin"/>
            </w:r>
            <w:r w:rsidR="00240332">
              <w:rPr>
                <w:noProof/>
                <w:webHidden/>
              </w:rPr>
              <w:instrText xml:space="preserve"> PAGEREF _Toc412453743 \h </w:instrText>
            </w:r>
            <w:r>
              <w:rPr>
                <w:noProof/>
                <w:webHidden/>
              </w:rPr>
            </w:r>
            <w:r>
              <w:rPr>
                <w:noProof/>
                <w:webHidden/>
              </w:rPr>
              <w:fldChar w:fldCharType="separate"/>
            </w:r>
            <w:r w:rsidR="00240332">
              <w:rPr>
                <w:noProof/>
                <w:webHidden/>
              </w:rPr>
              <w:t>36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44" w:history="1">
            <w:r w:rsidR="00240332" w:rsidRPr="00811DDD">
              <w:rPr>
                <w:rStyle w:val="Hyperlink"/>
                <w:noProof/>
              </w:rPr>
              <w:t>4.3.2.</w:t>
            </w:r>
            <w:r w:rsidR="00240332">
              <w:rPr>
                <w:rFonts w:asciiTheme="minorHAnsi" w:hAnsiTheme="minorHAnsi"/>
                <w:noProof/>
                <w:szCs w:val="22"/>
                <w:lang w:eastAsia="en-AU" w:bidi="ar-SA"/>
              </w:rPr>
              <w:tab/>
            </w:r>
            <w:r w:rsidR="00240332" w:rsidRPr="00811DDD">
              <w:rPr>
                <w:rStyle w:val="Hyperlink"/>
                <w:noProof/>
              </w:rPr>
              <w:t>Risk Assessment</w:t>
            </w:r>
            <w:r w:rsidR="00240332">
              <w:rPr>
                <w:noProof/>
                <w:webHidden/>
              </w:rPr>
              <w:tab/>
            </w:r>
            <w:r>
              <w:rPr>
                <w:noProof/>
                <w:webHidden/>
              </w:rPr>
              <w:fldChar w:fldCharType="begin"/>
            </w:r>
            <w:r w:rsidR="00240332">
              <w:rPr>
                <w:noProof/>
                <w:webHidden/>
              </w:rPr>
              <w:instrText xml:space="preserve"> PAGEREF _Toc412453744 \h </w:instrText>
            </w:r>
            <w:r>
              <w:rPr>
                <w:noProof/>
                <w:webHidden/>
              </w:rPr>
            </w:r>
            <w:r>
              <w:rPr>
                <w:noProof/>
                <w:webHidden/>
              </w:rPr>
              <w:fldChar w:fldCharType="separate"/>
            </w:r>
            <w:r w:rsidR="00240332">
              <w:rPr>
                <w:noProof/>
                <w:webHidden/>
              </w:rPr>
              <w:t>36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45" w:history="1">
            <w:r w:rsidR="00240332" w:rsidRPr="00811DDD">
              <w:rPr>
                <w:rStyle w:val="Hyperlink"/>
                <w:noProof/>
              </w:rPr>
              <w:t>4.3.3.</w:t>
            </w:r>
            <w:r w:rsidR="00240332">
              <w:rPr>
                <w:rFonts w:asciiTheme="minorHAnsi" w:hAnsiTheme="minorHAnsi"/>
                <w:noProof/>
                <w:szCs w:val="22"/>
                <w:lang w:eastAsia="en-AU" w:bidi="ar-SA"/>
              </w:rPr>
              <w:tab/>
            </w:r>
            <w:r w:rsidR="00240332" w:rsidRPr="00811DDD">
              <w:rPr>
                <w:rStyle w:val="Hyperlink"/>
                <w:noProof/>
              </w:rPr>
              <w:t>Resilience</w:t>
            </w:r>
            <w:r w:rsidR="00240332">
              <w:rPr>
                <w:noProof/>
                <w:webHidden/>
              </w:rPr>
              <w:tab/>
            </w:r>
            <w:r>
              <w:rPr>
                <w:noProof/>
                <w:webHidden/>
              </w:rPr>
              <w:fldChar w:fldCharType="begin"/>
            </w:r>
            <w:r w:rsidR="00240332">
              <w:rPr>
                <w:noProof/>
                <w:webHidden/>
              </w:rPr>
              <w:instrText xml:space="preserve"> PAGEREF _Toc412453745 \h </w:instrText>
            </w:r>
            <w:r>
              <w:rPr>
                <w:noProof/>
                <w:webHidden/>
              </w:rPr>
            </w:r>
            <w:r>
              <w:rPr>
                <w:noProof/>
                <w:webHidden/>
              </w:rPr>
              <w:fldChar w:fldCharType="separate"/>
            </w:r>
            <w:r w:rsidR="00240332">
              <w:rPr>
                <w:noProof/>
                <w:webHidden/>
              </w:rPr>
              <w:t>36</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46" w:history="1">
            <w:r w:rsidR="00240332" w:rsidRPr="00811DDD">
              <w:rPr>
                <w:rStyle w:val="Hyperlink"/>
                <w:noProof/>
              </w:rPr>
              <w:t>4.4.</w:t>
            </w:r>
            <w:r w:rsidR="00240332">
              <w:rPr>
                <w:rFonts w:asciiTheme="minorHAnsi" w:hAnsiTheme="minorHAnsi"/>
                <w:noProof/>
                <w:szCs w:val="22"/>
                <w:lang w:eastAsia="en-AU" w:bidi="ar-SA"/>
              </w:rPr>
              <w:tab/>
            </w:r>
            <w:r w:rsidR="00240332" w:rsidRPr="00811DDD">
              <w:rPr>
                <w:rStyle w:val="Hyperlink"/>
                <w:noProof/>
              </w:rPr>
              <w:t>Risk assessment results</w:t>
            </w:r>
            <w:r w:rsidR="00240332">
              <w:rPr>
                <w:noProof/>
                <w:webHidden/>
              </w:rPr>
              <w:tab/>
            </w:r>
            <w:r>
              <w:rPr>
                <w:noProof/>
                <w:webHidden/>
              </w:rPr>
              <w:fldChar w:fldCharType="begin"/>
            </w:r>
            <w:r w:rsidR="00240332">
              <w:rPr>
                <w:noProof/>
                <w:webHidden/>
              </w:rPr>
              <w:instrText xml:space="preserve"> PAGEREF _Toc412453746 \h </w:instrText>
            </w:r>
            <w:r>
              <w:rPr>
                <w:noProof/>
                <w:webHidden/>
              </w:rPr>
            </w:r>
            <w:r>
              <w:rPr>
                <w:noProof/>
                <w:webHidden/>
              </w:rPr>
              <w:fldChar w:fldCharType="separate"/>
            </w:r>
            <w:r w:rsidR="00240332">
              <w:rPr>
                <w:noProof/>
                <w:webHidden/>
              </w:rPr>
              <w:t>36</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47" w:history="1">
            <w:r w:rsidR="00240332" w:rsidRPr="00811DDD">
              <w:rPr>
                <w:rStyle w:val="Hyperlink"/>
                <w:noProof/>
              </w:rPr>
              <w:t>4.5.</w:t>
            </w:r>
            <w:r w:rsidR="00240332">
              <w:rPr>
                <w:rFonts w:asciiTheme="minorHAnsi" w:hAnsiTheme="minorHAnsi"/>
                <w:noProof/>
                <w:szCs w:val="22"/>
                <w:lang w:eastAsia="en-AU" w:bidi="ar-SA"/>
              </w:rPr>
              <w:tab/>
            </w:r>
            <w:r w:rsidR="00240332" w:rsidRPr="00811DDD">
              <w:rPr>
                <w:rStyle w:val="Hyperlink"/>
                <w:noProof/>
              </w:rPr>
              <w:t>Action Plans</w:t>
            </w:r>
            <w:r w:rsidR="00240332">
              <w:rPr>
                <w:noProof/>
                <w:webHidden/>
              </w:rPr>
              <w:tab/>
            </w:r>
            <w:r>
              <w:rPr>
                <w:noProof/>
                <w:webHidden/>
              </w:rPr>
              <w:fldChar w:fldCharType="begin"/>
            </w:r>
            <w:r w:rsidR="00240332">
              <w:rPr>
                <w:noProof/>
                <w:webHidden/>
              </w:rPr>
              <w:instrText xml:space="preserve"> PAGEREF _Toc412453747 \h </w:instrText>
            </w:r>
            <w:r>
              <w:rPr>
                <w:noProof/>
                <w:webHidden/>
              </w:rPr>
            </w:r>
            <w:r>
              <w:rPr>
                <w:noProof/>
                <w:webHidden/>
              </w:rPr>
              <w:fldChar w:fldCharType="separate"/>
            </w:r>
            <w:r w:rsidR="00240332">
              <w:rPr>
                <w:noProof/>
                <w:webHidden/>
              </w:rPr>
              <w:t>37</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48" w:history="1">
            <w:r w:rsidR="00240332" w:rsidRPr="00811DDD">
              <w:rPr>
                <w:rStyle w:val="Hyperlink"/>
                <w:noProof/>
              </w:rPr>
              <w:t>4.6.</w:t>
            </w:r>
            <w:r w:rsidR="00240332">
              <w:rPr>
                <w:rFonts w:asciiTheme="minorHAnsi" w:hAnsiTheme="minorHAnsi"/>
                <w:noProof/>
                <w:szCs w:val="22"/>
                <w:lang w:eastAsia="en-AU" w:bidi="ar-SA"/>
              </w:rPr>
              <w:tab/>
            </w:r>
            <w:r w:rsidR="00240332" w:rsidRPr="00811DDD">
              <w:rPr>
                <w:rStyle w:val="Hyperlink"/>
                <w:noProof/>
              </w:rPr>
              <w:t>Sub-plans</w:t>
            </w:r>
            <w:r w:rsidR="00240332">
              <w:rPr>
                <w:noProof/>
                <w:webHidden/>
              </w:rPr>
              <w:tab/>
            </w:r>
            <w:r>
              <w:rPr>
                <w:noProof/>
                <w:webHidden/>
              </w:rPr>
              <w:fldChar w:fldCharType="begin"/>
            </w:r>
            <w:r w:rsidR="00240332">
              <w:rPr>
                <w:noProof/>
                <w:webHidden/>
              </w:rPr>
              <w:instrText xml:space="preserve"> PAGEREF _Toc412453748 \h </w:instrText>
            </w:r>
            <w:r>
              <w:rPr>
                <w:noProof/>
                <w:webHidden/>
              </w:rPr>
            </w:r>
            <w:r>
              <w:rPr>
                <w:noProof/>
                <w:webHidden/>
              </w:rPr>
              <w:fldChar w:fldCharType="separate"/>
            </w:r>
            <w:r w:rsidR="00240332">
              <w:rPr>
                <w:noProof/>
                <w:webHidden/>
              </w:rPr>
              <w:t>38</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49" w:history="1">
            <w:r w:rsidR="00240332" w:rsidRPr="00811DDD">
              <w:rPr>
                <w:rStyle w:val="Hyperlink"/>
                <w:rFonts w:cs="Arial"/>
                <w:noProof/>
              </w:rPr>
              <w:t>4.7.</w:t>
            </w:r>
            <w:r w:rsidR="00240332">
              <w:rPr>
                <w:rFonts w:asciiTheme="minorHAnsi" w:hAnsiTheme="minorHAnsi"/>
                <w:noProof/>
                <w:szCs w:val="22"/>
                <w:lang w:eastAsia="en-AU" w:bidi="ar-SA"/>
              </w:rPr>
              <w:tab/>
            </w:r>
            <w:r w:rsidR="00240332" w:rsidRPr="00811DDD">
              <w:rPr>
                <w:rStyle w:val="Hyperlink"/>
                <w:noProof/>
              </w:rPr>
              <w:t>Procedures and Policies</w:t>
            </w:r>
            <w:r w:rsidR="00240332">
              <w:rPr>
                <w:noProof/>
                <w:webHidden/>
              </w:rPr>
              <w:tab/>
            </w:r>
            <w:r>
              <w:rPr>
                <w:noProof/>
                <w:webHidden/>
              </w:rPr>
              <w:fldChar w:fldCharType="begin"/>
            </w:r>
            <w:r w:rsidR="00240332">
              <w:rPr>
                <w:noProof/>
                <w:webHidden/>
              </w:rPr>
              <w:instrText xml:space="preserve"> PAGEREF _Toc412453749 \h </w:instrText>
            </w:r>
            <w:r>
              <w:rPr>
                <w:noProof/>
                <w:webHidden/>
              </w:rPr>
            </w:r>
            <w:r>
              <w:rPr>
                <w:noProof/>
                <w:webHidden/>
              </w:rPr>
              <w:fldChar w:fldCharType="separate"/>
            </w:r>
            <w:r w:rsidR="00240332">
              <w:rPr>
                <w:noProof/>
                <w:webHidden/>
              </w:rPr>
              <w:t>38</w:t>
            </w:r>
            <w:r>
              <w:rPr>
                <w:noProof/>
                <w:webHidden/>
              </w:rPr>
              <w:fldChar w:fldCharType="end"/>
            </w:r>
          </w:hyperlink>
        </w:p>
        <w:p w:rsidR="00240332" w:rsidRDefault="00430118">
          <w:pPr>
            <w:pStyle w:val="TOC1"/>
            <w:tabs>
              <w:tab w:val="left" w:pos="440"/>
            </w:tabs>
            <w:rPr>
              <w:rFonts w:asciiTheme="minorHAnsi" w:hAnsiTheme="minorHAnsi"/>
              <w:b w:val="0"/>
              <w:noProof/>
              <w:szCs w:val="22"/>
              <w:lang w:eastAsia="en-AU" w:bidi="ar-SA"/>
            </w:rPr>
          </w:pPr>
          <w:hyperlink w:anchor="_Toc412453750" w:history="1">
            <w:r w:rsidR="00240332" w:rsidRPr="00811DDD">
              <w:rPr>
                <w:rStyle w:val="Hyperlink"/>
                <w:noProof/>
              </w:rPr>
              <w:t>5.</w:t>
            </w:r>
            <w:r w:rsidR="00240332">
              <w:rPr>
                <w:rFonts w:asciiTheme="minorHAnsi" w:hAnsiTheme="minorHAnsi"/>
                <w:b w:val="0"/>
                <w:noProof/>
                <w:szCs w:val="22"/>
                <w:lang w:eastAsia="en-AU" w:bidi="ar-SA"/>
              </w:rPr>
              <w:tab/>
            </w:r>
            <w:r w:rsidR="00240332" w:rsidRPr="00811DDD">
              <w:rPr>
                <w:rStyle w:val="Hyperlink"/>
                <w:noProof/>
              </w:rPr>
              <w:t>RESPONSE ARRANGEMENTS</w:t>
            </w:r>
            <w:r w:rsidR="00240332">
              <w:rPr>
                <w:noProof/>
                <w:webHidden/>
              </w:rPr>
              <w:tab/>
            </w:r>
            <w:r>
              <w:rPr>
                <w:noProof/>
                <w:webHidden/>
              </w:rPr>
              <w:fldChar w:fldCharType="begin"/>
            </w:r>
            <w:r w:rsidR="00240332">
              <w:rPr>
                <w:noProof/>
                <w:webHidden/>
              </w:rPr>
              <w:instrText xml:space="preserve"> PAGEREF _Toc412453750 \h </w:instrText>
            </w:r>
            <w:r>
              <w:rPr>
                <w:noProof/>
                <w:webHidden/>
              </w:rPr>
            </w:r>
            <w:r>
              <w:rPr>
                <w:noProof/>
                <w:webHidden/>
              </w:rPr>
              <w:fldChar w:fldCharType="separate"/>
            </w:r>
            <w:r w:rsidR="00240332">
              <w:rPr>
                <w:noProof/>
                <w:webHidden/>
              </w:rPr>
              <w:t>39</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51" w:history="1">
            <w:r w:rsidR="00240332" w:rsidRPr="00811DDD">
              <w:rPr>
                <w:rStyle w:val="Hyperlink"/>
                <w:rFonts w:eastAsia="Times New Roman"/>
                <w:noProof/>
              </w:rPr>
              <w:t>5.1.</w:t>
            </w:r>
            <w:r w:rsidR="00240332">
              <w:rPr>
                <w:rFonts w:asciiTheme="minorHAnsi" w:hAnsiTheme="minorHAnsi"/>
                <w:noProof/>
                <w:szCs w:val="22"/>
                <w:lang w:eastAsia="en-AU" w:bidi="ar-SA"/>
              </w:rPr>
              <w:tab/>
            </w:r>
            <w:r w:rsidR="00240332" w:rsidRPr="00811DDD">
              <w:rPr>
                <w:rStyle w:val="Hyperlink"/>
                <w:rFonts w:eastAsia="Times New Roman"/>
                <w:noProof/>
              </w:rPr>
              <w:t>Introduction</w:t>
            </w:r>
            <w:r w:rsidR="00240332">
              <w:rPr>
                <w:noProof/>
                <w:webHidden/>
              </w:rPr>
              <w:tab/>
            </w:r>
            <w:r>
              <w:rPr>
                <w:noProof/>
                <w:webHidden/>
              </w:rPr>
              <w:fldChar w:fldCharType="begin"/>
            </w:r>
            <w:r w:rsidR="00240332">
              <w:rPr>
                <w:noProof/>
                <w:webHidden/>
              </w:rPr>
              <w:instrText xml:space="preserve"> PAGEREF _Toc412453751 \h </w:instrText>
            </w:r>
            <w:r>
              <w:rPr>
                <w:noProof/>
                <w:webHidden/>
              </w:rPr>
            </w:r>
            <w:r>
              <w:rPr>
                <w:noProof/>
                <w:webHidden/>
              </w:rPr>
              <w:fldChar w:fldCharType="separate"/>
            </w:r>
            <w:r w:rsidR="00240332">
              <w:rPr>
                <w:noProof/>
                <w:webHidden/>
              </w:rPr>
              <w:t>39</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52" w:history="1">
            <w:r w:rsidR="00240332" w:rsidRPr="00811DDD">
              <w:rPr>
                <w:rStyle w:val="Hyperlink"/>
                <w:noProof/>
              </w:rPr>
              <w:t>5.2.</w:t>
            </w:r>
            <w:r w:rsidR="00240332">
              <w:rPr>
                <w:rFonts w:asciiTheme="minorHAnsi" w:hAnsiTheme="minorHAnsi"/>
                <w:noProof/>
                <w:szCs w:val="22"/>
                <w:lang w:eastAsia="en-AU" w:bidi="ar-SA"/>
              </w:rPr>
              <w:tab/>
            </w:r>
            <w:r w:rsidR="00240332" w:rsidRPr="00811DDD">
              <w:rPr>
                <w:rStyle w:val="Hyperlink"/>
                <w:noProof/>
              </w:rPr>
              <w:t>Command, Control, Coordination</w:t>
            </w:r>
            <w:r w:rsidR="00240332">
              <w:rPr>
                <w:noProof/>
                <w:webHidden/>
              </w:rPr>
              <w:tab/>
            </w:r>
            <w:r>
              <w:rPr>
                <w:noProof/>
                <w:webHidden/>
              </w:rPr>
              <w:fldChar w:fldCharType="begin"/>
            </w:r>
            <w:r w:rsidR="00240332">
              <w:rPr>
                <w:noProof/>
                <w:webHidden/>
              </w:rPr>
              <w:instrText xml:space="preserve"> PAGEREF _Toc412453752 \h </w:instrText>
            </w:r>
            <w:r>
              <w:rPr>
                <w:noProof/>
                <w:webHidden/>
              </w:rPr>
            </w:r>
            <w:r>
              <w:rPr>
                <w:noProof/>
                <w:webHidden/>
              </w:rPr>
              <w:fldChar w:fldCharType="separate"/>
            </w:r>
            <w:r w:rsidR="00240332">
              <w:rPr>
                <w:noProof/>
                <w:webHidden/>
              </w:rPr>
              <w:t>39</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53" w:history="1">
            <w:r w:rsidR="00240332" w:rsidRPr="00811DDD">
              <w:rPr>
                <w:rStyle w:val="Hyperlink"/>
                <w:noProof/>
              </w:rPr>
              <w:t>5.2.1.</w:t>
            </w:r>
            <w:r w:rsidR="00240332">
              <w:rPr>
                <w:rFonts w:asciiTheme="minorHAnsi" w:hAnsiTheme="minorHAnsi"/>
                <w:noProof/>
                <w:szCs w:val="22"/>
                <w:lang w:eastAsia="en-AU" w:bidi="ar-SA"/>
              </w:rPr>
              <w:tab/>
            </w:r>
            <w:r w:rsidR="00240332" w:rsidRPr="00811DDD">
              <w:rPr>
                <w:rStyle w:val="Hyperlink"/>
                <w:noProof/>
              </w:rPr>
              <w:t>Command</w:t>
            </w:r>
            <w:r w:rsidR="00240332">
              <w:rPr>
                <w:noProof/>
                <w:webHidden/>
              </w:rPr>
              <w:tab/>
            </w:r>
            <w:r>
              <w:rPr>
                <w:noProof/>
                <w:webHidden/>
              </w:rPr>
              <w:fldChar w:fldCharType="begin"/>
            </w:r>
            <w:r w:rsidR="00240332">
              <w:rPr>
                <w:noProof/>
                <w:webHidden/>
              </w:rPr>
              <w:instrText xml:space="preserve"> PAGEREF _Toc412453753 \h </w:instrText>
            </w:r>
            <w:r>
              <w:rPr>
                <w:noProof/>
                <w:webHidden/>
              </w:rPr>
            </w:r>
            <w:r>
              <w:rPr>
                <w:noProof/>
                <w:webHidden/>
              </w:rPr>
              <w:fldChar w:fldCharType="separate"/>
            </w:r>
            <w:r w:rsidR="00240332">
              <w:rPr>
                <w:noProof/>
                <w:webHidden/>
              </w:rPr>
              <w:t>39</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54" w:history="1">
            <w:r w:rsidR="00240332" w:rsidRPr="00811DDD">
              <w:rPr>
                <w:rStyle w:val="Hyperlink"/>
                <w:rFonts w:eastAsia="Times New Roman"/>
                <w:noProof/>
              </w:rPr>
              <w:t>5.2.2.</w:t>
            </w:r>
            <w:r w:rsidR="00240332">
              <w:rPr>
                <w:rFonts w:asciiTheme="minorHAnsi" w:hAnsiTheme="minorHAnsi"/>
                <w:noProof/>
                <w:szCs w:val="22"/>
                <w:lang w:eastAsia="en-AU" w:bidi="ar-SA"/>
              </w:rPr>
              <w:tab/>
            </w:r>
            <w:r w:rsidR="00240332" w:rsidRPr="00811DDD">
              <w:rPr>
                <w:rStyle w:val="Hyperlink"/>
                <w:rFonts w:eastAsia="Times New Roman"/>
                <w:noProof/>
              </w:rPr>
              <w:t>Control</w:t>
            </w:r>
            <w:r w:rsidR="00240332">
              <w:rPr>
                <w:noProof/>
                <w:webHidden/>
              </w:rPr>
              <w:tab/>
            </w:r>
            <w:r>
              <w:rPr>
                <w:noProof/>
                <w:webHidden/>
              </w:rPr>
              <w:fldChar w:fldCharType="begin"/>
            </w:r>
            <w:r w:rsidR="00240332">
              <w:rPr>
                <w:noProof/>
                <w:webHidden/>
              </w:rPr>
              <w:instrText xml:space="preserve"> PAGEREF _Toc412453754 \h </w:instrText>
            </w:r>
            <w:r>
              <w:rPr>
                <w:noProof/>
                <w:webHidden/>
              </w:rPr>
            </w:r>
            <w:r>
              <w:rPr>
                <w:noProof/>
                <w:webHidden/>
              </w:rPr>
              <w:fldChar w:fldCharType="separate"/>
            </w:r>
            <w:r w:rsidR="00240332">
              <w:rPr>
                <w:noProof/>
                <w:webHidden/>
              </w:rPr>
              <w:t>39</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55" w:history="1">
            <w:r w:rsidR="00240332" w:rsidRPr="00811DDD">
              <w:rPr>
                <w:rStyle w:val="Hyperlink"/>
                <w:rFonts w:eastAsia="Times New Roman"/>
                <w:noProof/>
              </w:rPr>
              <w:t>5.2.3.</w:t>
            </w:r>
            <w:r w:rsidR="00240332">
              <w:rPr>
                <w:rFonts w:asciiTheme="minorHAnsi" w:hAnsiTheme="minorHAnsi"/>
                <w:noProof/>
                <w:szCs w:val="22"/>
                <w:lang w:eastAsia="en-AU" w:bidi="ar-SA"/>
              </w:rPr>
              <w:tab/>
            </w:r>
            <w:r w:rsidR="00240332" w:rsidRPr="00811DDD">
              <w:rPr>
                <w:rStyle w:val="Hyperlink"/>
                <w:rFonts w:eastAsia="Times New Roman"/>
                <w:noProof/>
              </w:rPr>
              <w:t>Coordination (Emergency Response)</w:t>
            </w:r>
            <w:r w:rsidR="00240332">
              <w:rPr>
                <w:noProof/>
                <w:webHidden/>
              </w:rPr>
              <w:tab/>
            </w:r>
            <w:r>
              <w:rPr>
                <w:noProof/>
                <w:webHidden/>
              </w:rPr>
              <w:fldChar w:fldCharType="begin"/>
            </w:r>
            <w:r w:rsidR="00240332">
              <w:rPr>
                <w:noProof/>
                <w:webHidden/>
              </w:rPr>
              <w:instrText xml:space="preserve"> PAGEREF _Toc412453755 \h </w:instrText>
            </w:r>
            <w:r>
              <w:rPr>
                <w:noProof/>
                <w:webHidden/>
              </w:rPr>
            </w:r>
            <w:r>
              <w:rPr>
                <w:noProof/>
                <w:webHidden/>
              </w:rPr>
              <w:fldChar w:fldCharType="separate"/>
            </w:r>
            <w:r w:rsidR="00240332">
              <w:rPr>
                <w:noProof/>
                <w:webHidden/>
              </w:rPr>
              <w:t>40</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56" w:history="1">
            <w:r w:rsidR="00240332" w:rsidRPr="00811DDD">
              <w:rPr>
                <w:rStyle w:val="Hyperlink"/>
                <w:rFonts w:eastAsia="Times New Roman"/>
                <w:noProof/>
              </w:rPr>
              <w:t>5.3.</w:t>
            </w:r>
            <w:r w:rsidR="00240332">
              <w:rPr>
                <w:rFonts w:asciiTheme="minorHAnsi" w:hAnsiTheme="minorHAnsi"/>
                <w:noProof/>
                <w:szCs w:val="22"/>
                <w:lang w:eastAsia="en-AU" w:bidi="ar-SA"/>
              </w:rPr>
              <w:tab/>
            </w:r>
            <w:r w:rsidR="00240332" w:rsidRPr="00811DDD">
              <w:rPr>
                <w:rStyle w:val="Hyperlink"/>
                <w:rFonts w:eastAsia="Times New Roman"/>
                <w:noProof/>
              </w:rPr>
              <w:t>Local Response Arrangements and Responsible Agencies</w:t>
            </w:r>
            <w:r w:rsidR="00240332">
              <w:rPr>
                <w:noProof/>
                <w:webHidden/>
              </w:rPr>
              <w:tab/>
            </w:r>
            <w:r>
              <w:rPr>
                <w:noProof/>
                <w:webHidden/>
              </w:rPr>
              <w:fldChar w:fldCharType="begin"/>
            </w:r>
            <w:r w:rsidR="00240332">
              <w:rPr>
                <w:noProof/>
                <w:webHidden/>
              </w:rPr>
              <w:instrText xml:space="preserve"> PAGEREF _Toc412453756 \h </w:instrText>
            </w:r>
            <w:r>
              <w:rPr>
                <w:noProof/>
                <w:webHidden/>
              </w:rPr>
            </w:r>
            <w:r>
              <w:rPr>
                <w:noProof/>
                <w:webHidden/>
              </w:rPr>
              <w:fldChar w:fldCharType="separate"/>
            </w:r>
            <w:r w:rsidR="00240332">
              <w:rPr>
                <w:noProof/>
                <w:webHidden/>
              </w:rPr>
              <w:t>41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57" w:history="1">
            <w:r w:rsidR="00240332" w:rsidRPr="00811DDD">
              <w:rPr>
                <w:rStyle w:val="Hyperlink"/>
                <w:rFonts w:eastAsia="Times New Roman"/>
                <w:noProof/>
              </w:rPr>
              <w:t>5.4.</w:t>
            </w:r>
            <w:r w:rsidR="00240332">
              <w:rPr>
                <w:rFonts w:asciiTheme="minorHAnsi" w:hAnsiTheme="minorHAnsi"/>
                <w:noProof/>
                <w:szCs w:val="22"/>
                <w:lang w:eastAsia="en-AU" w:bidi="ar-SA"/>
              </w:rPr>
              <w:tab/>
            </w:r>
            <w:r w:rsidR="00240332" w:rsidRPr="00811DDD">
              <w:rPr>
                <w:rStyle w:val="Hyperlink"/>
                <w:rFonts w:eastAsia="Times New Roman"/>
                <w:noProof/>
              </w:rPr>
              <w:t>Murrindindi Shire Council Plant and Equipment</w:t>
            </w:r>
            <w:r w:rsidR="00240332">
              <w:rPr>
                <w:noProof/>
                <w:webHidden/>
              </w:rPr>
              <w:tab/>
            </w:r>
            <w:r>
              <w:rPr>
                <w:noProof/>
                <w:webHidden/>
              </w:rPr>
              <w:fldChar w:fldCharType="begin"/>
            </w:r>
            <w:r w:rsidR="00240332">
              <w:rPr>
                <w:noProof/>
                <w:webHidden/>
              </w:rPr>
              <w:instrText xml:space="preserve"> PAGEREF _Toc412453757 \h </w:instrText>
            </w:r>
            <w:r>
              <w:rPr>
                <w:noProof/>
                <w:webHidden/>
              </w:rPr>
            </w:r>
            <w:r>
              <w:rPr>
                <w:noProof/>
                <w:webHidden/>
              </w:rPr>
              <w:fldChar w:fldCharType="separate"/>
            </w:r>
            <w:r w:rsidR="00240332">
              <w:rPr>
                <w:noProof/>
                <w:webHidden/>
              </w:rPr>
              <w:t>41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58" w:history="1">
            <w:r w:rsidR="00240332" w:rsidRPr="00811DDD">
              <w:rPr>
                <w:rStyle w:val="Hyperlink"/>
                <w:rFonts w:eastAsia="Times New Roman"/>
                <w:noProof/>
              </w:rPr>
              <w:t>5.4.1.</w:t>
            </w:r>
            <w:r w:rsidR="00240332">
              <w:rPr>
                <w:rFonts w:asciiTheme="minorHAnsi" w:hAnsiTheme="minorHAnsi"/>
                <w:noProof/>
                <w:szCs w:val="22"/>
                <w:lang w:eastAsia="en-AU" w:bidi="ar-SA"/>
              </w:rPr>
              <w:tab/>
            </w:r>
            <w:r w:rsidR="00240332" w:rsidRPr="00811DDD">
              <w:rPr>
                <w:rStyle w:val="Hyperlink"/>
                <w:rFonts w:eastAsia="Times New Roman"/>
                <w:noProof/>
              </w:rPr>
              <w:t>Resource Management at a Municipal Level</w:t>
            </w:r>
            <w:r w:rsidR="00240332">
              <w:rPr>
                <w:noProof/>
                <w:webHidden/>
              </w:rPr>
              <w:tab/>
            </w:r>
            <w:r>
              <w:rPr>
                <w:noProof/>
                <w:webHidden/>
              </w:rPr>
              <w:fldChar w:fldCharType="begin"/>
            </w:r>
            <w:r w:rsidR="00240332">
              <w:rPr>
                <w:noProof/>
                <w:webHidden/>
              </w:rPr>
              <w:instrText xml:space="preserve"> PAGEREF _Toc412453758 \h </w:instrText>
            </w:r>
            <w:r>
              <w:rPr>
                <w:noProof/>
                <w:webHidden/>
              </w:rPr>
            </w:r>
            <w:r>
              <w:rPr>
                <w:noProof/>
                <w:webHidden/>
              </w:rPr>
              <w:fldChar w:fldCharType="separate"/>
            </w:r>
            <w:r w:rsidR="00240332">
              <w:rPr>
                <w:noProof/>
                <w:webHidden/>
              </w:rPr>
              <w:t>41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59" w:history="1">
            <w:r w:rsidR="00240332" w:rsidRPr="00811DDD">
              <w:rPr>
                <w:rStyle w:val="Hyperlink"/>
                <w:rFonts w:eastAsia="Times New Roman"/>
                <w:noProof/>
              </w:rPr>
              <w:t>5.4.2.</w:t>
            </w:r>
            <w:r w:rsidR="00240332">
              <w:rPr>
                <w:rFonts w:asciiTheme="minorHAnsi" w:hAnsiTheme="minorHAnsi"/>
                <w:noProof/>
                <w:szCs w:val="22"/>
                <w:lang w:eastAsia="en-AU" w:bidi="ar-SA"/>
              </w:rPr>
              <w:tab/>
            </w:r>
            <w:r w:rsidR="00240332" w:rsidRPr="00811DDD">
              <w:rPr>
                <w:rStyle w:val="Hyperlink"/>
                <w:rFonts w:eastAsia="Times New Roman"/>
                <w:noProof/>
              </w:rPr>
              <w:t>Transport and Engineering</w:t>
            </w:r>
            <w:r w:rsidR="00240332">
              <w:rPr>
                <w:noProof/>
                <w:webHidden/>
              </w:rPr>
              <w:tab/>
            </w:r>
            <w:r>
              <w:rPr>
                <w:noProof/>
                <w:webHidden/>
              </w:rPr>
              <w:fldChar w:fldCharType="begin"/>
            </w:r>
            <w:r w:rsidR="00240332">
              <w:rPr>
                <w:noProof/>
                <w:webHidden/>
              </w:rPr>
              <w:instrText xml:space="preserve"> PAGEREF _Toc412453759 \h </w:instrText>
            </w:r>
            <w:r>
              <w:rPr>
                <w:noProof/>
                <w:webHidden/>
              </w:rPr>
            </w:r>
            <w:r>
              <w:rPr>
                <w:noProof/>
                <w:webHidden/>
              </w:rPr>
              <w:fldChar w:fldCharType="separate"/>
            </w:r>
            <w:r w:rsidR="00240332">
              <w:rPr>
                <w:noProof/>
                <w:webHidden/>
              </w:rPr>
              <w:t>41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60" w:history="1">
            <w:r w:rsidR="00240332" w:rsidRPr="00811DDD">
              <w:rPr>
                <w:rStyle w:val="Hyperlink"/>
                <w:rFonts w:eastAsia="Times New Roman"/>
                <w:noProof/>
              </w:rPr>
              <w:t>5.4.3.</w:t>
            </w:r>
            <w:r w:rsidR="00240332">
              <w:rPr>
                <w:rFonts w:asciiTheme="minorHAnsi" w:hAnsiTheme="minorHAnsi"/>
                <w:noProof/>
                <w:szCs w:val="22"/>
                <w:lang w:eastAsia="en-AU" w:bidi="ar-SA"/>
              </w:rPr>
              <w:tab/>
            </w:r>
            <w:r w:rsidR="00240332" w:rsidRPr="00811DDD">
              <w:rPr>
                <w:rStyle w:val="Hyperlink"/>
                <w:rFonts w:eastAsia="Times New Roman"/>
                <w:noProof/>
              </w:rPr>
              <w:t>Request Procedures for Support</w:t>
            </w:r>
            <w:r w:rsidR="00240332">
              <w:rPr>
                <w:noProof/>
                <w:webHidden/>
              </w:rPr>
              <w:tab/>
            </w:r>
            <w:r>
              <w:rPr>
                <w:noProof/>
                <w:webHidden/>
              </w:rPr>
              <w:fldChar w:fldCharType="begin"/>
            </w:r>
            <w:r w:rsidR="00240332">
              <w:rPr>
                <w:noProof/>
                <w:webHidden/>
              </w:rPr>
              <w:instrText xml:space="preserve"> PAGEREF _Toc412453760 \h </w:instrText>
            </w:r>
            <w:r>
              <w:rPr>
                <w:noProof/>
                <w:webHidden/>
              </w:rPr>
            </w:r>
            <w:r>
              <w:rPr>
                <w:noProof/>
                <w:webHidden/>
              </w:rPr>
              <w:fldChar w:fldCharType="separate"/>
            </w:r>
            <w:r w:rsidR="00240332">
              <w:rPr>
                <w:noProof/>
                <w:webHidden/>
              </w:rPr>
              <w:t>41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61" w:history="1">
            <w:r w:rsidR="00240332" w:rsidRPr="00811DDD">
              <w:rPr>
                <w:rStyle w:val="Hyperlink"/>
                <w:noProof/>
              </w:rPr>
              <w:t>5.5.</w:t>
            </w:r>
            <w:r w:rsidR="00240332">
              <w:rPr>
                <w:rFonts w:asciiTheme="minorHAnsi" w:hAnsiTheme="minorHAnsi"/>
                <w:noProof/>
                <w:szCs w:val="22"/>
                <w:lang w:eastAsia="en-AU" w:bidi="ar-SA"/>
              </w:rPr>
              <w:tab/>
            </w:r>
            <w:r w:rsidR="00240332" w:rsidRPr="00811DDD">
              <w:rPr>
                <w:rStyle w:val="Hyperlink"/>
                <w:noProof/>
              </w:rPr>
              <w:t>Municipal Emergency Coordination Centre(s) (MECC)</w:t>
            </w:r>
            <w:r w:rsidR="00240332">
              <w:rPr>
                <w:noProof/>
                <w:webHidden/>
              </w:rPr>
              <w:tab/>
            </w:r>
            <w:r>
              <w:rPr>
                <w:noProof/>
                <w:webHidden/>
              </w:rPr>
              <w:fldChar w:fldCharType="begin"/>
            </w:r>
            <w:r w:rsidR="00240332">
              <w:rPr>
                <w:noProof/>
                <w:webHidden/>
              </w:rPr>
              <w:instrText xml:space="preserve"> PAGEREF _Toc412453761 \h </w:instrText>
            </w:r>
            <w:r>
              <w:rPr>
                <w:noProof/>
                <w:webHidden/>
              </w:rPr>
            </w:r>
            <w:r>
              <w:rPr>
                <w:noProof/>
                <w:webHidden/>
              </w:rPr>
              <w:fldChar w:fldCharType="separate"/>
            </w:r>
            <w:r w:rsidR="00240332">
              <w:rPr>
                <w:noProof/>
                <w:webHidden/>
              </w:rPr>
              <w:t>41</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62" w:history="1">
            <w:r w:rsidR="00240332" w:rsidRPr="00811DDD">
              <w:rPr>
                <w:rStyle w:val="Hyperlink"/>
                <w:rFonts w:eastAsia="Times New Roman"/>
                <w:noProof/>
              </w:rPr>
              <w:t>5.6.</w:t>
            </w:r>
            <w:r w:rsidR="00240332">
              <w:rPr>
                <w:rFonts w:asciiTheme="minorHAnsi" w:hAnsiTheme="minorHAnsi"/>
                <w:noProof/>
                <w:szCs w:val="22"/>
                <w:lang w:eastAsia="en-AU" w:bidi="ar-SA"/>
              </w:rPr>
              <w:tab/>
            </w:r>
            <w:r w:rsidR="00240332" w:rsidRPr="00811DDD">
              <w:rPr>
                <w:rStyle w:val="Hyperlink"/>
                <w:rFonts w:eastAsia="Times New Roman"/>
                <w:noProof/>
              </w:rPr>
              <w:t>Financial Considerations</w:t>
            </w:r>
            <w:r w:rsidR="00240332">
              <w:rPr>
                <w:noProof/>
                <w:webHidden/>
              </w:rPr>
              <w:tab/>
            </w:r>
            <w:r>
              <w:rPr>
                <w:noProof/>
                <w:webHidden/>
              </w:rPr>
              <w:fldChar w:fldCharType="begin"/>
            </w:r>
            <w:r w:rsidR="00240332">
              <w:rPr>
                <w:noProof/>
                <w:webHidden/>
              </w:rPr>
              <w:instrText xml:space="preserve"> PAGEREF _Toc412453762 \h </w:instrText>
            </w:r>
            <w:r>
              <w:rPr>
                <w:noProof/>
                <w:webHidden/>
              </w:rPr>
            </w:r>
            <w:r>
              <w:rPr>
                <w:noProof/>
                <w:webHidden/>
              </w:rPr>
              <w:fldChar w:fldCharType="separate"/>
            </w:r>
            <w:r w:rsidR="00240332">
              <w:rPr>
                <w:noProof/>
                <w:webHidden/>
              </w:rPr>
              <w:t>42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63" w:history="1">
            <w:r w:rsidR="00240332" w:rsidRPr="00811DDD">
              <w:rPr>
                <w:rStyle w:val="Hyperlink"/>
                <w:rFonts w:eastAsia="Times New Roman" w:cs="Arial"/>
                <w:noProof/>
              </w:rPr>
              <w:t>5.7.</w:t>
            </w:r>
            <w:r w:rsidR="00240332">
              <w:rPr>
                <w:rFonts w:asciiTheme="minorHAnsi" w:hAnsiTheme="minorHAnsi"/>
                <w:noProof/>
                <w:szCs w:val="22"/>
                <w:lang w:eastAsia="en-AU" w:bidi="ar-SA"/>
              </w:rPr>
              <w:tab/>
            </w:r>
            <w:r w:rsidR="00240332" w:rsidRPr="00811DDD">
              <w:rPr>
                <w:rStyle w:val="Hyperlink"/>
                <w:rFonts w:eastAsia="Times New Roman"/>
                <w:noProof/>
              </w:rPr>
              <w:t>Compensation of Volunteer Emergency workers</w:t>
            </w:r>
            <w:r w:rsidR="00240332">
              <w:rPr>
                <w:noProof/>
                <w:webHidden/>
              </w:rPr>
              <w:tab/>
            </w:r>
            <w:r>
              <w:rPr>
                <w:noProof/>
                <w:webHidden/>
              </w:rPr>
              <w:fldChar w:fldCharType="begin"/>
            </w:r>
            <w:r w:rsidR="00240332">
              <w:rPr>
                <w:noProof/>
                <w:webHidden/>
              </w:rPr>
              <w:instrText xml:space="preserve"> PAGEREF _Toc412453763 \h </w:instrText>
            </w:r>
            <w:r>
              <w:rPr>
                <w:noProof/>
                <w:webHidden/>
              </w:rPr>
            </w:r>
            <w:r>
              <w:rPr>
                <w:noProof/>
                <w:webHidden/>
              </w:rPr>
              <w:fldChar w:fldCharType="separate"/>
            </w:r>
            <w:r w:rsidR="00240332">
              <w:rPr>
                <w:noProof/>
                <w:webHidden/>
              </w:rPr>
              <w:t>42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64" w:history="1">
            <w:r w:rsidR="00240332" w:rsidRPr="00811DDD">
              <w:rPr>
                <w:rStyle w:val="Hyperlink"/>
                <w:rFonts w:eastAsia="Times New Roman"/>
                <w:noProof/>
              </w:rPr>
              <w:t>5.8.</w:t>
            </w:r>
            <w:r w:rsidR="00240332">
              <w:rPr>
                <w:rFonts w:asciiTheme="minorHAnsi" w:hAnsiTheme="minorHAnsi"/>
                <w:noProof/>
                <w:szCs w:val="22"/>
                <w:lang w:eastAsia="en-AU" w:bidi="ar-SA"/>
              </w:rPr>
              <w:tab/>
            </w:r>
            <w:r w:rsidR="00240332" w:rsidRPr="00811DDD">
              <w:rPr>
                <w:rStyle w:val="Hyperlink"/>
                <w:rFonts w:eastAsia="Times New Roman"/>
                <w:noProof/>
              </w:rPr>
              <w:t>Neighbourhood Safer Places – Places of Last Resort</w:t>
            </w:r>
            <w:r w:rsidR="00240332">
              <w:rPr>
                <w:noProof/>
                <w:webHidden/>
              </w:rPr>
              <w:tab/>
            </w:r>
            <w:r>
              <w:rPr>
                <w:noProof/>
                <w:webHidden/>
              </w:rPr>
              <w:fldChar w:fldCharType="begin"/>
            </w:r>
            <w:r w:rsidR="00240332">
              <w:rPr>
                <w:noProof/>
                <w:webHidden/>
              </w:rPr>
              <w:instrText xml:space="preserve"> PAGEREF _Toc412453764 \h </w:instrText>
            </w:r>
            <w:r>
              <w:rPr>
                <w:noProof/>
                <w:webHidden/>
              </w:rPr>
            </w:r>
            <w:r>
              <w:rPr>
                <w:noProof/>
                <w:webHidden/>
              </w:rPr>
              <w:fldChar w:fldCharType="separate"/>
            </w:r>
            <w:r w:rsidR="00240332">
              <w:rPr>
                <w:noProof/>
                <w:webHidden/>
              </w:rPr>
              <w:t>42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65" w:history="1">
            <w:r w:rsidR="00240332" w:rsidRPr="00811DDD">
              <w:rPr>
                <w:rStyle w:val="Hyperlink"/>
                <w:noProof/>
              </w:rPr>
              <w:t>5.9.</w:t>
            </w:r>
            <w:r w:rsidR="00240332">
              <w:rPr>
                <w:rFonts w:asciiTheme="minorHAnsi" w:hAnsiTheme="minorHAnsi"/>
                <w:noProof/>
                <w:szCs w:val="22"/>
                <w:lang w:eastAsia="en-AU" w:bidi="ar-SA"/>
              </w:rPr>
              <w:tab/>
            </w:r>
            <w:r w:rsidR="00240332" w:rsidRPr="00811DDD">
              <w:rPr>
                <w:rStyle w:val="Hyperlink"/>
                <w:noProof/>
              </w:rPr>
              <w:t>Planning for Cross Boundary Events</w:t>
            </w:r>
            <w:r w:rsidR="00240332">
              <w:rPr>
                <w:noProof/>
                <w:webHidden/>
              </w:rPr>
              <w:tab/>
            </w:r>
            <w:r>
              <w:rPr>
                <w:noProof/>
                <w:webHidden/>
              </w:rPr>
              <w:fldChar w:fldCharType="begin"/>
            </w:r>
            <w:r w:rsidR="00240332">
              <w:rPr>
                <w:noProof/>
                <w:webHidden/>
              </w:rPr>
              <w:instrText xml:space="preserve"> PAGEREF _Toc412453765 \h </w:instrText>
            </w:r>
            <w:r>
              <w:rPr>
                <w:noProof/>
                <w:webHidden/>
              </w:rPr>
            </w:r>
            <w:r>
              <w:rPr>
                <w:noProof/>
                <w:webHidden/>
              </w:rPr>
              <w:fldChar w:fldCharType="separate"/>
            </w:r>
            <w:r w:rsidR="00240332">
              <w:rPr>
                <w:noProof/>
                <w:webHidden/>
              </w:rPr>
              <w:t>43</w:t>
            </w:r>
            <w:r>
              <w:rPr>
                <w:noProof/>
                <w:webHidden/>
              </w:rPr>
              <w:fldChar w:fldCharType="end"/>
            </w:r>
          </w:hyperlink>
        </w:p>
        <w:p w:rsidR="00240332" w:rsidRDefault="00430118">
          <w:pPr>
            <w:pStyle w:val="TOC2"/>
            <w:tabs>
              <w:tab w:val="left" w:pos="1100"/>
              <w:tab w:val="right" w:leader="dot" w:pos="9016"/>
            </w:tabs>
            <w:rPr>
              <w:rFonts w:asciiTheme="minorHAnsi" w:hAnsiTheme="minorHAnsi"/>
              <w:noProof/>
              <w:szCs w:val="22"/>
              <w:lang w:eastAsia="en-AU" w:bidi="ar-SA"/>
            </w:rPr>
          </w:pPr>
          <w:hyperlink w:anchor="_Toc412453766" w:history="1">
            <w:r w:rsidR="00240332" w:rsidRPr="00811DDD">
              <w:rPr>
                <w:rStyle w:val="Hyperlink"/>
                <w:rFonts w:eastAsia="Times New Roman"/>
                <w:noProof/>
              </w:rPr>
              <w:t>5.10.</w:t>
            </w:r>
            <w:r w:rsidR="00240332">
              <w:rPr>
                <w:rFonts w:asciiTheme="minorHAnsi" w:hAnsiTheme="minorHAnsi"/>
                <w:noProof/>
                <w:szCs w:val="22"/>
                <w:lang w:eastAsia="en-AU" w:bidi="ar-SA"/>
              </w:rPr>
              <w:tab/>
            </w:r>
            <w:r w:rsidR="00240332" w:rsidRPr="00811DDD">
              <w:rPr>
                <w:rStyle w:val="Hyperlink"/>
                <w:rFonts w:eastAsia="Times New Roman"/>
                <w:noProof/>
              </w:rPr>
              <w:t>Debriefing Arrangements</w:t>
            </w:r>
            <w:r w:rsidR="00240332">
              <w:rPr>
                <w:noProof/>
                <w:webHidden/>
              </w:rPr>
              <w:tab/>
            </w:r>
            <w:r>
              <w:rPr>
                <w:noProof/>
                <w:webHidden/>
              </w:rPr>
              <w:fldChar w:fldCharType="begin"/>
            </w:r>
            <w:r w:rsidR="00240332">
              <w:rPr>
                <w:noProof/>
                <w:webHidden/>
              </w:rPr>
              <w:instrText xml:space="preserve"> PAGEREF _Toc412453766 \h </w:instrText>
            </w:r>
            <w:r>
              <w:rPr>
                <w:noProof/>
                <w:webHidden/>
              </w:rPr>
            </w:r>
            <w:r>
              <w:rPr>
                <w:noProof/>
                <w:webHidden/>
              </w:rPr>
              <w:fldChar w:fldCharType="separate"/>
            </w:r>
            <w:r w:rsidR="00240332">
              <w:rPr>
                <w:noProof/>
                <w:webHidden/>
              </w:rPr>
              <w:t>43</w:t>
            </w:r>
            <w:r>
              <w:rPr>
                <w:noProof/>
                <w:webHidden/>
              </w:rPr>
              <w:fldChar w:fldCharType="end"/>
            </w:r>
          </w:hyperlink>
        </w:p>
        <w:p w:rsidR="00240332" w:rsidRDefault="00430118">
          <w:pPr>
            <w:pStyle w:val="TOC2"/>
            <w:tabs>
              <w:tab w:val="left" w:pos="1100"/>
              <w:tab w:val="right" w:leader="dot" w:pos="9016"/>
            </w:tabs>
            <w:rPr>
              <w:rFonts w:asciiTheme="minorHAnsi" w:hAnsiTheme="minorHAnsi"/>
              <w:noProof/>
              <w:szCs w:val="22"/>
              <w:lang w:eastAsia="en-AU" w:bidi="ar-SA"/>
            </w:rPr>
          </w:pPr>
          <w:hyperlink w:anchor="_Toc412453767" w:history="1">
            <w:r w:rsidR="00240332" w:rsidRPr="00811DDD">
              <w:rPr>
                <w:rStyle w:val="Hyperlink"/>
                <w:rFonts w:eastAsia="Times New Roman"/>
                <w:noProof/>
              </w:rPr>
              <w:t>5.11.</w:t>
            </w:r>
            <w:r w:rsidR="00240332">
              <w:rPr>
                <w:rFonts w:asciiTheme="minorHAnsi" w:hAnsiTheme="minorHAnsi"/>
                <w:noProof/>
                <w:szCs w:val="22"/>
                <w:lang w:eastAsia="en-AU" w:bidi="ar-SA"/>
              </w:rPr>
              <w:tab/>
            </w:r>
            <w:r w:rsidR="00240332" w:rsidRPr="00811DDD">
              <w:rPr>
                <w:rStyle w:val="Hyperlink"/>
                <w:rFonts w:eastAsia="Times New Roman"/>
                <w:noProof/>
              </w:rPr>
              <w:t>Resource Sharing Protocols</w:t>
            </w:r>
            <w:r w:rsidR="00240332">
              <w:rPr>
                <w:noProof/>
                <w:webHidden/>
              </w:rPr>
              <w:tab/>
            </w:r>
            <w:r>
              <w:rPr>
                <w:noProof/>
                <w:webHidden/>
              </w:rPr>
              <w:fldChar w:fldCharType="begin"/>
            </w:r>
            <w:r w:rsidR="00240332">
              <w:rPr>
                <w:noProof/>
                <w:webHidden/>
              </w:rPr>
              <w:instrText xml:space="preserve"> PAGEREF _Toc412453767 \h </w:instrText>
            </w:r>
            <w:r>
              <w:rPr>
                <w:noProof/>
                <w:webHidden/>
              </w:rPr>
            </w:r>
            <w:r>
              <w:rPr>
                <w:noProof/>
                <w:webHidden/>
              </w:rPr>
              <w:fldChar w:fldCharType="separate"/>
            </w:r>
            <w:r w:rsidR="00240332">
              <w:rPr>
                <w:noProof/>
                <w:webHidden/>
              </w:rPr>
              <w:t>44</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68" w:history="1">
            <w:r w:rsidR="00240332" w:rsidRPr="00811DDD">
              <w:rPr>
                <w:rStyle w:val="Hyperlink"/>
                <w:noProof/>
              </w:rPr>
              <w:t>5.11.1.</w:t>
            </w:r>
            <w:r w:rsidR="00240332">
              <w:rPr>
                <w:rFonts w:asciiTheme="minorHAnsi" w:hAnsiTheme="minorHAnsi"/>
                <w:noProof/>
                <w:szCs w:val="22"/>
                <w:lang w:eastAsia="en-AU" w:bidi="ar-SA"/>
              </w:rPr>
              <w:tab/>
            </w:r>
            <w:r w:rsidR="00240332" w:rsidRPr="00811DDD">
              <w:rPr>
                <w:rStyle w:val="Hyperlink"/>
                <w:noProof/>
              </w:rPr>
              <w:t>Protocol for Inter-Council Emergency Management Resource Sharing</w:t>
            </w:r>
            <w:r w:rsidR="00240332">
              <w:rPr>
                <w:noProof/>
                <w:webHidden/>
              </w:rPr>
              <w:tab/>
            </w:r>
            <w:r>
              <w:rPr>
                <w:noProof/>
                <w:webHidden/>
              </w:rPr>
              <w:fldChar w:fldCharType="begin"/>
            </w:r>
            <w:r w:rsidR="00240332">
              <w:rPr>
                <w:noProof/>
                <w:webHidden/>
              </w:rPr>
              <w:instrText xml:space="preserve"> PAGEREF _Toc412453768 \h </w:instrText>
            </w:r>
            <w:r>
              <w:rPr>
                <w:noProof/>
                <w:webHidden/>
              </w:rPr>
            </w:r>
            <w:r>
              <w:rPr>
                <w:noProof/>
                <w:webHidden/>
              </w:rPr>
              <w:fldChar w:fldCharType="separate"/>
            </w:r>
            <w:r w:rsidR="00240332">
              <w:rPr>
                <w:noProof/>
                <w:webHidden/>
              </w:rPr>
              <w:t>44</w:t>
            </w:r>
            <w:r>
              <w:rPr>
                <w:noProof/>
                <w:webHidden/>
              </w:rPr>
              <w:fldChar w:fldCharType="end"/>
            </w:r>
          </w:hyperlink>
        </w:p>
        <w:p w:rsidR="00240332" w:rsidRDefault="00430118">
          <w:pPr>
            <w:pStyle w:val="TOC2"/>
            <w:tabs>
              <w:tab w:val="left" w:pos="1100"/>
              <w:tab w:val="right" w:leader="dot" w:pos="9016"/>
            </w:tabs>
            <w:rPr>
              <w:rFonts w:asciiTheme="minorHAnsi" w:hAnsiTheme="minorHAnsi"/>
              <w:noProof/>
              <w:szCs w:val="22"/>
              <w:lang w:eastAsia="en-AU" w:bidi="ar-SA"/>
            </w:rPr>
          </w:pPr>
          <w:hyperlink w:anchor="_Toc412453769" w:history="1">
            <w:r w:rsidR="00240332" w:rsidRPr="00811DDD">
              <w:rPr>
                <w:rStyle w:val="Hyperlink"/>
                <w:rFonts w:eastAsia="Times New Roman"/>
                <w:noProof/>
              </w:rPr>
              <w:t>5.12.</w:t>
            </w:r>
            <w:r w:rsidR="00240332">
              <w:rPr>
                <w:rFonts w:asciiTheme="minorHAnsi" w:hAnsiTheme="minorHAnsi"/>
                <w:noProof/>
                <w:szCs w:val="22"/>
                <w:lang w:eastAsia="en-AU" w:bidi="ar-SA"/>
              </w:rPr>
              <w:tab/>
            </w:r>
            <w:r w:rsidR="00240332" w:rsidRPr="00811DDD">
              <w:rPr>
                <w:rStyle w:val="Hyperlink"/>
                <w:rFonts w:eastAsia="Times New Roman"/>
                <w:noProof/>
              </w:rPr>
              <w:t>Public Information and Warning</w:t>
            </w:r>
            <w:r w:rsidR="00240332">
              <w:rPr>
                <w:noProof/>
                <w:webHidden/>
              </w:rPr>
              <w:tab/>
            </w:r>
            <w:r>
              <w:rPr>
                <w:noProof/>
                <w:webHidden/>
              </w:rPr>
              <w:fldChar w:fldCharType="begin"/>
            </w:r>
            <w:r w:rsidR="00240332">
              <w:rPr>
                <w:noProof/>
                <w:webHidden/>
              </w:rPr>
              <w:instrText xml:space="preserve"> PAGEREF _Toc412453769 \h </w:instrText>
            </w:r>
            <w:r>
              <w:rPr>
                <w:noProof/>
                <w:webHidden/>
              </w:rPr>
            </w:r>
            <w:r>
              <w:rPr>
                <w:noProof/>
                <w:webHidden/>
              </w:rPr>
              <w:fldChar w:fldCharType="separate"/>
            </w:r>
            <w:r w:rsidR="00240332">
              <w:rPr>
                <w:noProof/>
                <w:webHidden/>
              </w:rPr>
              <w:t>44</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0" w:history="1">
            <w:r w:rsidR="00240332" w:rsidRPr="00811DDD">
              <w:rPr>
                <w:rStyle w:val="Hyperlink"/>
                <w:rFonts w:eastAsia="Times New Roman"/>
                <w:noProof/>
              </w:rPr>
              <w:t>5.12.1.</w:t>
            </w:r>
            <w:r w:rsidR="00240332">
              <w:rPr>
                <w:rFonts w:asciiTheme="minorHAnsi" w:hAnsiTheme="minorHAnsi"/>
                <w:noProof/>
                <w:szCs w:val="22"/>
                <w:lang w:eastAsia="en-AU" w:bidi="ar-SA"/>
              </w:rPr>
              <w:tab/>
            </w:r>
            <w:r w:rsidR="00240332" w:rsidRPr="00811DDD">
              <w:rPr>
                <w:rStyle w:val="Hyperlink"/>
                <w:rFonts w:eastAsia="Times New Roman"/>
                <w:noProof/>
              </w:rPr>
              <w:t>Prevention (Before Emergencies)</w:t>
            </w:r>
            <w:r w:rsidR="00240332">
              <w:rPr>
                <w:noProof/>
                <w:webHidden/>
              </w:rPr>
              <w:tab/>
            </w:r>
            <w:r>
              <w:rPr>
                <w:noProof/>
                <w:webHidden/>
              </w:rPr>
              <w:fldChar w:fldCharType="begin"/>
            </w:r>
            <w:r w:rsidR="00240332">
              <w:rPr>
                <w:noProof/>
                <w:webHidden/>
              </w:rPr>
              <w:instrText xml:space="preserve"> PAGEREF _Toc412453770 \h </w:instrText>
            </w:r>
            <w:r>
              <w:rPr>
                <w:noProof/>
                <w:webHidden/>
              </w:rPr>
            </w:r>
            <w:r>
              <w:rPr>
                <w:noProof/>
                <w:webHidden/>
              </w:rPr>
              <w:fldChar w:fldCharType="separate"/>
            </w:r>
            <w:r w:rsidR="00240332">
              <w:rPr>
                <w:noProof/>
                <w:webHidden/>
              </w:rPr>
              <w:t>44</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1" w:history="1">
            <w:r w:rsidR="00240332" w:rsidRPr="00811DDD">
              <w:rPr>
                <w:rStyle w:val="Hyperlink"/>
                <w:rFonts w:eastAsia="Times New Roman"/>
                <w:noProof/>
              </w:rPr>
              <w:t>5.12.2.</w:t>
            </w:r>
            <w:r w:rsidR="00240332">
              <w:rPr>
                <w:rFonts w:asciiTheme="minorHAnsi" w:hAnsiTheme="minorHAnsi"/>
                <w:noProof/>
                <w:szCs w:val="22"/>
                <w:lang w:eastAsia="en-AU" w:bidi="ar-SA"/>
              </w:rPr>
              <w:tab/>
            </w:r>
            <w:r w:rsidR="00240332" w:rsidRPr="00811DDD">
              <w:rPr>
                <w:rStyle w:val="Hyperlink"/>
                <w:rFonts w:eastAsia="Times New Roman"/>
                <w:noProof/>
              </w:rPr>
              <w:t>Response Phase</w:t>
            </w:r>
            <w:r w:rsidR="00240332">
              <w:rPr>
                <w:noProof/>
                <w:webHidden/>
              </w:rPr>
              <w:tab/>
            </w:r>
            <w:r>
              <w:rPr>
                <w:noProof/>
                <w:webHidden/>
              </w:rPr>
              <w:fldChar w:fldCharType="begin"/>
            </w:r>
            <w:r w:rsidR="00240332">
              <w:rPr>
                <w:noProof/>
                <w:webHidden/>
              </w:rPr>
              <w:instrText xml:space="preserve"> PAGEREF _Toc412453771 \h </w:instrText>
            </w:r>
            <w:r>
              <w:rPr>
                <w:noProof/>
                <w:webHidden/>
              </w:rPr>
            </w:r>
            <w:r>
              <w:rPr>
                <w:noProof/>
                <w:webHidden/>
              </w:rPr>
              <w:fldChar w:fldCharType="separate"/>
            </w:r>
            <w:r w:rsidR="00240332">
              <w:rPr>
                <w:noProof/>
                <w:webHidden/>
              </w:rPr>
              <w:t>45</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2" w:history="1">
            <w:r w:rsidR="00240332" w:rsidRPr="00811DDD">
              <w:rPr>
                <w:rStyle w:val="Hyperlink"/>
                <w:rFonts w:eastAsia="Times New Roman"/>
                <w:noProof/>
              </w:rPr>
              <w:t>5.12.3.</w:t>
            </w:r>
            <w:r w:rsidR="00240332">
              <w:rPr>
                <w:rFonts w:asciiTheme="minorHAnsi" w:hAnsiTheme="minorHAnsi"/>
                <w:noProof/>
                <w:szCs w:val="22"/>
                <w:lang w:eastAsia="en-AU" w:bidi="ar-SA"/>
              </w:rPr>
              <w:tab/>
            </w:r>
            <w:r w:rsidR="00240332" w:rsidRPr="00811DDD">
              <w:rPr>
                <w:rStyle w:val="Hyperlink"/>
                <w:rFonts w:eastAsia="Times New Roman"/>
                <w:noProof/>
              </w:rPr>
              <w:t>Recovery Process</w:t>
            </w:r>
            <w:r w:rsidR="00240332">
              <w:rPr>
                <w:noProof/>
                <w:webHidden/>
              </w:rPr>
              <w:tab/>
            </w:r>
            <w:r>
              <w:rPr>
                <w:noProof/>
                <w:webHidden/>
              </w:rPr>
              <w:fldChar w:fldCharType="begin"/>
            </w:r>
            <w:r w:rsidR="00240332">
              <w:rPr>
                <w:noProof/>
                <w:webHidden/>
              </w:rPr>
              <w:instrText xml:space="preserve"> PAGEREF _Toc412453772 \h </w:instrText>
            </w:r>
            <w:r>
              <w:rPr>
                <w:noProof/>
                <w:webHidden/>
              </w:rPr>
            </w:r>
            <w:r>
              <w:rPr>
                <w:noProof/>
                <w:webHidden/>
              </w:rPr>
              <w:fldChar w:fldCharType="separate"/>
            </w:r>
            <w:r w:rsidR="00240332">
              <w:rPr>
                <w:noProof/>
                <w:webHidden/>
              </w:rPr>
              <w:t>45</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3" w:history="1">
            <w:r w:rsidR="00240332" w:rsidRPr="00811DDD">
              <w:rPr>
                <w:rStyle w:val="Hyperlink"/>
                <w:rFonts w:eastAsia="Times New Roman"/>
                <w:noProof/>
              </w:rPr>
              <w:t>5.12.4.</w:t>
            </w:r>
            <w:r w:rsidR="00240332">
              <w:rPr>
                <w:rFonts w:asciiTheme="minorHAnsi" w:hAnsiTheme="minorHAnsi"/>
                <w:noProof/>
                <w:szCs w:val="22"/>
                <w:lang w:eastAsia="en-AU" w:bidi="ar-SA"/>
              </w:rPr>
              <w:tab/>
            </w:r>
            <w:r w:rsidR="00240332" w:rsidRPr="00811DDD">
              <w:rPr>
                <w:rStyle w:val="Hyperlink"/>
                <w:rFonts w:eastAsia="Times New Roman"/>
                <w:noProof/>
              </w:rPr>
              <w:t>Dissemination</w:t>
            </w:r>
            <w:r w:rsidR="00240332">
              <w:rPr>
                <w:noProof/>
                <w:webHidden/>
              </w:rPr>
              <w:tab/>
            </w:r>
            <w:r>
              <w:rPr>
                <w:noProof/>
                <w:webHidden/>
              </w:rPr>
              <w:fldChar w:fldCharType="begin"/>
            </w:r>
            <w:r w:rsidR="00240332">
              <w:rPr>
                <w:noProof/>
                <w:webHidden/>
              </w:rPr>
              <w:instrText xml:space="preserve"> PAGEREF _Toc412453773 \h </w:instrText>
            </w:r>
            <w:r>
              <w:rPr>
                <w:noProof/>
                <w:webHidden/>
              </w:rPr>
            </w:r>
            <w:r>
              <w:rPr>
                <w:noProof/>
                <w:webHidden/>
              </w:rPr>
              <w:fldChar w:fldCharType="separate"/>
            </w:r>
            <w:r w:rsidR="00240332">
              <w:rPr>
                <w:noProof/>
                <w:webHidden/>
              </w:rPr>
              <w:t>45</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4" w:history="1">
            <w:r w:rsidR="00240332" w:rsidRPr="00811DDD">
              <w:rPr>
                <w:rStyle w:val="Hyperlink"/>
                <w:rFonts w:eastAsia="Times New Roman"/>
                <w:noProof/>
              </w:rPr>
              <w:t>5.12.5.</w:t>
            </w:r>
            <w:r w:rsidR="00240332">
              <w:rPr>
                <w:rFonts w:asciiTheme="minorHAnsi" w:hAnsiTheme="minorHAnsi"/>
                <w:noProof/>
                <w:szCs w:val="22"/>
                <w:lang w:eastAsia="en-AU" w:bidi="ar-SA"/>
              </w:rPr>
              <w:tab/>
            </w:r>
            <w:r w:rsidR="00240332" w:rsidRPr="00811DDD">
              <w:rPr>
                <w:rStyle w:val="Hyperlink"/>
                <w:rFonts w:eastAsia="Times New Roman"/>
                <w:noProof/>
              </w:rPr>
              <w:t>Methods</w:t>
            </w:r>
            <w:r w:rsidR="00240332">
              <w:rPr>
                <w:noProof/>
                <w:webHidden/>
              </w:rPr>
              <w:tab/>
            </w:r>
            <w:r>
              <w:rPr>
                <w:noProof/>
                <w:webHidden/>
              </w:rPr>
              <w:fldChar w:fldCharType="begin"/>
            </w:r>
            <w:r w:rsidR="00240332">
              <w:rPr>
                <w:noProof/>
                <w:webHidden/>
              </w:rPr>
              <w:instrText xml:space="preserve"> PAGEREF _Toc412453774 \h </w:instrText>
            </w:r>
            <w:r>
              <w:rPr>
                <w:noProof/>
                <w:webHidden/>
              </w:rPr>
            </w:r>
            <w:r>
              <w:rPr>
                <w:noProof/>
                <w:webHidden/>
              </w:rPr>
              <w:fldChar w:fldCharType="separate"/>
            </w:r>
            <w:r w:rsidR="00240332">
              <w:rPr>
                <w:noProof/>
                <w:webHidden/>
              </w:rPr>
              <w:t>46</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5" w:history="1">
            <w:r w:rsidR="00240332" w:rsidRPr="00811DDD">
              <w:rPr>
                <w:rStyle w:val="Hyperlink"/>
                <w:rFonts w:eastAsia="Times New Roman"/>
                <w:noProof/>
              </w:rPr>
              <w:t>5.12.6.</w:t>
            </w:r>
            <w:r w:rsidR="00240332">
              <w:rPr>
                <w:rFonts w:asciiTheme="minorHAnsi" w:hAnsiTheme="minorHAnsi"/>
                <w:noProof/>
                <w:szCs w:val="22"/>
                <w:lang w:eastAsia="en-AU" w:bidi="ar-SA"/>
              </w:rPr>
              <w:tab/>
            </w:r>
            <w:r w:rsidR="00240332" w:rsidRPr="00811DDD">
              <w:rPr>
                <w:rStyle w:val="Hyperlink"/>
                <w:rFonts w:eastAsia="Times New Roman"/>
                <w:noProof/>
              </w:rPr>
              <w:t>Disabled or Culturally and Linguistically Diverse Communities</w:t>
            </w:r>
            <w:r w:rsidR="00240332">
              <w:rPr>
                <w:noProof/>
                <w:webHidden/>
              </w:rPr>
              <w:tab/>
            </w:r>
            <w:r>
              <w:rPr>
                <w:noProof/>
                <w:webHidden/>
              </w:rPr>
              <w:fldChar w:fldCharType="begin"/>
            </w:r>
            <w:r w:rsidR="00240332">
              <w:rPr>
                <w:noProof/>
                <w:webHidden/>
              </w:rPr>
              <w:instrText xml:space="preserve"> PAGEREF _Toc412453775 \h </w:instrText>
            </w:r>
            <w:r>
              <w:rPr>
                <w:noProof/>
                <w:webHidden/>
              </w:rPr>
            </w:r>
            <w:r>
              <w:rPr>
                <w:noProof/>
                <w:webHidden/>
              </w:rPr>
              <w:fldChar w:fldCharType="separate"/>
            </w:r>
            <w:r w:rsidR="00240332">
              <w:rPr>
                <w:noProof/>
                <w:webHidden/>
              </w:rPr>
              <w:t>47</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6" w:history="1">
            <w:r w:rsidR="00240332" w:rsidRPr="00811DDD">
              <w:rPr>
                <w:rStyle w:val="Hyperlink"/>
                <w:rFonts w:eastAsia="Times New Roman"/>
                <w:noProof/>
              </w:rPr>
              <w:t>5.12.7.</w:t>
            </w:r>
            <w:r w:rsidR="00240332">
              <w:rPr>
                <w:rFonts w:asciiTheme="minorHAnsi" w:hAnsiTheme="minorHAnsi"/>
                <w:noProof/>
                <w:szCs w:val="22"/>
                <w:lang w:eastAsia="en-AU" w:bidi="ar-SA"/>
              </w:rPr>
              <w:tab/>
            </w:r>
            <w:r w:rsidR="00240332" w:rsidRPr="00811DDD">
              <w:rPr>
                <w:rStyle w:val="Hyperlink"/>
                <w:rFonts w:eastAsia="Times New Roman"/>
                <w:noProof/>
              </w:rPr>
              <w:t>Information Resources</w:t>
            </w:r>
            <w:r w:rsidR="00240332">
              <w:rPr>
                <w:noProof/>
                <w:webHidden/>
              </w:rPr>
              <w:tab/>
            </w:r>
            <w:r>
              <w:rPr>
                <w:noProof/>
                <w:webHidden/>
              </w:rPr>
              <w:fldChar w:fldCharType="begin"/>
            </w:r>
            <w:r w:rsidR="00240332">
              <w:rPr>
                <w:noProof/>
                <w:webHidden/>
              </w:rPr>
              <w:instrText xml:space="preserve"> PAGEREF _Toc412453776 \h </w:instrText>
            </w:r>
            <w:r>
              <w:rPr>
                <w:noProof/>
                <w:webHidden/>
              </w:rPr>
            </w:r>
            <w:r>
              <w:rPr>
                <w:noProof/>
                <w:webHidden/>
              </w:rPr>
              <w:fldChar w:fldCharType="separate"/>
            </w:r>
            <w:r w:rsidR="00240332">
              <w:rPr>
                <w:noProof/>
                <w:webHidden/>
              </w:rPr>
              <w:t>47</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7" w:history="1">
            <w:r w:rsidR="00240332" w:rsidRPr="00811DDD">
              <w:rPr>
                <w:rStyle w:val="Hyperlink"/>
                <w:rFonts w:eastAsia="Times New Roman"/>
                <w:noProof/>
              </w:rPr>
              <w:t>5.12.8.</w:t>
            </w:r>
            <w:r w:rsidR="00240332">
              <w:rPr>
                <w:rFonts w:asciiTheme="minorHAnsi" w:hAnsiTheme="minorHAnsi"/>
                <w:noProof/>
                <w:szCs w:val="22"/>
                <w:lang w:eastAsia="en-AU" w:bidi="ar-SA"/>
              </w:rPr>
              <w:tab/>
            </w:r>
            <w:r w:rsidR="00240332" w:rsidRPr="00811DDD">
              <w:rPr>
                <w:rStyle w:val="Hyperlink"/>
                <w:rFonts w:eastAsia="Times New Roman"/>
                <w:noProof/>
              </w:rPr>
              <w:t>Information Centre</w:t>
            </w:r>
            <w:r w:rsidR="00240332">
              <w:rPr>
                <w:noProof/>
                <w:webHidden/>
              </w:rPr>
              <w:tab/>
            </w:r>
            <w:r>
              <w:rPr>
                <w:noProof/>
                <w:webHidden/>
              </w:rPr>
              <w:fldChar w:fldCharType="begin"/>
            </w:r>
            <w:r w:rsidR="00240332">
              <w:rPr>
                <w:noProof/>
                <w:webHidden/>
              </w:rPr>
              <w:instrText xml:space="preserve"> PAGEREF _Toc412453777 \h </w:instrText>
            </w:r>
            <w:r>
              <w:rPr>
                <w:noProof/>
                <w:webHidden/>
              </w:rPr>
            </w:r>
            <w:r>
              <w:rPr>
                <w:noProof/>
                <w:webHidden/>
              </w:rPr>
              <w:fldChar w:fldCharType="separate"/>
            </w:r>
            <w:r w:rsidR="00240332">
              <w:rPr>
                <w:noProof/>
                <w:webHidden/>
              </w:rPr>
              <w:t>47</w:t>
            </w:r>
            <w:r>
              <w:rPr>
                <w:noProof/>
                <w:webHidden/>
              </w:rPr>
              <w:fldChar w:fldCharType="end"/>
            </w:r>
          </w:hyperlink>
        </w:p>
        <w:p w:rsidR="00240332" w:rsidRDefault="00430118">
          <w:pPr>
            <w:pStyle w:val="TOC2"/>
            <w:tabs>
              <w:tab w:val="left" w:pos="1100"/>
              <w:tab w:val="right" w:leader="dot" w:pos="9016"/>
            </w:tabs>
            <w:rPr>
              <w:rFonts w:asciiTheme="minorHAnsi" w:hAnsiTheme="minorHAnsi"/>
              <w:noProof/>
              <w:szCs w:val="22"/>
              <w:lang w:eastAsia="en-AU" w:bidi="ar-SA"/>
            </w:rPr>
          </w:pPr>
          <w:hyperlink w:anchor="_Toc412453778" w:history="1">
            <w:r w:rsidR="00240332" w:rsidRPr="00811DDD">
              <w:rPr>
                <w:rStyle w:val="Hyperlink"/>
                <w:rFonts w:eastAsia="Times New Roman"/>
                <w:noProof/>
              </w:rPr>
              <w:t>5.13.</w:t>
            </w:r>
            <w:r w:rsidR="00240332">
              <w:rPr>
                <w:rFonts w:asciiTheme="minorHAnsi" w:hAnsiTheme="minorHAnsi"/>
                <w:noProof/>
                <w:szCs w:val="22"/>
                <w:lang w:eastAsia="en-AU" w:bidi="ar-SA"/>
              </w:rPr>
              <w:tab/>
            </w:r>
            <w:r w:rsidR="00240332" w:rsidRPr="00811DDD">
              <w:rPr>
                <w:rStyle w:val="Hyperlink"/>
                <w:rFonts w:eastAsia="Times New Roman"/>
                <w:noProof/>
              </w:rPr>
              <w:t>Response-recovery Transition</w:t>
            </w:r>
            <w:r w:rsidR="00240332">
              <w:rPr>
                <w:noProof/>
                <w:webHidden/>
              </w:rPr>
              <w:tab/>
            </w:r>
            <w:r>
              <w:rPr>
                <w:noProof/>
                <w:webHidden/>
              </w:rPr>
              <w:fldChar w:fldCharType="begin"/>
            </w:r>
            <w:r w:rsidR="00240332">
              <w:rPr>
                <w:noProof/>
                <w:webHidden/>
              </w:rPr>
              <w:instrText xml:space="preserve"> PAGEREF _Toc412453778 \h </w:instrText>
            </w:r>
            <w:r>
              <w:rPr>
                <w:noProof/>
                <w:webHidden/>
              </w:rPr>
            </w:r>
            <w:r>
              <w:rPr>
                <w:noProof/>
                <w:webHidden/>
              </w:rPr>
              <w:fldChar w:fldCharType="separate"/>
            </w:r>
            <w:r w:rsidR="00240332">
              <w:rPr>
                <w:noProof/>
                <w:webHidden/>
              </w:rPr>
              <w:t>47</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79" w:history="1">
            <w:r w:rsidR="00240332" w:rsidRPr="00811DDD">
              <w:rPr>
                <w:rStyle w:val="Hyperlink"/>
                <w:rFonts w:eastAsia="Times New Roman" w:cs="Arial"/>
                <w:bCs/>
                <w:noProof/>
              </w:rPr>
              <w:t>5.13.1.</w:t>
            </w:r>
            <w:r w:rsidR="00240332">
              <w:rPr>
                <w:rFonts w:asciiTheme="minorHAnsi" w:hAnsiTheme="minorHAnsi"/>
                <w:noProof/>
                <w:szCs w:val="22"/>
                <w:lang w:eastAsia="en-AU" w:bidi="ar-SA"/>
              </w:rPr>
              <w:tab/>
            </w:r>
            <w:r w:rsidR="00240332" w:rsidRPr="00811DDD">
              <w:rPr>
                <w:rStyle w:val="Hyperlink"/>
                <w:noProof/>
              </w:rPr>
              <w:t>Termination of Response Activities and Handover of Goods/Facilities</w:t>
            </w:r>
            <w:r w:rsidR="00240332">
              <w:rPr>
                <w:noProof/>
                <w:webHidden/>
              </w:rPr>
              <w:tab/>
            </w:r>
            <w:r>
              <w:rPr>
                <w:noProof/>
                <w:webHidden/>
              </w:rPr>
              <w:fldChar w:fldCharType="begin"/>
            </w:r>
            <w:r w:rsidR="00240332">
              <w:rPr>
                <w:noProof/>
                <w:webHidden/>
              </w:rPr>
              <w:instrText xml:space="preserve"> PAGEREF _Toc412453779 \h </w:instrText>
            </w:r>
            <w:r>
              <w:rPr>
                <w:noProof/>
                <w:webHidden/>
              </w:rPr>
            </w:r>
            <w:r>
              <w:rPr>
                <w:noProof/>
                <w:webHidden/>
              </w:rPr>
              <w:fldChar w:fldCharType="separate"/>
            </w:r>
            <w:r w:rsidR="00240332">
              <w:rPr>
                <w:noProof/>
                <w:webHidden/>
              </w:rPr>
              <w:t>48</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80" w:history="1">
            <w:r w:rsidR="00240332" w:rsidRPr="00811DDD">
              <w:rPr>
                <w:rStyle w:val="Hyperlink"/>
                <w:noProof/>
              </w:rPr>
              <w:t>5.13.2.</w:t>
            </w:r>
            <w:r w:rsidR="00240332">
              <w:rPr>
                <w:rFonts w:asciiTheme="minorHAnsi" w:hAnsiTheme="minorHAnsi"/>
                <w:noProof/>
                <w:szCs w:val="22"/>
                <w:lang w:eastAsia="en-AU" w:bidi="ar-SA"/>
              </w:rPr>
              <w:tab/>
            </w:r>
            <w:r w:rsidR="00240332" w:rsidRPr="00811DDD">
              <w:rPr>
                <w:rStyle w:val="Hyperlink"/>
                <w:noProof/>
              </w:rPr>
              <w:t>Initial Impact Assessments</w:t>
            </w:r>
            <w:r w:rsidR="00240332">
              <w:rPr>
                <w:noProof/>
                <w:webHidden/>
              </w:rPr>
              <w:tab/>
            </w:r>
            <w:r>
              <w:rPr>
                <w:noProof/>
                <w:webHidden/>
              </w:rPr>
              <w:fldChar w:fldCharType="begin"/>
            </w:r>
            <w:r w:rsidR="00240332">
              <w:rPr>
                <w:noProof/>
                <w:webHidden/>
              </w:rPr>
              <w:instrText xml:space="preserve"> PAGEREF _Toc412453780 \h </w:instrText>
            </w:r>
            <w:r>
              <w:rPr>
                <w:noProof/>
                <w:webHidden/>
              </w:rPr>
            </w:r>
            <w:r>
              <w:rPr>
                <w:noProof/>
                <w:webHidden/>
              </w:rPr>
              <w:fldChar w:fldCharType="separate"/>
            </w:r>
            <w:r w:rsidR="00240332">
              <w:rPr>
                <w:noProof/>
                <w:webHidden/>
              </w:rPr>
              <w:t>48</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781" w:history="1">
            <w:r w:rsidR="00240332" w:rsidRPr="00811DDD">
              <w:rPr>
                <w:rStyle w:val="Hyperlink"/>
                <w:noProof/>
              </w:rPr>
              <w:t>5.13.3.</w:t>
            </w:r>
            <w:r w:rsidR="00240332">
              <w:rPr>
                <w:rFonts w:asciiTheme="minorHAnsi" w:hAnsiTheme="minorHAnsi"/>
                <w:noProof/>
                <w:szCs w:val="22"/>
                <w:lang w:eastAsia="en-AU" w:bidi="ar-SA"/>
              </w:rPr>
              <w:tab/>
            </w:r>
            <w:r w:rsidR="00240332" w:rsidRPr="00811DDD">
              <w:rPr>
                <w:rStyle w:val="Hyperlink"/>
                <w:noProof/>
              </w:rPr>
              <w:t>Post Impact Assessment</w:t>
            </w:r>
            <w:r w:rsidR="00240332">
              <w:rPr>
                <w:noProof/>
                <w:webHidden/>
              </w:rPr>
              <w:tab/>
            </w:r>
            <w:r>
              <w:rPr>
                <w:noProof/>
                <w:webHidden/>
              </w:rPr>
              <w:fldChar w:fldCharType="begin"/>
            </w:r>
            <w:r w:rsidR="00240332">
              <w:rPr>
                <w:noProof/>
                <w:webHidden/>
              </w:rPr>
              <w:instrText xml:space="preserve"> PAGEREF _Toc412453781 \h </w:instrText>
            </w:r>
            <w:r>
              <w:rPr>
                <w:noProof/>
                <w:webHidden/>
              </w:rPr>
            </w:r>
            <w:r>
              <w:rPr>
                <w:noProof/>
                <w:webHidden/>
              </w:rPr>
              <w:fldChar w:fldCharType="separate"/>
            </w:r>
            <w:r w:rsidR="00240332">
              <w:rPr>
                <w:noProof/>
                <w:webHidden/>
              </w:rPr>
              <w:t>48</w:t>
            </w:r>
            <w:r>
              <w:rPr>
                <w:noProof/>
                <w:webHidden/>
              </w:rPr>
              <w:fldChar w:fldCharType="end"/>
            </w:r>
          </w:hyperlink>
        </w:p>
        <w:p w:rsidR="00240332" w:rsidRDefault="00430118">
          <w:pPr>
            <w:pStyle w:val="TOC1"/>
            <w:tabs>
              <w:tab w:val="left" w:pos="440"/>
            </w:tabs>
            <w:rPr>
              <w:rFonts w:asciiTheme="minorHAnsi" w:hAnsiTheme="minorHAnsi"/>
              <w:b w:val="0"/>
              <w:noProof/>
              <w:szCs w:val="22"/>
              <w:lang w:eastAsia="en-AU" w:bidi="ar-SA"/>
            </w:rPr>
          </w:pPr>
          <w:hyperlink w:anchor="_Toc412453782" w:history="1">
            <w:r w:rsidR="00240332" w:rsidRPr="00811DDD">
              <w:rPr>
                <w:rStyle w:val="Hyperlink"/>
                <w:rFonts w:eastAsia="Times New Roman"/>
                <w:noProof/>
              </w:rPr>
              <w:t>6.</w:t>
            </w:r>
            <w:r w:rsidR="00240332">
              <w:rPr>
                <w:rFonts w:asciiTheme="minorHAnsi" w:hAnsiTheme="minorHAnsi"/>
                <w:b w:val="0"/>
                <w:noProof/>
                <w:szCs w:val="22"/>
                <w:lang w:eastAsia="en-AU" w:bidi="ar-SA"/>
              </w:rPr>
              <w:tab/>
            </w:r>
            <w:r w:rsidR="00240332" w:rsidRPr="00811DDD">
              <w:rPr>
                <w:rStyle w:val="Hyperlink"/>
                <w:rFonts w:eastAsia="Times New Roman"/>
                <w:noProof/>
              </w:rPr>
              <w:t>RELIEF AND RECOVERY ARRANGEMENTS</w:t>
            </w:r>
            <w:r w:rsidR="00240332">
              <w:rPr>
                <w:noProof/>
                <w:webHidden/>
              </w:rPr>
              <w:tab/>
            </w:r>
            <w:r>
              <w:rPr>
                <w:noProof/>
                <w:webHidden/>
              </w:rPr>
              <w:fldChar w:fldCharType="begin"/>
            </w:r>
            <w:r w:rsidR="00240332">
              <w:rPr>
                <w:noProof/>
                <w:webHidden/>
              </w:rPr>
              <w:instrText xml:space="preserve"> PAGEREF _Toc412453782 \h </w:instrText>
            </w:r>
            <w:r>
              <w:rPr>
                <w:noProof/>
                <w:webHidden/>
              </w:rPr>
            </w:r>
            <w:r>
              <w:rPr>
                <w:noProof/>
                <w:webHidden/>
              </w:rPr>
              <w:fldChar w:fldCharType="separate"/>
            </w:r>
            <w:r w:rsidR="00240332">
              <w:rPr>
                <w:noProof/>
                <w:webHidden/>
              </w:rPr>
              <w:t>50</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83" w:history="1">
            <w:r w:rsidR="00240332" w:rsidRPr="00811DDD">
              <w:rPr>
                <w:rStyle w:val="Hyperlink"/>
                <w:noProof/>
              </w:rPr>
              <w:t>6.1.</w:t>
            </w:r>
            <w:r w:rsidR="00240332">
              <w:rPr>
                <w:rFonts w:asciiTheme="minorHAnsi" w:hAnsiTheme="minorHAnsi"/>
                <w:noProof/>
                <w:szCs w:val="22"/>
                <w:lang w:eastAsia="en-AU" w:bidi="ar-SA"/>
              </w:rPr>
              <w:tab/>
            </w:r>
            <w:r w:rsidR="00240332" w:rsidRPr="00811DDD">
              <w:rPr>
                <w:rStyle w:val="Hyperlink"/>
                <w:noProof/>
              </w:rPr>
              <w:t>Introduction</w:t>
            </w:r>
            <w:r w:rsidR="00240332">
              <w:rPr>
                <w:noProof/>
                <w:webHidden/>
              </w:rPr>
              <w:tab/>
            </w:r>
            <w:r>
              <w:rPr>
                <w:noProof/>
                <w:webHidden/>
              </w:rPr>
              <w:fldChar w:fldCharType="begin"/>
            </w:r>
            <w:r w:rsidR="00240332">
              <w:rPr>
                <w:noProof/>
                <w:webHidden/>
              </w:rPr>
              <w:instrText xml:space="preserve"> PAGEREF _Toc412453783 \h </w:instrText>
            </w:r>
            <w:r>
              <w:rPr>
                <w:noProof/>
                <w:webHidden/>
              </w:rPr>
            </w:r>
            <w:r>
              <w:rPr>
                <w:noProof/>
                <w:webHidden/>
              </w:rPr>
              <w:fldChar w:fldCharType="separate"/>
            </w:r>
            <w:r w:rsidR="00240332">
              <w:rPr>
                <w:noProof/>
                <w:webHidden/>
              </w:rPr>
              <w:t>50</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84" w:history="1">
            <w:r w:rsidR="00240332" w:rsidRPr="00811DDD">
              <w:rPr>
                <w:rStyle w:val="Hyperlink"/>
                <w:noProof/>
              </w:rPr>
              <w:t>6.2.</w:t>
            </w:r>
            <w:r w:rsidR="00240332">
              <w:rPr>
                <w:rFonts w:asciiTheme="minorHAnsi" w:hAnsiTheme="minorHAnsi"/>
                <w:noProof/>
                <w:szCs w:val="22"/>
                <w:lang w:eastAsia="en-AU" w:bidi="ar-SA"/>
              </w:rPr>
              <w:tab/>
            </w:r>
            <w:r w:rsidR="00240332" w:rsidRPr="00811DDD">
              <w:rPr>
                <w:rStyle w:val="Hyperlink"/>
                <w:noProof/>
              </w:rPr>
              <w:t>Overview</w:t>
            </w:r>
            <w:r w:rsidR="00240332">
              <w:rPr>
                <w:noProof/>
                <w:webHidden/>
              </w:rPr>
              <w:tab/>
            </w:r>
            <w:r>
              <w:rPr>
                <w:noProof/>
                <w:webHidden/>
              </w:rPr>
              <w:fldChar w:fldCharType="begin"/>
            </w:r>
            <w:r w:rsidR="00240332">
              <w:rPr>
                <w:noProof/>
                <w:webHidden/>
              </w:rPr>
              <w:instrText xml:space="preserve"> PAGEREF _Toc412453784 \h </w:instrText>
            </w:r>
            <w:r>
              <w:rPr>
                <w:noProof/>
                <w:webHidden/>
              </w:rPr>
            </w:r>
            <w:r>
              <w:rPr>
                <w:noProof/>
                <w:webHidden/>
              </w:rPr>
              <w:fldChar w:fldCharType="separate"/>
            </w:r>
            <w:r w:rsidR="00240332">
              <w:rPr>
                <w:noProof/>
                <w:webHidden/>
              </w:rPr>
              <w:t>50</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85" w:history="1">
            <w:r w:rsidR="00240332" w:rsidRPr="00811DDD">
              <w:rPr>
                <w:rStyle w:val="Hyperlink"/>
                <w:noProof/>
              </w:rPr>
              <w:t>6.2.1.</w:t>
            </w:r>
            <w:r w:rsidR="00240332">
              <w:rPr>
                <w:rFonts w:asciiTheme="minorHAnsi" w:hAnsiTheme="minorHAnsi"/>
                <w:noProof/>
                <w:szCs w:val="22"/>
                <w:lang w:eastAsia="en-AU" w:bidi="ar-SA"/>
              </w:rPr>
              <w:tab/>
            </w:r>
            <w:r w:rsidR="00240332" w:rsidRPr="00811DDD">
              <w:rPr>
                <w:rStyle w:val="Hyperlink"/>
                <w:noProof/>
              </w:rPr>
              <w:t>Resilience of individuals and communities is respected</w:t>
            </w:r>
            <w:r w:rsidR="00240332">
              <w:rPr>
                <w:noProof/>
                <w:webHidden/>
              </w:rPr>
              <w:tab/>
            </w:r>
            <w:r>
              <w:rPr>
                <w:noProof/>
                <w:webHidden/>
              </w:rPr>
              <w:fldChar w:fldCharType="begin"/>
            </w:r>
            <w:r w:rsidR="00240332">
              <w:rPr>
                <w:noProof/>
                <w:webHidden/>
              </w:rPr>
              <w:instrText xml:space="preserve"> PAGEREF _Toc412453785 \h </w:instrText>
            </w:r>
            <w:r>
              <w:rPr>
                <w:noProof/>
                <w:webHidden/>
              </w:rPr>
            </w:r>
            <w:r>
              <w:rPr>
                <w:noProof/>
                <w:webHidden/>
              </w:rPr>
              <w:fldChar w:fldCharType="separate"/>
            </w:r>
            <w:r w:rsidR="00240332">
              <w:rPr>
                <w:noProof/>
                <w:webHidden/>
              </w:rPr>
              <w:t>50</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86" w:history="1">
            <w:r w:rsidR="00240332" w:rsidRPr="00811DDD">
              <w:rPr>
                <w:rStyle w:val="Hyperlink"/>
                <w:noProof/>
              </w:rPr>
              <w:t>6.2.2.</w:t>
            </w:r>
            <w:r w:rsidR="00240332">
              <w:rPr>
                <w:rFonts w:asciiTheme="minorHAnsi" w:hAnsiTheme="minorHAnsi"/>
                <w:noProof/>
                <w:szCs w:val="22"/>
                <w:lang w:eastAsia="en-AU" w:bidi="ar-SA"/>
              </w:rPr>
              <w:tab/>
            </w:r>
            <w:r w:rsidR="00240332" w:rsidRPr="00811DDD">
              <w:rPr>
                <w:rStyle w:val="Hyperlink"/>
                <w:noProof/>
              </w:rPr>
              <w:t>Businesses Recovery</w:t>
            </w:r>
            <w:r w:rsidR="00240332">
              <w:rPr>
                <w:noProof/>
                <w:webHidden/>
              </w:rPr>
              <w:tab/>
            </w:r>
            <w:r>
              <w:rPr>
                <w:noProof/>
                <w:webHidden/>
              </w:rPr>
              <w:fldChar w:fldCharType="begin"/>
            </w:r>
            <w:r w:rsidR="00240332">
              <w:rPr>
                <w:noProof/>
                <w:webHidden/>
              </w:rPr>
              <w:instrText xml:space="preserve"> PAGEREF _Toc412453786 \h </w:instrText>
            </w:r>
            <w:r>
              <w:rPr>
                <w:noProof/>
                <w:webHidden/>
              </w:rPr>
            </w:r>
            <w:r>
              <w:rPr>
                <w:noProof/>
                <w:webHidden/>
              </w:rPr>
              <w:fldChar w:fldCharType="separate"/>
            </w:r>
            <w:r w:rsidR="00240332">
              <w:rPr>
                <w:noProof/>
                <w:webHidden/>
              </w:rPr>
              <w:t>50</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87" w:history="1">
            <w:r w:rsidR="00240332" w:rsidRPr="00811DDD">
              <w:rPr>
                <w:rStyle w:val="Hyperlink"/>
                <w:noProof/>
              </w:rPr>
              <w:t>6.2.3.</w:t>
            </w:r>
            <w:r w:rsidR="00240332">
              <w:rPr>
                <w:rFonts w:asciiTheme="minorHAnsi" w:hAnsiTheme="minorHAnsi"/>
                <w:noProof/>
                <w:szCs w:val="22"/>
                <w:lang w:eastAsia="en-AU" w:bidi="ar-SA"/>
              </w:rPr>
              <w:tab/>
            </w:r>
            <w:r w:rsidR="00240332" w:rsidRPr="00811DDD">
              <w:rPr>
                <w:rStyle w:val="Hyperlink"/>
                <w:noProof/>
              </w:rPr>
              <w:t>Recovery is part of emergency management</w:t>
            </w:r>
            <w:r w:rsidR="00240332">
              <w:rPr>
                <w:noProof/>
                <w:webHidden/>
              </w:rPr>
              <w:tab/>
            </w:r>
            <w:r>
              <w:rPr>
                <w:noProof/>
                <w:webHidden/>
              </w:rPr>
              <w:fldChar w:fldCharType="begin"/>
            </w:r>
            <w:r w:rsidR="00240332">
              <w:rPr>
                <w:noProof/>
                <w:webHidden/>
              </w:rPr>
              <w:instrText xml:space="preserve"> PAGEREF _Toc412453787 \h </w:instrText>
            </w:r>
            <w:r>
              <w:rPr>
                <w:noProof/>
                <w:webHidden/>
              </w:rPr>
            </w:r>
            <w:r>
              <w:rPr>
                <w:noProof/>
                <w:webHidden/>
              </w:rPr>
              <w:fldChar w:fldCharType="separate"/>
            </w:r>
            <w:r w:rsidR="00240332">
              <w:rPr>
                <w:noProof/>
                <w:webHidden/>
              </w:rPr>
              <w:t>51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88" w:history="1">
            <w:r w:rsidR="00240332" w:rsidRPr="00811DDD">
              <w:rPr>
                <w:rStyle w:val="Hyperlink"/>
                <w:noProof/>
              </w:rPr>
              <w:t>6.2.4.</w:t>
            </w:r>
            <w:r w:rsidR="00240332">
              <w:rPr>
                <w:rFonts w:asciiTheme="minorHAnsi" w:hAnsiTheme="minorHAnsi"/>
                <w:noProof/>
                <w:szCs w:val="22"/>
                <w:lang w:eastAsia="en-AU" w:bidi="ar-SA"/>
              </w:rPr>
              <w:tab/>
            </w:r>
            <w:r w:rsidR="00240332" w:rsidRPr="00811DDD">
              <w:rPr>
                <w:rStyle w:val="Hyperlink"/>
                <w:noProof/>
              </w:rPr>
              <w:t>Levels of recovery operations</w:t>
            </w:r>
            <w:r w:rsidR="00240332">
              <w:rPr>
                <w:noProof/>
                <w:webHidden/>
              </w:rPr>
              <w:tab/>
            </w:r>
            <w:r>
              <w:rPr>
                <w:noProof/>
                <w:webHidden/>
              </w:rPr>
              <w:fldChar w:fldCharType="begin"/>
            </w:r>
            <w:r w:rsidR="00240332">
              <w:rPr>
                <w:noProof/>
                <w:webHidden/>
              </w:rPr>
              <w:instrText xml:space="preserve"> PAGEREF _Toc412453788 \h </w:instrText>
            </w:r>
            <w:r>
              <w:rPr>
                <w:noProof/>
                <w:webHidden/>
              </w:rPr>
            </w:r>
            <w:r>
              <w:rPr>
                <w:noProof/>
                <w:webHidden/>
              </w:rPr>
              <w:fldChar w:fldCharType="separate"/>
            </w:r>
            <w:r w:rsidR="00240332">
              <w:rPr>
                <w:noProof/>
                <w:webHidden/>
              </w:rPr>
              <w:t>51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89" w:history="1">
            <w:r w:rsidR="00240332" w:rsidRPr="00811DDD">
              <w:rPr>
                <w:rStyle w:val="Hyperlink"/>
                <w:noProof/>
              </w:rPr>
              <w:t>6.2.5.</w:t>
            </w:r>
            <w:r w:rsidR="00240332">
              <w:rPr>
                <w:rFonts w:asciiTheme="minorHAnsi" w:hAnsiTheme="minorHAnsi"/>
                <w:noProof/>
                <w:szCs w:val="22"/>
                <w:lang w:eastAsia="en-AU" w:bidi="ar-SA"/>
              </w:rPr>
              <w:tab/>
            </w:r>
            <w:r w:rsidR="00240332" w:rsidRPr="00811DDD">
              <w:rPr>
                <w:rStyle w:val="Hyperlink"/>
                <w:noProof/>
              </w:rPr>
              <w:t>Roles of organisations and agencies</w:t>
            </w:r>
            <w:r w:rsidR="00240332">
              <w:rPr>
                <w:noProof/>
                <w:webHidden/>
              </w:rPr>
              <w:tab/>
            </w:r>
            <w:r>
              <w:rPr>
                <w:noProof/>
                <w:webHidden/>
              </w:rPr>
              <w:fldChar w:fldCharType="begin"/>
            </w:r>
            <w:r w:rsidR="00240332">
              <w:rPr>
                <w:noProof/>
                <w:webHidden/>
              </w:rPr>
              <w:instrText xml:space="preserve"> PAGEREF _Toc412453789 \h </w:instrText>
            </w:r>
            <w:r>
              <w:rPr>
                <w:noProof/>
                <w:webHidden/>
              </w:rPr>
            </w:r>
            <w:r>
              <w:rPr>
                <w:noProof/>
                <w:webHidden/>
              </w:rPr>
              <w:fldChar w:fldCharType="separate"/>
            </w:r>
            <w:r w:rsidR="00240332">
              <w:rPr>
                <w:noProof/>
                <w:webHidden/>
              </w:rPr>
              <w:t>51</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90" w:history="1">
            <w:r w:rsidR="00240332" w:rsidRPr="00811DDD">
              <w:rPr>
                <w:rStyle w:val="Hyperlink"/>
                <w:noProof/>
              </w:rPr>
              <w:t>6.2.6.</w:t>
            </w:r>
            <w:r w:rsidR="00240332">
              <w:rPr>
                <w:rFonts w:asciiTheme="minorHAnsi" w:hAnsiTheme="minorHAnsi"/>
                <w:noProof/>
                <w:szCs w:val="22"/>
                <w:lang w:eastAsia="en-AU" w:bidi="ar-SA"/>
              </w:rPr>
              <w:tab/>
            </w:r>
            <w:r w:rsidR="00240332" w:rsidRPr="00811DDD">
              <w:rPr>
                <w:rStyle w:val="Hyperlink"/>
                <w:noProof/>
              </w:rPr>
              <w:t>Affected Community Involvement</w:t>
            </w:r>
            <w:r w:rsidR="00240332">
              <w:rPr>
                <w:noProof/>
                <w:webHidden/>
              </w:rPr>
              <w:tab/>
            </w:r>
            <w:r>
              <w:rPr>
                <w:noProof/>
                <w:webHidden/>
              </w:rPr>
              <w:fldChar w:fldCharType="begin"/>
            </w:r>
            <w:r w:rsidR="00240332">
              <w:rPr>
                <w:noProof/>
                <w:webHidden/>
              </w:rPr>
              <w:instrText xml:space="preserve"> PAGEREF _Toc412453790 \h </w:instrText>
            </w:r>
            <w:r>
              <w:rPr>
                <w:noProof/>
                <w:webHidden/>
              </w:rPr>
            </w:r>
            <w:r>
              <w:rPr>
                <w:noProof/>
                <w:webHidden/>
              </w:rPr>
              <w:fldChar w:fldCharType="separate"/>
            </w:r>
            <w:r w:rsidR="00240332">
              <w:rPr>
                <w:noProof/>
                <w:webHidden/>
              </w:rPr>
              <w:t>52</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91" w:history="1">
            <w:r w:rsidR="00240332" w:rsidRPr="00811DDD">
              <w:rPr>
                <w:rStyle w:val="Hyperlink"/>
                <w:noProof/>
              </w:rPr>
              <w:t>6.2.7.</w:t>
            </w:r>
            <w:r w:rsidR="00240332">
              <w:rPr>
                <w:rFonts w:asciiTheme="minorHAnsi" w:hAnsiTheme="minorHAnsi"/>
                <w:noProof/>
                <w:szCs w:val="22"/>
                <w:lang w:eastAsia="en-AU" w:bidi="ar-SA"/>
              </w:rPr>
              <w:tab/>
            </w:r>
            <w:r w:rsidR="00240332" w:rsidRPr="00811DDD">
              <w:rPr>
                <w:rStyle w:val="Hyperlink"/>
                <w:noProof/>
              </w:rPr>
              <w:t>Response/Recovery interface</w:t>
            </w:r>
            <w:r w:rsidR="00240332">
              <w:rPr>
                <w:noProof/>
                <w:webHidden/>
              </w:rPr>
              <w:tab/>
            </w:r>
            <w:r>
              <w:rPr>
                <w:noProof/>
                <w:webHidden/>
              </w:rPr>
              <w:fldChar w:fldCharType="begin"/>
            </w:r>
            <w:r w:rsidR="00240332">
              <w:rPr>
                <w:noProof/>
                <w:webHidden/>
              </w:rPr>
              <w:instrText xml:space="preserve"> PAGEREF _Toc412453791 \h </w:instrText>
            </w:r>
            <w:r>
              <w:rPr>
                <w:noProof/>
                <w:webHidden/>
              </w:rPr>
            </w:r>
            <w:r>
              <w:rPr>
                <w:noProof/>
                <w:webHidden/>
              </w:rPr>
              <w:fldChar w:fldCharType="separate"/>
            </w:r>
            <w:r w:rsidR="00240332">
              <w:rPr>
                <w:noProof/>
                <w:webHidden/>
              </w:rPr>
              <w:t>52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92" w:history="1">
            <w:r w:rsidR="00240332" w:rsidRPr="00811DDD">
              <w:rPr>
                <w:rStyle w:val="Hyperlink"/>
                <w:noProof/>
              </w:rPr>
              <w:t>6.3.</w:t>
            </w:r>
            <w:r w:rsidR="00240332">
              <w:rPr>
                <w:rFonts w:asciiTheme="minorHAnsi" w:hAnsiTheme="minorHAnsi"/>
                <w:noProof/>
                <w:szCs w:val="22"/>
                <w:lang w:eastAsia="en-AU" w:bidi="ar-SA"/>
              </w:rPr>
              <w:tab/>
            </w:r>
            <w:r w:rsidR="00240332" w:rsidRPr="00811DDD">
              <w:rPr>
                <w:rStyle w:val="Hyperlink"/>
                <w:noProof/>
              </w:rPr>
              <w:t>Objectives of Relief and Recovery</w:t>
            </w:r>
            <w:r w:rsidR="00240332">
              <w:rPr>
                <w:noProof/>
                <w:webHidden/>
              </w:rPr>
              <w:tab/>
            </w:r>
            <w:r>
              <w:rPr>
                <w:noProof/>
                <w:webHidden/>
              </w:rPr>
              <w:fldChar w:fldCharType="begin"/>
            </w:r>
            <w:r w:rsidR="00240332">
              <w:rPr>
                <w:noProof/>
                <w:webHidden/>
              </w:rPr>
              <w:instrText xml:space="preserve"> PAGEREF _Toc412453792 \h </w:instrText>
            </w:r>
            <w:r>
              <w:rPr>
                <w:noProof/>
                <w:webHidden/>
              </w:rPr>
            </w:r>
            <w:r>
              <w:rPr>
                <w:noProof/>
                <w:webHidden/>
              </w:rPr>
              <w:fldChar w:fldCharType="separate"/>
            </w:r>
            <w:r w:rsidR="00240332">
              <w:rPr>
                <w:noProof/>
                <w:webHidden/>
              </w:rPr>
              <w:t>52</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93" w:history="1">
            <w:r w:rsidR="00240332" w:rsidRPr="00811DDD">
              <w:rPr>
                <w:rStyle w:val="Hyperlink"/>
                <w:noProof/>
              </w:rPr>
              <w:t>6.4.</w:t>
            </w:r>
            <w:r w:rsidR="00240332">
              <w:rPr>
                <w:rFonts w:asciiTheme="minorHAnsi" w:hAnsiTheme="minorHAnsi"/>
                <w:noProof/>
                <w:szCs w:val="22"/>
                <w:lang w:eastAsia="en-AU" w:bidi="ar-SA"/>
              </w:rPr>
              <w:tab/>
            </w:r>
            <w:r w:rsidR="00240332" w:rsidRPr="00811DDD">
              <w:rPr>
                <w:rStyle w:val="Hyperlink"/>
                <w:noProof/>
              </w:rPr>
              <w:t>Transition from Response to Recovery</w:t>
            </w:r>
            <w:r w:rsidR="00240332">
              <w:rPr>
                <w:noProof/>
                <w:webHidden/>
              </w:rPr>
              <w:tab/>
            </w:r>
            <w:r>
              <w:rPr>
                <w:noProof/>
                <w:webHidden/>
              </w:rPr>
              <w:fldChar w:fldCharType="begin"/>
            </w:r>
            <w:r w:rsidR="00240332">
              <w:rPr>
                <w:noProof/>
                <w:webHidden/>
              </w:rPr>
              <w:instrText xml:space="preserve"> PAGEREF _Toc412453793 \h </w:instrText>
            </w:r>
            <w:r>
              <w:rPr>
                <w:noProof/>
                <w:webHidden/>
              </w:rPr>
            </w:r>
            <w:r>
              <w:rPr>
                <w:noProof/>
                <w:webHidden/>
              </w:rPr>
              <w:fldChar w:fldCharType="separate"/>
            </w:r>
            <w:r w:rsidR="00240332">
              <w:rPr>
                <w:noProof/>
                <w:webHidden/>
              </w:rPr>
              <w:t>53</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794" w:history="1">
            <w:r w:rsidR="00240332" w:rsidRPr="00811DDD">
              <w:rPr>
                <w:rStyle w:val="Hyperlink"/>
                <w:noProof/>
              </w:rPr>
              <w:t>6.5.</w:t>
            </w:r>
            <w:r w:rsidR="00240332">
              <w:rPr>
                <w:rFonts w:asciiTheme="minorHAnsi" w:hAnsiTheme="minorHAnsi"/>
                <w:noProof/>
                <w:szCs w:val="22"/>
                <w:lang w:eastAsia="en-AU" w:bidi="ar-SA"/>
              </w:rPr>
              <w:tab/>
            </w:r>
            <w:r w:rsidR="00240332" w:rsidRPr="00811DDD">
              <w:rPr>
                <w:rStyle w:val="Hyperlink"/>
                <w:noProof/>
              </w:rPr>
              <w:t>Relief and recovery Management and coordination Arrangements</w:t>
            </w:r>
            <w:r w:rsidR="00240332">
              <w:rPr>
                <w:noProof/>
                <w:webHidden/>
              </w:rPr>
              <w:tab/>
            </w:r>
            <w:r>
              <w:rPr>
                <w:noProof/>
                <w:webHidden/>
              </w:rPr>
              <w:fldChar w:fldCharType="begin"/>
            </w:r>
            <w:r w:rsidR="00240332">
              <w:rPr>
                <w:noProof/>
                <w:webHidden/>
              </w:rPr>
              <w:instrText xml:space="preserve"> PAGEREF _Toc412453794 \h </w:instrText>
            </w:r>
            <w:r>
              <w:rPr>
                <w:noProof/>
                <w:webHidden/>
              </w:rPr>
            </w:r>
            <w:r>
              <w:rPr>
                <w:noProof/>
                <w:webHidden/>
              </w:rPr>
              <w:fldChar w:fldCharType="separate"/>
            </w:r>
            <w:r w:rsidR="00240332">
              <w:rPr>
                <w:noProof/>
                <w:webHidden/>
              </w:rPr>
              <w:t>54</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95" w:history="1">
            <w:r w:rsidR="00240332" w:rsidRPr="00811DDD">
              <w:rPr>
                <w:rStyle w:val="Hyperlink"/>
                <w:rFonts w:eastAsia="Times New Roman"/>
                <w:noProof/>
              </w:rPr>
              <w:t>6.5.1.</w:t>
            </w:r>
            <w:r w:rsidR="00240332">
              <w:rPr>
                <w:rFonts w:asciiTheme="minorHAnsi" w:hAnsiTheme="minorHAnsi"/>
                <w:noProof/>
                <w:szCs w:val="22"/>
                <w:lang w:eastAsia="en-AU" w:bidi="ar-SA"/>
              </w:rPr>
              <w:tab/>
            </w:r>
            <w:r w:rsidR="00240332" w:rsidRPr="00811DDD">
              <w:rPr>
                <w:rStyle w:val="Hyperlink"/>
                <w:rFonts w:eastAsia="Times New Roman"/>
                <w:noProof/>
              </w:rPr>
              <w:t>Functional Areas Of Recovery</w:t>
            </w:r>
            <w:r w:rsidR="00240332">
              <w:rPr>
                <w:noProof/>
                <w:webHidden/>
              </w:rPr>
              <w:tab/>
            </w:r>
            <w:r>
              <w:rPr>
                <w:noProof/>
                <w:webHidden/>
              </w:rPr>
              <w:fldChar w:fldCharType="begin"/>
            </w:r>
            <w:r w:rsidR="00240332">
              <w:rPr>
                <w:noProof/>
                <w:webHidden/>
              </w:rPr>
              <w:instrText xml:space="preserve"> PAGEREF _Toc412453795 \h </w:instrText>
            </w:r>
            <w:r>
              <w:rPr>
                <w:noProof/>
                <w:webHidden/>
              </w:rPr>
            </w:r>
            <w:r>
              <w:rPr>
                <w:noProof/>
                <w:webHidden/>
              </w:rPr>
              <w:fldChar w:fldCharType="separate"/>
            </w:r>
            <w:r w:rsidR="00240332">
              <w:rPr>
                <w:noProof/>
                <w:webHidden/>
              </w:rPr>
              <w:t>54</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96" w:history="1">
            <w:r w:rsidR="00240332" w:rsidRPr="00811DDD">
              <w:rPr>
                <w:rStyle w:val="Hyperlink"/>
                <w:rFonts w:eastAsia="Times New Roman"/>
                <w:noProof/>
              </w:rPr>
              <w:t>6.5.2.</w:t>
            </w:r>
            <w:r w:rsidR="00240332">
              <w:rPr>
                <w:rFonts w:asciiTheme="minorHAnsi" w:hAnsiTheme="minorHAnsi"/>
                <w:noProof/>
                <w:szCs w:val="22"/>
                <w:lang w:eastAsia="en-AU" w:bidi="ar-SA"/>
              </w:rPr>
              <w:tab/>
            </w:r>
            <w:r w:rsidR="00240332" w:rsidRPr="00811DDD">
              <w:rPr>
                <w:rStyle w:val="Hyperlink"/>
                <w:rFonts w:eastAsia="Times New Roman"/>
                <w:noProof/>
              </w:rPr>
              <w:t>Recovery Coordination</w:t>
            </w:r>
            <w:r w:rsidR="00240332">
              <w:rPr>
                <w:noProof/>
                <w:webHidden/>
              </w:rPr>
              <w:tab/>
            </w:r>
            <w:r>
              <w:rPr>
                <w:noProof/>
                <w:webHidden/>
              </w:rPr>
              <w:fldChar w:fldCharType="begin"/>
            </w:r>
            <w:r w:rsidR="00240332">
              <w:rPr>
                <w:noProof/>
                <w:webHidden/>
              </w:rPr>
              <w:instrText xml:space="preserve"> PAGEREF _Toc412453796 \h </w:instrText>
            </w:r>
            <w:r>
              <w:rPr>
                <w:noProof/>
                <w:webHidden/>
              </w:rPr>
            </w:r>
            <w:r>
              <w:rPr>
                <w:noProof/>
                <w:webHidden/>
              </w:rPr>
              <w:fldChar w:fldCharType="separate"/>
            </w:r>
            <w:r w:rsidR="00240332">
              <w:rPr>
                <w:noProof/>
                <w:webHidden/>
              </w:rPr>
              <w:t>56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97" w:history="1">
            <w:r w:rsidR="00240332" w:rsidRPr="00811DDD">
              <w:rPr>
                <w:rStyle w:val="Hyperlink"/>
                <w:rFonts w:eastAsia="Times New Roman"/>
                <w:noProof/>
              </w:rPr>
              <w:t>6.5.3.</w:t>
            </w:r>
            <w:r w:rsidR="00240332">
              <w:rPr>
                <w:rFonts w:asciiTheme="minorHAnsi" w:hAnsiTheme="minorHAnsi"/>
                <w:noProof/>
                <w:szCs w:val="22"/>
                <w:lang w:eastAsia="en-AU" w:bidi="ar-SA"/>
              </w:rPr>
              <w:tab/>
            </w:r>
            <w:r w:rsidR="00240332" w:rsidRPr="00811DDD">
              <w:rPr>
                <w:rStyle w:val="Hyperlink"/>
                <w:rFonts w:eastAsia="Times New Roman"/>
                <w:noProof/>
              </w:rPr>
              <w:t>Activation and Notification</w:t>
            </w:r>
            <w:r w:rsidR="00240332">
              <w:rPr>
                <w:noProof/>
                <w:webHidden/>
              </w:rPr>
              <w:tab/>
            </w:r>
            <w:r>
              <w:rPr>
                <w:noProof/>
                <w:webHidden/>
              </w:rPr>
              <w:fldChar w:fldCharType="begin"/>
            </w:r>
            <w:r w:rsidR="00240332">
              <w:rPr>
                <w:noProof/>
                <w:webHidden/>
              </w:rPr>
              <w:instrText xml:space="preserve"> PAGEREF _Toc412453797 \h </w:instrText>
            </w:r>
            <w:r>
              <w:rPr>
                <w:noProof/>
                <w:webHidden/>
              </w:rPr>
            </w:r>
            <w:r>
              <w:rPr>
                <w:noProof/>
                <w:webHidden/>
              </w:rPr>
              <w:fldChar w:fldCharType="separate"/>
            </w:r>
            <w:r w:rsidR="00240332">
              <w:rPr>
                <w:noProof/>
                <w:webHidden/>
              </w:rPr>
              <w:t>56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98" w:history="1">
            <w:r w:rsidR="00240332" w:rsidRPr="00811DDD">
              <w:rPr>
                <w:rStyle w:val="Hyperlink"/>
                <w:rFonts w:eastAsia="Times New Roman"/>
                <w:noProof/>
              </w:rPr>
              <w:t>6.5.4.</w:t>
            </w:r>
            <w:r w:rsidR="00240332">
              <w:rPr>
                <w:rFonts w:asciiTheme="minorHAnsi" w:hAnsiTheme="minorHAnsi"/>
                <w:noProof/>
                <w:szCs w:val="22"/>
                <w:lang w:eastAsia="en-AU" w:bidi="ar-SA"/>
              </w:rPr>
              <w:tab/>
            </w:r>
            <w:r w:rsidR="00240332" w:rsidRPr="00811DDD">
              <w:rPr>
                <w:rStyle w:val="Hyperlink"/>
                <w:rFonts w:eastAsia="Times New Roman"/>
                <w:noProof/>
              </w:rPr>
              <w:t>Community Recovery Committee (CRC)</w:t>
            </w:r>
            <w:r w:rsidR="00240332">
              <w:rPr>
                <w:noProof/>
                <w:webHidden/>
              </w:rPr>
              <w:tab/>
            </w:r>
            <w:r>
              <w:rPr>
                <w:noProof/>
                <w:webHidden/>
              </w:rPr>
              <w:fldChar w:fldCharType="begin"/>
            </w:r>
            <w:r w:rsidR="00240332">
              <w:rPr>
                <w:noProof/>
                <w:webHidden/>
              </w:rPr>
              <w:instrText xml:space="preserve"> PAGEREF _Toc412453798 \h </w:instrText>
            </w:r>
            <w:r>
              <w:rPr>
                <w:noProof/>
                <w:webHidden/>
              </w:rPr>
            </w:r>
            <w:r>
              <w:rPr>
                <w:noProof/>
                <w:webHidden/>
              </w:rPr>
              <w:fldChar w:fldCharType="separate"/>
            </w:r>
            <w:r w:rsidR="00240332">
              <w:rPr>
                <w:noProof/>
                <w:webHidden/>
              </w:rPr>
              <w:t>56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799" w:history="1">
            <w:r w:rsidR="00240332" w:rsidRPr="00811DDD">
              <w:rPr>
                <w:rStyle w:val="Hyperlink"/>
                <w:rFonts w:eastAsia="Times New Roman"/>
                <w:noProof/>
              </w:rPr>
              <w:t>6.5.5.</w:t>
            </w:r>
            <w:r w:rsidR="00240332">
              <w:rPr>
                <w:rFonts w:asciiTheme="minorHAnsi" w:hAnsiTheme="minorHAnsi"/>
                <w:noProof/>
                <w:szCs w:val="22"/>
                <w:lang w:eastAsia="en-AU" w:bidi="ar-SA"/>
              </w:rPr>
              <w:tab/>
            </w:r>
            <w:r w:rsidR="00240332" w:rsidRPr="00811DDD">
              <w:rPr>
                <w:rStyle w:val="Hyperlink"/>
                <w:rFonts w:eastAsia="Times New Roman"/>
                <w:noProof/>
              </w:rPr>
              <w:t>Vulnerable Facilities List</w:t>
            </w:r>
            <w:r w:rsidR="00240332">
              <w:rPr>
                <w:noProof/>
                <w:webHidden/>
              </w:rPr>
              <w:tab/>
            </w:r>
            <w:r>
              <w:rPr>
                <w:noProof/>
                <w:webHidden/>
              </w:rPr>
              <w:fldChar w:fldCharType="begin"/>
            </w:r>
            <w:r w:rsidR="00240332">
              <w:rPr>
                <w:noProof/>
                <w:webHidden/>
              </w:rPr>
              <w:instrText xml:space="preserve"> PAGEREF _Toc412453799 \h </w:instrText>
            </w:r>
            <w:r>
              <w:rPr>
                <w:noProof/>
                <w:webHidden/>
              </w:rPr>
            </w:r>
            <w:r>
              <w:rPr>
                <w:noProof/>
                <w:webHidden/>
              </w:rPr>
              <w:fldChar w:fldCharType="separate"/>
            </w:r>
            <w:r w:rsidR="00240332">
              <w:rPr>
                <w:noProof/>
                <w:webHidden/>
              </w:rPr>
              <w:t>57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00" w:history="1">
            <w:r w:rsidR="00240332" w:rsidRPr="00811DDD">
              <w:rPr>
                <w:rStyle w:val="Hyperlink"/>
                <w:rFonts w:eastAsia="Times New Roman"/>
                <w:noProof/>
              </w:rPr>
              <w:t>6.5.6.</w:t>
            </w:r>
            <w:r w:rsidR="00240332">
              <w:rPr>
                <w:rFonts w:asciiTheme="minorHAnsi" w:hAnsiTheme="minorHAnsi"/>
                <w:noProof/>
                <w:szCs w:val="22"/>
                <w:lang w:eastAsia="en-AU" w:bidi="ar-SA"/>
              </w:rPr>
              <w:tab/>
            </w:r>
            <w:r w:rsidR="00240332" w:rsidRPr="00811DDD">
              <w:rPr>
                <w:rStyle w:val="Hyperlink"/>
                <w:rFonts w:eastAsia="Times New Roman"/>
                <w:noProof/>
              </w:rPr>
              <w:t>Aged and Disabled Persons List</w:t>
            </w:r>
            <w:r w:rsidR="00240332">
              <w:rPr>
                <w:noProof/>
                <w:webHidden/>
              </w:rPr>
              <w:tab/>
            </w:r>
            <w:r>
              <w:rPr>
                <w:noProof/>
                <w:webHidden/>
              </w:rPr>
              <w:fldChar w:fldCharType="begin"/>
            </w:r>
            <w:r w:rsidR="00240332">
              <w:rPr>
                <w:noProof/>
                <w:webHidden/>
              </w:rPr>
              <w:instrText xml:space="preserve"> PAGEREF _Toc412453800 \h </w:instrText>
            </w:r>
            <w:r>
              <w:rPr>
                <w:noProof/>
                <w:webHidden/>
              </w:rPr>
            </w:r>
            <w:r>
              <w:rPr>
                <w:noProof/>
                <w:webHidden/>
              </w:rPr>
              <w:fldChar w:fldCharType="separate"/>
            </w:r>
            <w:r w:rsidR="00240332">
              <w:rPr>
                <w:noProof/>
                <w:webHidden/>
              </w:rPr>
              <w:t>58</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01" w:history="1">
            <w:r w:rsidR="00240332" w:rsidRPr="00811DDD">
              <w:rPr>
                <w:rStyle w:val="Hyperlink"/>
                <w:rFonts w:eastAsia="Times New Roman"/>
                <w:noProof/>
              </w:rPr>
              <w:t>6.5.7.</w:t>
            </w:r>
            <w:r w:rsidR="00240332">
              <w:rPr>
                <w:rFonts w:asciiTheme="minorHAnsi" w:hAnsiTheme="minorHAnsi"/>
                <w:noProof/>
                <w:szCs w:val="22"/>
                <w:lang w:eastAsia="en-AU" w:bidi="ar-SA"/>
              </w:rPr>
              <w:tab/>
            </w:r>
            <w:r w:rsidR="00240332" w:rsidRPr="00811DDD">
              <w:rPr>
                <w:rStyle w:val="Hyperlink"/>
                <w:rFonts w:eastAsia="Times New Roman"/>
                <w:noProof/>
              </w:rPr>
              <w:t>Vulnerable Persons Register</w:t>
            </w:r>
            <w:r w:rsidR="00240332">
              <w:rPr>
                <w:noProof/>
                <w:webHidden/>
              </w:rPr>
              <w:tab/>
            </w:r>
            <w:r>
              <w:rPr>
                <w:noProof/>
                <w:webHidden/>
              </w:rPr>
              <w:fldChar w:fldCharType="begin"/>
            </w:r>
            <w:r w:rsidR="00240332">
              <w:rPr>
                <w:noProof/>
                <w:webHidden/>
              </w:rPr>
              <w:instrText xml:space="preserve"> PAGEREF _Toc412453801 \h </w:instrText>
            </w:r>
            <w:r>
              <w:rPr>
                <w:noProof/>
                <w:webHidden/>
              </w:rPr>
            </w:r>
            <w:r>
              <w:rPr>
                <w:noProof/>
                <w:webHidden/>
              </w:rPr>
              <w:fldChar w:fldCharType="separate"/>
            </w:r>
            <w:r w:rsidR="00240332">
              <w:rPr>
                <w:noProof/>
                <w:webHidden/>
              </w:rPr>
              <w:t>58</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02" w:history="1">
            <w:r w:rsidR="00240332" w:rsidRPr="00811DDD">
              <w:rPr>
                <w:rStyle w:val="Hyperlink"/>
                <w:rFonts w:eastAsia="Times New Roman"/>
                <w:noProof/>
              </w:rPr>
              <w:t>6.5.8.</w:t>
            </w:r>
            <w:r w:rsidR="00240332">
              <w:rPr>
                <w:rFonts w:asciiTheme="minorHAnsi" w:hAnsiTheme="minorHAnsi"/>
                <w:noProof/>
                <w:szCs w:val="22"/>
                <w:lang w:eastAsia="en-AU" w:bidi="ar-SA"/>
              </w:rPr>
              <w:tab/>
            </w:r>
            <w:r w:rsidR="00240332" w:rsidRPr="00811DDD">
              <w:rPr>
                <w:rStyle w:val="Hyperlink"/>
                <w:rFonts w:eastAsia="Times New Roman"/>
                <w:noProof/>
              </w:rPr>
              <w:t>Recovery Personnel</w:t>
            </w:r>
            <w:r w:rsidR="00240332">
              <w:rPr>
                <w:noProof/>
                <w:webHidden/>
              </w:rPr>
              <w:tab/>
            </w:r>
            <w:r>
              <w:rPr>
                <w:noProof/>
                <w:webHidden/>
              </w:rPr>
              <w:fldChar w:fldCharType="begin"/>
            </w:r>
            <w:r w:rsidR="00240332">
              <w:rPr>
                <w:noProof/>
                <w:webHidden/>
              </w:rPr>
              <w:instrText xml:space="preserve"> PAGEREF _Toc412453802 \h </w:instrText>
            </w:r>
            <w:r>
              <w:rPr>
                <w:noProof/>
                <w:webHidden/>
              </w:rPr>
            </w:r>
            <w:r>
              <w:rPr>
                <w:noProof/>
                <w:webHidden/>
              </w:rPr>
              <w:fldChar w:fldCharType="separate"/>
            </w:r>
            <w:r w:rsidR="00240332">
              <w:rPr>
                <w:noProof/>
                <w:webHidden/>
              </w:rPr>
              <w:t>58</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03" w:history="1">
            <w:r w:rsidR="00240332" w:rsidRPr="00811DDD">
              <w:rPr>
                <w:rStyle w:val="Hyperlink"/>
                <w:rFonts w:eastAsia="Times New Roman" w:cs="Arial"/>
                <w:noProof/>
                <w:spacing w:val="-3"/>
              </w:rPr>
              <w:t>6.5.9.</w:t>
            </w:r>
            <w:r w:rsidR="00240332">
              <w:rPr>
                <w:rFonts w:asciiTheme="minorHAnsi" w:hAnsiTheme="minorHAnsi"/>
                <w:noProof/>
                <w:szCs w:val="22"/>
                <w:lang w:eastAsia="en-AU" w:bidi="ar-SA"/>
              </w:rPr>
              <w:tab/>
            </w:r>
            <w:r w:rsidR="00240332" w:rsidRPr="00811DDD">
              <w:rPr>
                <w:rStyle w:val="Hyperlink"/>
                <w:rFonts w:eastAsia="Times New Roman"/>
                <w:noProof/>
              </w:rPr>
              <w:t>Emergency Relief Centre (ERC)</w:t>
            </w:r>
            <w:r w:rsidR="00240332">
              <w:rPr>
                <w:noProof/>
                <w:webHidden/>
              </w:rPr>
              <w:tab/>
            </w:r>
            <w:r>
              <w:rPr>
                <w:noProof/>
                <w:webHidden/>
              </w:rPr>
              <w:fldChar w:fldCharType="begin"/>
            </w:r>
            <w:r w:rsidR="00240332">
              <w:rPr>
                <w:noProof/>
                <w:webHidden/>
              </w:rPr>
              <w:instrText xml:space="preserve"> PAGEREF _Toc412453803 \h </w:instrText>
            </w:r>
            <w:r>
              <w:rPr>
                <w:noProof/>
                <w:webHidden/>
              </w:rPr>
            </w:r>
            <w:r>
              <w:rPr>
                <w:noProof/>
                <w:webHidden/>
              </w:rPr>
              <w:fldChar w:fldCharType="separate"/>
            </w:r>
            <w:r w:rsidR="00240332">
              <w:rPr>
                <w:noProof/>
                <w:webHidden/>
              </w:rPr>
              <w:t>58</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804" w:history="1">
            <w:r w:rsidR="00240332" w:rsidRPr="00811DDD">
              <w:rPr>
                <w:rStyle w:val="Hyperlink"/>
                <w:rFonts w:eastAsia="Times New Roman"/>
                <w:noProof/>
              </w:rPr>
              <w:t>6.5.10.</w:t>
            </w:r>
            <w:r w:rsidR="00240332">
              <w:rPr>
                <w:rFonts w:asciiTheme="minorHAnsi" w:hAnsiTheme="minorHAnsi"/>
                <w:noProof/>
                <w:szCs w:val="22"/>
                <w:lang w:eastAsia="en-AU" w:bidi="ar-SA"/>
              </w:rPr>
              <w:tab/>
            </w:r>
            <w:r w:rsidR="00240332" w:rsidRPr="00811DDD">
              <w:rPr>
                <w:rStyle w:val="Hyperlink"/>
                <w:rFonts w:eastAsia="Times New Roman"/>
                <w:noProof/>
              </w:rPr>
              <w:t>Emergency Relief Centre (ERC) Manager</w:t>
            </w:r>
            <w:r w:rsidR="00240332">
              <w:rPr>
                <w:noProof/>
                <w:webHidden/>
              </w:rPr>
              <w:tab/>
            </w:r>
            <w:r>
              <w:rPr>
                <w:noProof/>
                <w:webHidden/>
              </w:rPr>
              <w:fldChar w:fldCharType="begin"/>
            </w:r>
            <w:r w:rsidR="00240332">
              <w:rPr>
                <w:noProof/>
                <w:webHidden/>
              </w:rPr>
              <w:instrText xml:space="preserve"> PAGEREF _Toc412453804 \h </w:instrText>
            </w:r>
            <w:r>
              <w:rPr>
                <w:noProof/>
                <w:webHidden/>
              </w:rPr>
            </w:r>
            <w:r>
              <w:rPr>
                <w:noProof/>
                <w:webHidden/>
              </w:rPr>
              <w:fldChar w:fldCharType="separate"/>
            </w:r>
            <w:r w:rsidR="00240332">
              <w:rPr>
                <w:noProof/>
                <w:webHidden/>
              </w:rPr>
              <w:t>59</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805" w:history="1">
            <w:r w:rsidR="00240332" w:rsidRPr="00811DDD">
              <w:rPr>
                <w:rStyle w:val="Hyperlink"/>
                <w:rFonts w:eastAsia="Times New Roman"/>
                <w:noProof/>
              </w:rPr>
              <w:t>6.5.11.</w:t>
            </w:r>
            <w:r w:rsidR="00240332">
              <w:rPr>
                <w:rFonts w:asciiTheme="minorHAnsi" w:hAnsiTheme="minorHAnsi"/>
                <w:noProof/>
                <w:szCs w:val="22"/>
                <w:lang w:eastAsia="en-AU" w:bidi="ar-SA"/>
              </w:rPr>
              <w:tab/>
            </w:r>
            <w:r w:rsidR="00240332" w:rsidRPr="00811DDD">
              <w:rPr>
                <w:rStyle w:val="Hyperlink"/>
                <w:rFonts w:eastAsia="Times New Roman"/>
                <w:noProof/>
              </w:rPr>
              <w:t>Emergency Relief Centre (ERC) Volunteer</w:t>
            </w:r>
            <w:r w:rsidR="00240332">
              <w:rPr>
                <w:noProof/>
                <w:webHidden/>
              </w:rPr>
              <w:tab/>
            </w:r>
            <w:r>
              <w:rPr>
                <w:noProof/>
                <w:webHidden/>
              </w:rPr>
              <w:fldChar w:fldCharType="begin"/>
            </w:r>
            <w:r w:rsidR="00240332">
              <w:rPr>
                <w:noProof/>
                <w:webHidden/>
              </w:rPr>
              <w:instrText xml:space="preserve"> PAGEREF _Toc412453805 \h </w:instrText>
            </w:r>
            <w:r>
              <w:rPr>
                <w:noProof/>
                <w:webHidden/>
              </w:rPr>
            </w:r>
            <w:r>
              <w:rPr>
                <w:noProof/>
                <w:webHidden/>
              </w:rPr>
              <w:fldChar w:fldCharType="separate"/>
            </w:r>
            <w:r w:rsidR="00240332">
              <w:rPr>
                <w:noProof/>
                <w:webHidden/>
              </w:rPr>
              <w:t>59</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06" w:history="1">
            <w:r w:rsidR="00240332" w:rsidRPr="00811DDD">
              <w:rPr>
                <w:rStyle w:val="Hyperlink"/>
                <w:rFonts w:eastAsia="Times New Roman" w:cs="Arial"/>
                <w:noProof/>
                <w:spacing w:val="-3"/>
              </w:rPr>
              <w:t>6.5.12.</w:t>
            </w:r>
            <w:r w:rsidR="00240332">
              <w:rPr>
                <w:rFonts w:asciiTheme="minorHAnsi" w:hAnsiTheme="minorHAnsi"/>
                <w:noProof/>
                <w:szCs w:val="22"/>
                <w:lang w:eastAsia="en-AU" w:bidi="ar-SA"/>
              </w:rPr>
              <w:tab/>
            </w:r>
            <w:r w:rsidR="00240332" w:rsidRPr="00811DDD">
              <w:rPr>
                <w:rStyle w:val="Hyperlink"/>
                <w:rFonts w:eastAsia="Times New Roman"/>
                <w:noProof/>
              </w:rPr>
              <w:t>Recovery Centres</w:t>
            </w:r>
            <w:r w:rsidR="00240332">
              <w:rPr>
                <w:noProof/>
                <w:webHidden/>
              </w:rPr>
              <w:tab/>
            </w:r>
            <w:r>
              <w:rPr>
                <w:noProof/>
                <w:webHidden/>
              </w:rPr>
              <w:fldChar w:fldCharType="begin"/>
            </w:r>
            <w:r w:rsidR="00240332">
              <w:rPr>
                <w:noProof/>
                <w:webHidden/>
              </w:rPr>
              <w:instrText xml:space="preserve"> PAGEREF _Toc412453806 \h </w:instrText>
            </w:r>
            <w:r>
              <w:rPr>
                <w:noProof/>
                <w:webHidden/>
              </w:rPr>
            </w:r>
            <w:r>
              <w:rPr>
                <w:noProof/>
                <w:webHidden/>
              </w:rPr>
              <w:fldChar w:fldCharType="separate"/>
            </w:r>
            <w:r w:rsidR="00240332">
              <w:rPr>
                <w:noProof/>
                <w:webHidden/>
              </w:rPr>
              <w:t>59</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807" w:history="1">
            <w:r w:rsidR="00240332" w:rsidRPr="00811DDD">
              <w:rPr>
                <w:rStyle w:val="Hyperlink"/>
                <w:rFonts w:eastAsia="Times New Roman"/>
                <w:noProof/>
              </w:rPr>
              <w:t>6.5.13.</w:t>
            </w:r>
            <w:r w:rsidR="00240332">
              <w:rPr>
                <w:rFonts w:asciiTheme="minorHAnsi" w:hAnsiTheme="minorHAnsi"/>
                <w:noProof/>
                <w:szCs w:val="22"/>
                <w:lang w:eastAsia="en-AU" w:bidi="ar-SA"/>
              </w:rPr>
              <w:tab/>
            </w:r>
            <w:r w:rsidR="00240332" w:rsidRPr="00811DDD">
              <w:rPr>
                <w:rStyle w:val="Hyperlink"/>
                <w:rFonts w:eastAsia="Times New Roman"/>
                <w:noProof/>
              </w:rPr>
              <w:t>Role of Department of Human Services in Recovery</w:t>
            </w:r>
            <w:r w:rsidR="00240332">
              <w:rPr>
                <w:noProof/>
                <w:webHidden/>
              </w:rPr>
              <w:tab/>
            </w:r>
            <w:r>
              <w:rPr>
                <w:noProof/>
                <w:webHidden/>
              </w:rPr>
              <w:fldChar w:fldCharType="begin"/>
            </w:r>
            <w:r w:rsidR="00240332">
              <w:rPr>
                <w:noProof/>
                <w:webHidden/>
              </w:rPr>
              <w:instrText xml:space="preserve"> PAGEREF _Toc412453807 \h </w:instrText>
            </w:r>
            <w:r>
              <w:rPr>
                <w:noProof/>
                <w:webHidden/>
              </w:rPr>
            </w:r>
            <w:r>
              <w:rPr>
                <w:noProof/>
                <w:webHidden/>
              </w:rPr>
              <w:fldChar w:fldCharType="separate"/>
            </w:r>
            <w:r w:rsidR="00240332">
              <w:rPr>
                <w:noProof/>
                <w:webHidden/>
              </w:rPr>
              <w:t>59</w:t>
            </w:r>
            <w:r>
              <w:rPr>
                <w:noProof/>
                <w:webHidden/>
              </w:rPr>
              <w:fldChar w:fldCharType="end"/>
            </w:r>
          </w:hyperlink>
        </w:p>
        <w:p w:rsidR="00240332" w:rsidRDefault="00430118">
          <w:pPr>
            <w:pStyle w:val="TOC3"/>
            <w:tabs>
              <w:tab w:val="left" w:pos="1540"/>
              <w:tab w:val="right" w:leader="dot" w:pos="9016"/>
            </w:tabs>
            <w:rPr>
              <w:rFonts w:asciiTheme="minorHAnsi" w:hAnsiTheme="minorHAnsi"/>
              <w:noProof/>
              <w:szCs w:val="22"/>
              <w:lang w:eastAsia="en-AU" w:bidi="ar-SA"/>
            </w:rPr>
          </w:pPr>
          <w:hyperlink w:anchor="_Toc412453808" w:history="1">
            <w:r w:rsidR="00240332" w:rsidRPr="00811DDD">
              <w:rPr>
                <w:rStyle w:val="Hyperlink"/>
                <w:rFonts w:eastAsia="Times New Roman"/>
                <w:noProof/>
              </w:rPr>
              <w:t>6.5.14.</w:t>
            </w:r>
            <w:r w:rsidR="00240332">
              <w:rPr>
                <w:rFonts w:asciiTheme="minorHAnsi" w:hAnsiTheme="minorHAnsi"/>
                <w:noProof/>
                <w:szCs w:val="22"/>
                <w:lang w:eastAsia="en-AU" w:bidi="ar-SA"/>
              </w:rPr>
              <w:tab/>
            </w:r>
            <w:r w:rsidR="00240332" w:rsidRPr="00811DDD">
              <w:rPr>
                <w:rStyle w:val="Hyperlink"/>
                <w:rFonts w:eastAsia="Times New Roman"/>
                <w:noProof/>
              </w:rPr>
              <w:t>Relief Service Providers</w:t>
            </w:r>
            <w:r w:rsidR="00240332">
              <w:rPr>
                <w:noProof/>
                <w:webHidden/>
              </w:rPr>
              <w:tab/>
            </w:r>
            <w:r>
              <w:rPr>
                <w:noProof/>
                <w:webHidden/>
              </w:rPr>
              <w:fldChar w:fldCharType="begin"/>
            </w:r>
            <w:r w:rsidR="00240332">
              <w:rPr>
                <w:noProof/>
                <w:webHidden/>
              </w:rPr>
              <w:instrText xml:space="preserve"> PAGEREF _Toc412453808 \h </w:instrText>
            </w:r>
            <w:r>
              <w:rPr>
                <w:noProof/>
                <w:webHidden/>
              </w:rPr>
            </w:r>
            <w:r>
              <w:rPr>
                <w:noProof/>
                <w:webHidden/>
              </w:rPr>
              <w:fldChar w:fldCharType="separate"/>
            </w:r>
            <w:r w:rsidR="00240332">
              <w:rPr>
                <w:noProof/>
                <w:webHidden/>
              </w:rPr>
              <w:t>60</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809" w:history="1">
            <w:r w:rsidR="00240332" w:rsidRPr="00811DDD">
              <w:rPr>
                <w:rStyle w:val="Hyperlink"/>
                <w:noProof/>
              </w:rPr>
              <w:t>6.6.</w:t>
            </w:r>
            <w:r w:rsidR="00240332">
              <w:rPr>
                <w:rFonts w:asciiTheme="minorHAnsi" w:hAnsiTheme="minorHAnsi"/>
                <w:noProof/>
                <w:szCs w:val="22"/>
                <w:lang w:eastAsia="en-AU" w:bidi="ar-SA"/>
              </w:rPr>
              <w:tab/>
            </w:r>
            <w:r w:rsidR="00240332" w:rsidRPr="00811DDD">
              <w:rPr>
                <w:rStyle w:val="Hyperlink"/>
                <w:noProof/>
              </w:rPr>
              <w:t>Recovery Operations</w:t>
            </w:r>
            <w:r w:rsidR="00240332">
              <w:rPr>
                <w:noProof/>
                <w:webHidden/>
              </w:rPr>
              <w:tab/>
            </w:r>
            <w:r>
              <w:rPr>
                <w:noProof/>
                <w:webHidden/>
              </w:rPr>
              <w:fldChar w:fldCharType="begin"/>
            </w:r>
            <w:r w:rsidR="00240332">
              <w:rPr>
                <w:noProof/>
                <w:webHidden/>
              </w:rPr>
              <w:instrText xml:space="preserve"> PAGEREF _Toc412453809 \h </w:instrText>
            </w:r>
            <w:r>
              <w:rPr>
                <w:noProof/>
                <w:webHidden/>
              </w:rPr>
            </w:r>
            <w:r>
              <w:rPr>
                <w:noProof/>
                <w:webHidden/>
              </w:rPr>
              <w:fldChar w:fldCharType="separate"/>
            </w:r>
            <w:r w:rsidR="00240332">
              <w:rPr>
                <w:noProof/>
                <w:webHidden/>
              </w:rPr>
              <w:t>60</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10" w:history="1">
            <w:r w:rsidR="00240332" w:rsidRPr="00811DDD">
              <w:rPr>
                <w:rStyle w:val="Hyperlink"/>
                <w:rFonts w:eastAsia="Times New Roman"/>
                <w:noProof/>
              </w:rPr>
              <w:t>6.6.1.</w:t>
            </w:r>
            <w:r w:rsidR="00240332">
              <w:rPr>
                <w:rFonts w:asciiTheme="minorHAnsi" w:hAnsiTheme="minorHAnsi"/>
                <w:noProof/>
                <w:szCs w:val="22"/>
                <w:lang w:eastAsia="en-AU" w:bidi="ar-SA"/>
              </w:rPr>
              <w:tab/>
            </w:r>
            <w:r w:rsidR="00240332" w:rsidRPr="00811DDD">
              <w:rPr>
                <w:rStyle w:val="Hyperlink"/>
                <w:rFonts w:eastAsia="Times New Roman"/>
                <w:noProof/>
              </w:rPr>
              <w:t>Escalation</w:t>
            </w:r>
            <w:r w:rsidR="00240332">
              <w:rPr>
                <w:noProof/>
                <w:webHidden/>
              </w:rPr>
              <w:tab/>
            </w:r>
            <w:r>
              <w:rPr>
                <w:noProof/>
                <w:webHidden/>
              </w:rPr>
              <w:fldChar w:fldCharType="begin"/>
            </w:r>
            <w:r w:rsidR="00240332">
              <w:rPr>
                <w:noProof/>
                <w:webHidden/>
              </w:rPr>
              <w:instrText xml:space="preserve"> PAGEREF _Toc412453810 \h </w:instrText>
            </w:r>
            <w:r>
              <w:rPr>
                <w:noProof/>
                <w:webHidden/>
              </w:rPr>
            </w:r>
            <w:r>
              <w:rPr>
                <w:noProof/>
                <w:webHidden/>
              </w:rPr>
              <w:fldChar w:fldCharType="separate"/>
            </w:r>
            <w:r w:rsidR="00240332">
              <w:rPr>
                <w:noProof/>
                <w:webHidden/>
              </w:rPr>
              <w:t>62</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11" w:history="1">
            <w:r w:rsidR="00240332" w:rsidRPr="00811DDD">
              <w:rPr>
                <w:rStyle w:val="Hyperlink"/>
                <w:rFonts w:eastAsia="Times New Roman"/>
                <w:noProof/>
              </w:rPr>
              <w:t>6.6.2.</w:t>
            </w:r>
            <w:r w:rsidR="00240332">
              <w:rPr>
                <w:rFonts w:asciiTheme="minorHAnsi" w:hAnsiTheme="minorHAnsi"/>
                <w:noProof/>
                <w:szCs w:val="22"/>
                <w:lang w:eastAsia="en-AU" w:bidi="ar-SA"/>
              </w:rPr>
              <w:tab/>
            </w:r>
            <w:r w:rsidR="00240332" w:rsidRPr="00811DDD">
              <w:rPr>
                <w:rStyle w:val="Hyperlink"/>
                <w:rFonts w:eastAsia="Times New Roman"/>
                <w:noProof/>
              </w:rPr>
              <w:t>Community Information and Briefing</w:t>
            </w:r>
            <w:r w:rsidR="00240332">
              <w:rPr>
                <w:noProof/>
                <w:webHidden/>
              </w:rPr>
              <w:tab/>
            </w:r>
            <w:r>
              <w:rPr>
                <w:noProof/>
                <w:webHidden/>
              </w:rPr>
              <w:fldChar w:fldCharType="begin"/>
            </w:r>
            <w:r w:rsidR="00240332">
              <w:rPr>
                <w:noProof/>
                <w:webHidden/>
              </w:rPr>
              <w:instrText xml:space="preserve"> PAGEREF _Toc412453811 \h </w:instrText>
            </w:r>
            <w:r>
              <w:rPr>
                <w:noProof/>
                <w:webHidden/>
              </w:rPr>
            </w:r>
            <w:r>
              <w:rPr>
                <w:noProof/>
                <w:webHidden/>
              </w:rPr>
              <w:fldChar w:fldCharType="separate"/>
            </w:r>
            <w:r w:rsidR="00240332">
              <w:rPr>
                <w:noProof/>
                <w:webHidden/>
              </w:rPr>
              <w:t>62</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12" w:history="1">
            <w:r w:rsidR="00240332" w:rsidRPr="00811DDD">
              <w:rPr>
                <w:rStyle w:val="Hyperlink"/>
                <w:rFonts w:eastAsia="Times New Roman"/>
                <w:noProof/>
              </w:rPr>
              <w:t>6.6.3.</w:t>
            </w:r>
            <w:r w:rsidR="00240332">
              <w:rPr>
                <w:rFonts w:asciiTheme="minorHAnsi" w:hAnsiTheme="minorHAnsi"/>
                <w:noProof/>
                <w:szCs w:val="22"/>
                <w:lang w:eastAsia="en-AU" w:bidi="ar-SA"/>
              </w:rPr>
              <w:tab/>
            </w:r>
            <w:r w:rsidR="00240332" w:rsidRPr="00811DDD">
              <w:rPr>
                <w:rStyle w:val="Hyperlink"/>
                <w:rFonts w:eastAsia="Times New Roman"/>
                <w:noProof/>
              </w:rPr>
              <w:t>Initial Impact Assessment (IIA)</w:t>
            </w:r>
            <w:r w:rsidR="00240332">
              <w:rPr>
                <w:noProof/>
                <w:webHidden/>
              </w:rPr>
              <w:tab/>
            </w:r>
            <w:r>
              <w:rPr>
                <w:noProof/>
                <w:webHidden/>
              </w:rPr>
              <w:fldChar w:fldCharType="begin"/>
            </w:r>
            <w:r w:rsidR="00240332">
              <w:rPr>
                <w:noProof/>
                <w:webHidden/>
              </w:rPr>
              <w:instrText xml:space="preserve"> PAGEREF _Toc412453812 \h </w:instrText>
            </w:r>
            <w:r>
              <w:rPr>
                <w:noProof/>
                <w:webHidden/>
              </w:rPr>
            </w:r>
            <w:r>
              <w:rPr>
                <w:noProof/>
                <w:webHidden/>
              </w:rPr>
              <w:fldChar w:fldCharType="separate"/>
            </w:r>
            <w:r w:rsidR="00240332">
              <w:rPr>
                <w:noProof/>
                <w:webHidden/>
              </w:rPr>
              <w:t>62</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13" w:history="1">
            <w:r w:rsidR="00240332" w:rsidRPr="00811DDD">
              <w:rPr>
                <w:rStyle w:val="Hyperlink"/>
                <w:rFonts w:eastAsia="Times New Roman"/>
                <w:noProof/>
              </w:rPr>
              <w:t>6.6.4.</w:t>
            </w:r>
            <w:r w:rsidR="00240332">
              <w:rPr>
                <w:rFonts w:asciiTheme="minorHAnsi" w:hAnsiTheme="minorHAnsi"/>
                <w:noProof/>
                <w:szCs w:val="22"/>
                <w:lang w:eastAsia="en-AU" w:bidi="ar-SA"/>
              </w:rPr>
              <w:tab/>
            </w:r>
            <w:r w:rsidR="00240332" w:rsidRPr="00811DDD">
              <w:rPr>
                <w:rStyle w:val="Hyperlink"/>
                <w:rFonts w:eastAsia="Times New Roman"/>
                <w:noProof/>
              </w:rPr>
              <w:t>Post Impact Assessment (PIA)</w:t>
            </w:r>
            <w:r w:rsidR="00240332">
              <w:rPr>
                <w:noProof/>
                <w:webHidden/>
              </w:rPr>
              <w:tab/>
            </w:r>
            <w:r>
              <w:rPr>
                <w:noProof/>
                <w:webHidden/>
              </w:rPr>
              <w:fldChar w:fldCharType="begin"/>
            </w:r>
            <w:r w:rsidR="00240332">
              <w:rPr>
                <w:noProof/>
                <w:webHidden/>
              </w:rPr>
              <w:instrText xml:space="preserve"> PAGEREF _Toc412453813 \h </w:instrText>
            </w:r>
            <w:r>
              <w:rPr>
                <w:noProof/>
                <w:webHidden/>
              </w:rPr>
            </w:r>
            <w:r>
              <w:rPr>
                <w:noProof/>
                <w:webHidden/>
              </w:rPr>
              <w:fldChar w:fldCharType="separate"/>
            </w:r>
            <w:r w:rsidR="00240332">
              <w:rPr>
                <w:noProof/>
                <w:webHidden/>
              </w:rPr>
              <w:t>62</w:t>
            </w:r>
            <w:r>
              <w:rPr>
                <w:noProof/>
                <w:webHidden/>
              </w:rPr>
              <w:fldChar w:fldCharType="end"/>
            </w:r>
          </w:hyperlink>
        </w:p>
        <w:p w:rsidR="00240332" w:rsidRDefault="00430118">
          <w:pPr>
            <w:pStyle w:val="TOC1"/>
            <w:tabs>
              <w:tab w:val="left" w:pos="440"/>
            </w:tabs>
            <w:rPr>
              <w:rFonts w:asciiTheme="minorHAnsi" w:hAnsiTheme="minorHAnsi"/>
              <w:b w:val="0"/>
              <w:noProof/>
              <w:szCs w:val="22"/>
              <w:lang w:eastAsia="en-AU" w:bidi="ar-SA"/>
            </w:rPr>
          </w:pPr>
          <w:hyperlink w:anchor="_Toc412453814" w:history="1">
            <w:r w:rsidR="00240332" w:rsidRPr="00811DDD">
              <w:rPr>
                <w:rStyle w:val="Hyperlink"/>
                <w:rFonts w:eastAsia="Times New Roman"/>
                <w:noProof/>
              </w:rPr>
              <w:t>7.</w:t>
            </w:r>
            <w:r w:rsidR="00240332">
              <w:rPr>
                <w:rFonts w:asciiTheme="minorHAnsi" w:hAnsiTheme="minorHAnsi"/>
                <w:b w:val="0"/>
                <w:noProof/>
                <w:szCs w:val="22"/>
                <w:lang w:eastAsia="en-AU" w:bidi="ar-SA"/>
              </w:rPr>
              <w:tab/>
            </w:r>
            <w:r w:rsidR="00240332" w:rsidRPr="00811DDD">
              <w:rPr>
                <w:rStyle w:val="Hyperlink"/>
                <w:rFonts w:eastAsia="Times New Roman"/>
                <w:noProof/>
              </w:rPr>
              <w:t>ANCILLARY ARRANGEMENTS</w:t>
            </w:r>
            <w:r w:rsidR="00240332">
              <w:rPr>
                <w:noProof/>
                <w:webHidden/>
              </w:rPr>
              <w:tab/>
            </w:r>
            <w:r>
              <w:rPr>
                <w:noProof/>
                <w:webHidden/>
              </w:rPr>
              <w:fldChar w:fldCharType="begin"/>
            </w:r>
            <w:r w:rsidR="00240332">
              <w:rPr>
                <w:noProof/>
                <w:webHidden/>
              </w:rPr>
              <w:instrText xml:space="preserve"> PAGEREF _Toc412453814 \h </w:instrText>
            </w:r>
            <w:r>
              <w:rPr>
                <w:noProof/>
                <w:webHidden/>
              </w:rPr>
            </w:r>
            <w:r>
              <w:rPr>
                <w:noProof/>
                <w:webHidden/>
              </w:rPr>
              <w:fldChar w:fldCharType="separate"/>
            </w:r>
            <w:r w:rsidR="00240332">
              <w:rPr>
                <w:noProof/>
                <w:webHidden/>
              </w:rPr>
              <w:t>64</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815" w:history="1">
            <w:r w:rsidR="00240332" w:rsidRPr="00811DDD">
              <w:rPr>
                <w:rStyle w:val="Hyperlink"/>
                <w:noProof/>
              </w:rPr>
              <w:t>7.1.</w:t>
            </w:r>
            <w:r w:rsidR="00240332">
              <w:rPr>
                <w:rFonts w:asciiTheme="minorHAnsi" w:hAnsiTheme="minorHAnsi"/>
                <w:noProof/>
                <w:szCs w:val="22"/>
                <w:lang w:eastAsia="en-AU" w:bidi="ar-SA"/>
              </w:rPr>
              <w:tab/>
            </w:r>
            <w:r w:rsidR="00240332" w:rsidRPr="00811DDD">
              <w:rPr>
                <w:rStyle w:val="Hyperlink"/>
                <w:noProof/>
              </w:rPr>
              <w:t>Financial Arrangements for Mitigation</w:t>
            </w:r>
            <w:r w:rsidR="00240332">
              <w:rPr>
                <w:noProof/>
                <w:webHidden/>
              </w:rPr>
              <w:tab/>
            </w:r>
            <w:r>
              <w:rPr>
                <w:noProof/>
                <w:webHidden/>
              </w:rPr>
              <w:fldChar w:fldCharType="begin"/>
            </w:r>
            <w:r w:rsidR="00240332">
              <w:rPr>
                <w:noProof/>
                <w:webHidden/>
              </w:rPr>
              <w:instrText xml:space="preserve"> PAGEREF _Toc412453815 \h </w:instrText>
            </w:r>
            <w:r>
              <w:rPr>
                <w:noProof/>
                <w:webHidden/>
              </w:rPr>
            </w:r>
            <w:r>
              <w:rPr>
                <w:noProof/>
                <w:webHidden/>
              </w:rPr>
              <w:fldChar w:fldCharType="separate"/>
            </w:r>
            <w:r w:rsidR="00240332">
              <w:rPr>
                <w:noProof/>
                <w:webHidden/>
              </w:rPr>
              <w:t>64</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816" w:history="1">
            <w:r w:rsidR="00240332" w:rsidRPr="00811DDD">
              <w:rPr>
                <w:rStyle w:val="Hyperlink"/>
                <w:noProof/>
              </w:rPr>
              <w:t>7.2.</w:t>
            </w:r>
            <w:r w:rsidR="00240332">
              <w:rPr>
                <w:rFonts w:asciiTheme="minorHAnsi" w:hAnsiTheme="minorHAnsi"/>
                <w:noProof/>
                <w:szCs w:val="22"/>
                <w:lang w:eastAsia="en-AU" w:bidi="ar-SA"/>
              </w:rPr>
              <w:tab/>
            </w:r>
            <w:r w:rsidR="00240332" w:rsidRPr="00811DDD">
              <w:rPr>
                <w:rStyle w:val="Hyperlink"/>
                <w:noProof/>
              </w:rPr>
              <w:t>Financial Arrangements For Response and Recovery</w:t>
            </w:r>
            <w:r w:rsidR="00240332">
              <w:rPr>
                <w:noProof/>
                <w:webHidden/>
              </w:rPr>
              <w:tab/>
            </w:r>
            <w:r>
              <w:rPr>
                <w:noProof/>
                <w:webHidden/>
              </w:rPr>
              <w:fldChar w:fldCharType="begin"/>
            </w:r>
            <w:r w:rsidR="00240332">
              <w:rPr>
                <w:noProof/>
                <w:webHidden/>
              </w:rPr>
              <w:instrText xml:space="preserve"> PAGEREF _Toc412453816 \h </w:instrText>
            </w:r>
            <w:r>
              <w:rPr>
                <w:noProof/>
                <w:webHidden/>
              </w:rPr>
            </w:r>
            <w:r>
              <w:rPr>
                <w:noProof/>
                <w:webHidden/>
              </w:rPr>
              <w:fldChar w:fldCharType="separate"/>
            </w:r>
            <w:r w:rsidR="00240332">
              <w:rPr>
                <w:noProof/>
                <w:webHidden/>
              </w:rPr>
              <w:t>64</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17" w:history="1">
            <w:r w:rsidR="00240332" w:rsidRPr="00811DDD">
              <w:rPr>
                <w:rStyle w:val="Hyperlink"/>
                <w:rFonts w:eastAsia="Times New Roman"/>
                <w:noProof/>
              </w:rPr>
              <w:t>7.2.1.</w:t>
            </w:r>
            <w:r w:rsidR="00240332">
              <w:rPr>
                <w:rFonts w:asciiTheme="minorHAnsi" w:hAnsiTheme="minorHAnsi"/>
                <w:noProof/>
                <w:szCs w:val="22"/>
                <w:lang w:eastAsia="en-AU" w:bidi="ar-SA"/>
              </w:rPr>
              <w:tab/>
            </w:r>
            <w:r w:rsidR="00240332" w:rsidRPr="00811DDD">
              <w:rPr>
                <w:rStyle w:val="Hyperlink"/>
                <w:rFonts w:eastAsia="Times New Roman"/>
                <w:noProof/>
              </w:rPr>
              <w:t>Emergency Payment Responsibilities</w:t>
            </w:r>
            <w:r w:rsidR="00240332">
              <w:rPr>
                <w:noProof/>
                <w:webHidden/>
              </w:rPr>
              <w:tab/>
            </w:r>
            <w:r>
              <w:rPr>
                <w:noProof/>
                <w:webHidden/>
              </w:rPr>
              <w:fldChar w:fldCharType="begin"/>
            </w:r>
            <w:r w:rsidR="00240332">
              <w:rPr>
                <w:noProof/>
                <w:webHidden/>
              </w:rPr>
              <w:instrText xml:space="preserve"> PAGEREF _Toc412453817 \h </w:instrText>
            </w:r>
            <w:r>
              <w:rPr>
                <w:noProof/>
                <w:webHidden/>
              </w:rPr>
            </w:r>
            <w:r>
              <w:rPr>
                <w:noProof/>
                <w:webHidden/>
              </w:rPr>
              <w:fldChar w:fldCharType="separate"/>
            </w:r>
            <w:r w:rsidR="00240332">
              <w:rPr>
                <w:noProof/>
                <w:webHidden/>
              </w:rPr>
              <w:t>64</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18" w:history="1">
            <w:r w:rsidR="00240332" w:rsidRPr="00811DDD">
              <w:rPr>
                <w:rStyle w:val="Hyperlink"/>
                <w:rFonts w:eastAsia="Times New Roman"/>
                <w:noProof/>
              </w:rPr>
              <w:t>7.2.2.</w:t>
            </w:r>
            <w:r w:rsidR="00240332">
              <w:rPr>
                <w:rFonts w:asciiTheme="minorHAnsi" w:hAnsiTheme="minorHAnsi"/>
                <w:noProof/>
                <w:szCs w:val="22"/>
                <w:lang w:eastAsia="en-AU" w:bidi="ar-SA"/>
              </w:rPr>
              <w:tab/>
            </w:r>
            <w:r w:rsidR="00240332" w:rsidRPr="00811DDD">
              <w:rPr>
                <w:rStyle w:val="Hyperlink"/>
                <w:rFonts w:eastAsia="Times New Roman"/>
                <w:noProof/>
              </w:rPr>
              <w:t>Voluntary agencies</w:t>
            </w:r>
            <w:r w:rsidR="00240332">
              <w:rPr>
                <w:noProof/>
                <w:webHidden/>
              </w:rPr>
              <w:tab/>
            </w:r>
            <w:r>
              <w:rPr>
                <w:noProof/>
                <w:webHidden/>
              </w:rPr>
              <w:fldChar w:fldCharType="begin"/>
            </w:r>
            <w:r w:rsidR="00240332">
              <w:rPr>
                <w:noProof/>
                <w:webHidden/>
              </w:rPr>
              <w:instrText xml:space="preserve"> PAGEREF _Toc412453818 \h </w:instrText>
            </w:r>
            <w:r>
              <w:rPr>
                <w:noProof/>
                <w:webHidden/>
              </w:rPr>
            </w:r>
            <w:r>
              <w:rPr>
                <w:noProof/>
                <w:webHidden/>
              </w:rPr>
              <w:fldChar w:fldCharType="separate"/>
            </w:r>
            <w:r w:rsidR="00240332">
              <w:rPr>
                <w:noProof/>
                <w:webHidden/>
              </w:rPr>
              <w:t>64</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19" w:history="1">
            <w:r w:rsidR="00240332" w:rsidRPr="00811DDD">
              <w:rPr>
                <w:rStyle w:val="Hyperlink"/>
                <w:rFonts w:eastAsia="Times New Roman"/>
                <w:noProof/>
              </w:rPr>
              <w:t>7.2.3.</w:t>
            </w:r>
            <w:r w:rsidR="00240332">
              <w:rPr>
                <w:rFonts w:asciiTheme="minorHAnsi" w:hAnsiTheme="minorHAnsi"/>
                <w:noProof/>
                <w:szCs w:val="22"/>
                <w:lang w:eastAsia="en-AU" w:bidi="ar-SA"/>
              </w:rPr>
              <w:tab/>
            </w:r>
            <w:r w:rsidR="00240332" w:rsidRPr="00811DDD">
              <w:rPr>
                <w:rStyle w:val="Hyperlink"/>
                <w:rFonts w:eastAsia="Times New Roman"/>
                <w:noProof/>
              </w:rPr>
              <w:t>Municipal Council</w:t>
            </w:r>
            <w:r w:rsidR="00240332">
              <w:rPr>
                <w:noProof/>
                <w:webHidden/>
              </w:rPr>
              <w:tab/>
            </w:r>
            <w:r>
              <w:rPr>
                <w:noProof/>
                <w:webHidden/>
              </w:rPr>
              <w:fldChar w:fldCharType="begin"/>
            </w:r>
            <w:r w:rsidR="00240332">
              <w:rPr>
                <w:noProof/>
                <w:webHidden/>
              </w:rPr>
              <w:instrText xml:space="preserve"> PAGEREF _Toc412453819 \h </w:instrText>
            </w:r>
            <w:r>
              <w:rPr>
                <w:noProof/>
                <w:webHidden/>
              </w:rPr>
            </w:r>
            <w:r>
              <w:rPr>
                <w:noProof/>
                <w:webHidden/>
              </w:rPr>
              <w:fldChar w:fldCharType="separate"/>
            </w:r>
            <w:r w:rsidR="00240332">
              <w:rPr>
                <w:noProof/>
                <w:webHidden/>
              </w:rPr>
              <w:t>64</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20" w:history="1">
            <w:r w:rsidR="00240332" w:rsidRPr="00811DDD">
              <w:rPr>
                <w:rStyle w:val="Hyperlink"/>
                <w:rFonts w:eastAsia="Times New Roman"/>
                <w:noProof/>
              </w:rPr>
              <w:t>7.2.4.</w:t>
            </w:r>
            <w:r w:rsidR="00240332">
              <w:rPr>
                <w:rFonts w:asciiTheme="minorHAnsi" w:hAnsiTheme="minorHAnsi"/>
                <w:noProof/>
                <w:szCs w:val="22"/>
                <w:lang w:eastAsia="en-AU" w:bidi="ar-SA"/>
              </w:rPr>
              <w:tab/>
            </w:r>
            <w:r w:rsidR="00240332" w:rsidRPr="00811DDD">
              <w:rPr>
                <w:rStyle w:val="Hyperlink"/>
                <w:rFonts w:eastAsia="Times New Roman"/>
                <w:noProof/>
              </w:rPr>
              <w:t>State Agencies</w:t>
            </w:r>
            <w:r w:rsidR="00240332">
              <w:rPr>
                <w:noProof/>
                <w:webHidden/>
              </w:rPr>
              <w:tab/>
            </w:r>
            <w:r>
              <w:rPr>
                <w:noProof/>
                <w:webHidden/>
              </w:rPr>
              <w:fldChar w:fldCharType="begin"/>
            </w:r>
            <w:r w:rsidR="00240332">
              <w:rPr>
                <w:noProof/>
                <w:webHidden/>
              </w:rPr>
              <w:instrText xml:space="preserve"> PAGEREF _Toc412453820 \h </w:instrText>
            </w:r>
            <w:r>
              <w:rPr>
                <w:noProof/>
                <w:webHidden/>
              </w:rPr>
            </w:r>
            <w:r>
              <w:rPr>
                <w:noProof/>
                <w:webHidden/>
              </w:rPr>
              <w:fldChar w:fldCharType="separate"/>
            </w:r>
            <w:r w:rsidR="00240332">
              <w:rPr>
                <w:noProof/>
                <w:webHidden/>
              </w:rPr>
              <w:t>65</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21" w:history="1">
            <w:r w:rsidR="00240332" w:rsidRPr="00811DDD">
              <w:rPr>
                <w:rStyle w:val="Hyperlink"/>
                <w:rFonts w:eastAsia="Times New Roman"/>
                <w:noProof/>
              </w:rPr>
              <w:t>7.2.5.</w:t>
            </w:r>
            <w:r w:rsidR="00240332">
              <w:rPr>
                <w:rFonts w:asciiTheme="minorHAnsi" w:hAnsiTheme="minorHAnsi"/>
                <w:noProof/>
                <w:szCs w:val="22"/>
                <w:lang w:eastAsia="en-AU" w:bidi="ar-SA"/>
              </w:rPr>
              <w:tab/>
            </w:r>
            <w:r w:rsidR="00240332" w:rsidRPr="00811DDD">
              <w:rPr>
                <w:rStyle w:val="Hyperlink"/>
                <w:rFonts w:eastAsia="Times New Roman"/>
                <w:noProof/>
              </w:rPr>
              <w:t>Private Organisations</w:t>
            </w:r>
            <w:r w:rsidR="00240332">
              <w:rPr>
                <w:noProof/>
                <w:webHidden/>
              </w:rPr>
              <w:tab/>
            </w:r>
            <w:r>
              <w:rPr>
                <w:noProof/>
                <w:webHidden/>
              </w:rPr>
              <w:fldChar w:fldCharType="begin"/>
            </w:r>
            <w:r w:rsidR="00240332">
              <w:rPr>
                <w:noProof/>
                <w:webHidden/>
              </w:rPr>
              <w:instrText xml:space="preserve"> PAGEREF _Toc412453821 \h </w:instrText>
            </w:r>
            <w:r>
              <w:rPr>
                <w:noProof/>
                <w:webHidden/>
              </w:rPr>
            </w:r>
            <w:r>
              <w:rPr>
                <w:noProof/>
                <w:webHidden/>
              </w:rPr>
              <w:fldChar w:fldCharType="separate"/>
            </w:r>
            <w:r w:rsidR="00240332">
              <w:rPr>
                <w:noProof/>
                <w:webHidden/>
              </w:rPr>
              <w:t>65</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22" w:history="1">
            <w:r w:rsidR="00240332" w:rsidRPr="00811DDD">
              <w:rPr>
                <w:rStyle w:val="Hyperlink"/>
                <w:rFonts w:eastAsia="Times New Roman"/>
                <w:noProof/>
              </w:rPr>
              <w:t>7.2.6.</w:t>
            </w:r>
            <w:r w:rsidR="00240332">
              <w:rPr>
                <w:rFonts w:asciiTheme="minorHAnsi" w:hAnsiTheme="minorHAnsi"/>
                <w:noProof/>
                <w:szCs w:val="22"/>
                <w:lang w:eastAsia="en-AU" w:bidi="ar-SA"/>
              </w:rPr>
              <w:tab/>
            </w:r>
            <w:r w:rsidR="00240332" w:rsidRPr="00811DDD">
              <w:rPr>
                <w:rStyle w:val="Hyperlink"/>
                <w:rFonts w:eastAsia="Times New Roman"/>
                <w:noProof/>
              </w:rPr>
              <w:t>Government Post-Emergency Assistance Measures in Recovery</w:t>
            </w:r>
            <w:r w:rsidR="00240332">
              <w:rPr>
                <w:noProof/>
                <w:webHidden/>
              </w:rPr>
              <w:tab/>
            </w:r>
            <w:r>
              <w:rPr>
                <w:noProof/>
                <w:webHidden/>
              </w:rPr>
              <w:fldChar w:fldCharType="begin"/>
            </w:r>
            <w:r w:rsidR="00240332">
              <w:rPr>
                <w:noProof/>
                <w:webHidden/>
              </w:rPr>
              <w:instrText xml:space="preserve"> PAGEREF _Toc412453822 \h </w:instrText>
            </w:r>
            <w:r>
              <w:rPr>
                <w:noProof/>
                <w:webHidden/>
              </w:rPr>
            </w:r>
            <w:r>
              <w:rPr>
                <w:noProof/>
                <w:webHidden/>
              </w:rPr>
              <w:fldChar w:fldCharType="separate"/>
            </w:r>
            <w:r w:rsidR="00240332">
              <w:rPr>
                <w:noProof/>
                <w:webHidden/>
              </w:rPr>
              <w:t>65</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23" w:history="1">
            <w:r w:rsidR="00240332" w:rsidRPr="00811DDD">
              <w:rPr>
                <w:rStyle w:val="Hyperlink"/>
                <w:rFonts w:eastAsia="Times New Roman"/>
                <w:noProof/>
              </w:rPr>
              <w:t>7.2.7.</w:t>
            </w:r>
            <w:r w:rsidR="00240332">
              <w:rPr>
                <w:rFonts w:asciiTheme="minorHAnsi" w:hAnsiTheme="minorHAnsi"/>
                <w:noProof/>
                <w:szCs w:val="22"/>
                <w:lang w:eastAsia="en-AU" w:bidi="ar-SA"/>
              </w:rPr>
              <w:tab/>
            </w:r>
            <w:r w:rsidR="00240332" w:rsidRPr="00811DDD">
              <w:rPr>
                <w:rStyle w:val="Hyperlink"/>
                <w:rFonts w:eastAsia="Times New Roman"/>
                <w:noProof/>
              </w:rPr>
              <w:t>Natural Disaster Resilience Program</w:t>
            </w:r>
            <w:r w:rsidR="00240332">
              <w:rPr>
                <w:noProof/>
                <w:webHidden/>
              </w:rPr>
              <w:tab/>
            </w:r>
            <w:r>
              <w:rPr>
                <w:noProof/>
                <w:webHidden/>
              </w:rPr>
              <w:fldChar w:fldCharType="begin"/>
            </w:r>
            <w:r w:rsidR="00240332">
              <w:rPr>
                <w:noProof/>
                <w:webHidden/>
              </w:rPr>
              <w:instrText xml:space="preserve"> PAGEREF _Toc412453823 \h </w:instrText>
            </w:r>
            <w:r>
              <w:rPr>
                <w:noProof/>
                <w:webHidden/>
              </w:rPr>
            </w:r>
            <w:r>
              <w:rPr>
                <w:noProof/>
                <w:webHidden/>
              </w:rPr>
              <w:fldChar w:fldCharType="separate"/>
            </w:r>
            <w:r w:rsidR="00240332">
              <w:rPr>
                <w:noProof/>
                <w:webHidden/>
              </w:rPr>
              <w:t>65</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24" w:history="1">
            <w:r w:rsidR="00240332" w:rsidRPr="00811DDD">
              <w:rPr>
                <w:rStyle w:val="Hyperlink"/>
                <w:rFonts w:eastAsia="Times New Roman"/>
                <w:noProof/>
              </w:rPr>
              <w:t>7.2.8.</w:t>
            </w:r>
            <w:r w:rsidR="00240332">
              <w:rPr>
                <w:rFonts w:asciiTheme="minorHAnsi" w:hAnsiTheme="minorHAnsi"/>
                <w:noProof/>
                <w:szCs w:val="22"/>
                <w:lang w:eastAsia="en-AU" w:bidi="ar-SA"/>
              </w:rPr>
              <w:tab/>
            </w:r>
            <w:r w:rsidR="00240332" w:rsidRPr="00811DDD">
              <w:rPr>
                <w:rStyle w:val="Hyperlink"/>
                <w:rFonts w:eastAsia="Times New Roman"/>
                <w:noProof/>
              </w:rPr>
              <w:t>Natural Disaster Financial Assistance</w:t>
            </w:r>
            <w:r w:rsidR="00240332">
              <w:rPr>
                <w:noProof/>
                <w:webHidden/>
              </w:rPr>
              <w:tab/>
            </w:r>
            <w:r>
              <w:rPr>
                <w:noProof/>
                <w:webHidden/>
              </w:rPr>
              <w:fldChar w:fldCharType="begin"/>
            </w:r>
            <w:r w:rsidR="00240332">
              <w:rPr>
                <w:noProof/>
                <w:webHidden/>
              </w:rPr>
              <w:instrText xml:space="preserve"> PAGEREF _Toc412453824 \h </w:instrText>
            </w:r>
            <w:r>
              <w:rPr>
                <w:noProof/>
                <w:webHidden/>
              </w:rPr>
            </w:r>
            <w:r>
              <w:rPr>
                <w:noProof/>
                <w:webHidden/>
              </w:rPr>
              <w:fldChar w:fldCharType="separate"/>
            </w:r>
            <w:r w:rsidR="00240332">
              <w:rPr>
                <w:noProof/>
                <w:webHidden/>
              </w:rPr>
              <w:t>66</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825" w:history="1">
            <w:r w:rsidR="00240332" w:rsidRPr="00811DDD">
              <w:rPr>
                <w:rStyle w:val="Hyperlink"/>
                <w:noProof/>
              </w:rPr>
              <w:t>7.3.</w:t>
            </w:r>
            <w:r w:rsidR="00240332">
              <w:rPr>
                <w:rFonts w:asciiTheme="minorHAnsi" w:hAnsiTheme="minorHAnsi"/>
                <w:noProof/>
                <w:szCs w:val="22"/>
                <w:lang w:eastAsia="en-AU" w:bidi="ar-SA"/>
              </w:rPr>
              <w:tab/>
            </w:r>
            <w:r w:rsidR="00240332" w:rsidRPr="00811DDD">
              <w:rPr>
                <w:rStyle w:val="Hyperlink"/>
                <w:noProof/>
              </w:rPr>
              <w:t>Relocation and Evacuation Coordination</w:t>
            </w:r>
            <w:r w:rsidR="00240332">
              <w:rPr>
                <w:noProof/>
                <w:webHidden/>
              </w:rPr>
              <w:tab/>
            </w:r>
            <w:r>
              <w:rPr>
                <w:noProof/>
                <w:webHidden/>
              </w:rPr>
              <w:fldChar w:fldCharType="begin"/>
            </w:r>
            <w:r w:rsidR="00240332">
              <w:rPr>
                <w:noProof/>
                <w:webHidden/>
              </w:rPr>
              <w:instrText xml:space="preserve"> PAGEREF _Toc412453825 \h </w:instrText>
            </w:r>
            <w:r>
              <w:rPr>
                <w:noProof/>
                <w:webHidden/>
              </w:rPr>
            </w:r>
            <w:r>
              <w:rPr>
                <w:noProof/>
                <w:webHidden/>
              </w:rPr>
              <w:fldChar w:fldCharType="separate"/>
            </w:r>
            <w:r w:rsidR="00240332">
              <w:rPr>
                <w:noProof/>
                <w:webHidden/>
              </w:rPr>
              <w:t>66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26" w:history="1">
            <w:r w:rsidR="00240332" w:rsidRPr="00811DDD">
              <w:rPr>
                <w:rStyle w:val="Hyperlink"/>
                <w:rFonts w:eastAsia="Times New Roman"/>
                <w:noProof/>
              </w:rPr>
              <w:t>7.3.1.</w:t>
            </w:r>
            <w:r w:rsidR="00240332">
              <w:rPr>
                <w:rFonts w:asciiTheme="minorHAnsi" w:hAnsiTheme="minorHAnsi"/>
                <w:noProof/>
                <w:szCs w:val="22"/>
                <w:lang w:eastAsia="en-AU" w:bidi="ar-SA"/>
              </w:rPr>
              <w:tab/>
            </w:r>
            <w:r w:rsidR="00240332" w:rsidRPr="00811DDD">
              <w:rPr>
                <w:rStyle w:val="Hyperlink"/>
                <w:rFonts w:eastAsia="Times New Roman"/>
                <w:noProof/>
              </w:rPr>
              <w:t>Relocation</w:t>
            </w:r>
            <w:r w:rsidR="00240332">
              <w:rPr>
                <w:noProof/>
                <w:webHidden/>
              </w:rPr>
              <w:tab/>
            </w:r>
            <w:r>
              <w:rPr>
                <w:noProof/>
                <w:webHidden/>
              </w:rPr>
              <w:fldChar w:fldCharType="begin"/>
            </w:r>
            <w:r w:rsidR="00240332">
              <w:rPr>
                <w:noProof/>
                <w:webHidden/>
              </w:rPr>
              <w:instrText xml:space="preserve"> PAGEREF _Toc412453826 \h </w:instrText>
            </w:r>
            <w:r>
              <w:rPr>
                <w:noProof/>
                <w:webHidden/>
              </w:rPr>
            </w:r>
            <w:r>
              <w:rPr>
                <w:noProof/>
                <w:webHidden/>
              </w:rPr>
              <w:fldChar w:fldCharType="separate"/>
            </w:r>
            <w:r w:rsidR="00240332">
              <w:rPr>
                <w:noProof/>
                <w:webHidden/>
              </w:rPr>
              <w:t>66</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27" w:history="1">
            <w:r w:rsidR="00240332" w:rsidRPr="00811DDD">
              <w:rPr>
                <w:rStyle w:val="Hyperlink"/>
                <w:rFonts w:eastAsia="Times New Roman"/>
                <w:noProof/>
              </w:rPr>
              <w:t>7.3.2.</w:t>
            </w:r>
            <w:r w:rsidR="00240332">
              <w:rPr>
                <w:rFonts w:asciiTheme="minorHAnsi" w:hAnsiTheme="minorHAnsi"/>
                <w:noProof/>
                <w:szCs w:val="22"/>
                <w:lang w:eastAsia="en-AU" w:bidi="ar-SA"/>
              </w:rPr>
              <w:tab/>
            </w:r>
            <w:r w:rsidR="00240332" w:rsidRPr="00811DDD">
              <w:rPr>
                <w:rStyle w:val="Hyperlink"/>
                <w:rFonts w:eastAsia="Times New Roman"/>
                <w:noProof/>
              </w:rPr>
              <w:t>Evacuation</w:t>
            </w:r>
            <w:r w:rsidR="00240332">
              <w:rPr>
                <w:noProof/>
                <w:webHidden/>
              </w:rPr>
              <w:tab/>
            </w:r>
            <w:r>
              <w:rPr>
                <w:noProof/>
                <w:webHidden/>
              </w:rPr>
              <w:fldChar w:fldCharType="begin"/>
            </w:r>
            <w:r w:rsidR="00240332">
              <w:rPr>
                <w:noProof/>
                <w:webHidden/>
              </w:rPr>
              <w:instrText xml:space="preserve"> PAGEREF _Toc412453827 \h </w:instrText>
            </w:r>
            <w:r>
              <w:rPr>
                <w:noProof/>
                <w:webHidden/>
              </w:rPr>
            </w:r>
            <w:r>
              <w:rPr>
                <w:noProof/>
                <w:webHidden/>
              </w:rPr>
              <w:fldChar w:fldCharType="separate"/>
            </w:r>
            <w:r w:rsidR="00240332">
              <w:rPr>
                <w:noProof/>
                <w:webHidden/>
              </w:rPr>
              <w:t>66</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828" w:history="1">
            <w:r w:rsidR="00240332" w:rsidRPr="00811DDD">
              <w:rPr>
                <w:rStyle w:val="Hyperlink"/>
                <w:noProof/>
              </w:rPr>
              <w:t>7.4.</w:t>
            </w:r>
            <w:r w:rsidR="00240332">
              <w:rPr>
                <w:rFonts w:asciiTheme="minorHAnsi" w:hAnsiTheme="minorHAnsi"/>
                <w:noProof/>
                <w:szCs w:val="22"/>
                <w:lang w:eastAsia="en-AU" w:bidi="ar-SA"/>
              </w:rPr>
              <w:tab/>
            </w:r>
            <w:r w:rsidR="00240332" w:rsidRPr="00811DDD">
              <w:rPr>
                <w:rStyle w:val="Hyperlink"/>
                <w:noProof/>
              </w:rPr>
              <w:t>Acquisition of Goods and Services</w:t>
            </w:r>
            <w:r w:rsidR="00240332">
              <w:rPr>
                <w:noProof/>
                <w:webHidden/>
              </w:rPr>
              <w:tab/>
            </w:r>
            <w:r>
              <w:rPr>
                <w:noProof/>
                <w:webHidden/>
              </w:rPr>
              <w:fldChar w:fldCharType="begin"/>
            </w:r>
            <w:r w:rsidR="00240332">
              <w:rPr>
                <w:noProof/>
                <w:webHidden/>
              </w:rPr>
              <w:instrText xml:space="preserve"> PAGEREF _Toc412453828 \h </w:instrText>
            </w:r>
            <w:r>
              <w:rPr>
                <w:noProof/>
                <w:webHidden/>
              </w:rPr>
            </w:r>
            <w:r>
              <w:rPr>
                <w:noProof/>
                <w:webHidden/>
              </w:rPr>
              <w:fldChar w:fldCharType="separate"/>
            </w:r>
            <w:r w:rsidR="00240332">
              <w:rPr>
                <w:noProof/>
                <w:webHidden/>
              </w:rPr>
              <w:t>67</w:t>
            </w:r>
            <w:r>
              <w:rPr>
                <w:noProof/>
                <w:webHidden/>
              </w:rPr>
              <w:fldChar w:fldCharType="end"/>
            </w:r>
          </w:hyperlink>
        </w:p>
        <w:p w:rsidR="00240332" w:rsidRDefault="00430118">
          <w:pPr>
            <w:pStyle w:val="TOC2"/>
            <w:tabs>
              <w:tab w:val="left" w:pos="880"/>
              <w:tab w:val="right" w:leader="dot" w:pos="9016"/>
            </w:tabs>
            <w:rPr>
              <w:rFonts w:asciiTheme="minorHAnsi" w:hAnsiTheme="minorHAnsi"/>
              <w:noProof/>
              <w:szCs w:val="22"/>
              <w:lang w:eastAsia="en-AU" w:bidi="ar-SA"/>
            </w:rPr>
          </w:pPr>
          <w:hyperlink w:anchor="_Toc412453829" w:history="1">
            <w:r w:rsidR="00240332" w:rsidRPr="00811DDD">
              <w:rPr>
                <w:rStyle w:val="Hyperlink"/>
                <w:noProof/>
              </w:rPr>
              <w:t>7.5.</w:t>
            </w:r>
            <w:r w:rsidR="00240332">
              <w:rPr>
                <w:rFonts w:asciiTheme="minorHAnsi" w:hAnsiTheme="minorHAnsi"/>
                <w:noProof/>
                <w:szCs w:val="22"/>
                <w:lang w:eastAsia="en-AU" w:bidi="ar-SA"/>
              </w:rPr>
              <w:tab/>
            </w:r>
            <w:r w:rsidR="00240332" w:rsidRPr="00811DDD">
              <w:rPr>
                <w:rStyle w:val="Hyperlink"/>
                <w:noProof/>
              </w:rPr>
              <w:t>Donated Goods, Volunteers and Offers of Assistance</w:t>
            </w:r>
            <w:r w:rsidR="00240332">
              <w:rPr>
                <w:noProof/>
                <w:webHidden/>
              </w:rPr>
              <w:tab/>
            </w:r>
            <w:r>
              <w:rPr>
                <w:noProof/>
                <w:webHidden/>
              </w:rPr>
              <w:fldChar w:fldCharType="begin"/>
            </w:r>
            <w:r w:rsidR="00240332">
              <w:rPr>
                <w:noProof/>
                <w:webHidden/>
              </w:rPr>
              <w:instrText xml:space="preserve"> PAGEREF _Toc412453829 \h </w:instrText>
            </w:r>
            <w:r>
              <w:rPr>
                <w:noProof/>
                <w:webHidden/>
              </w:rPr>
            </w:r>
            <w:r>
              <w:rPr>
                <w:noProof/>
                <w:webHidden/>
              </w:rPr>
              <w:fldChar w:fldCharType="separate"/>
            </w:r>
            <w:r w:rsidR="00240332">
              <w:rPr>
                <w:noProof/>
                <w:webHidden/>
              </w:rPr>
              <w:t>67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30" w:history="1">
            <w:r w:rsidR="00240332" w:rsidRPr="00811DDD">
              <w:rPr>
                <w:rStyle w:val="Hyperlink"/>
                <w:rFonts w:eastAsia="Times New Roman"/>
                <w:noProof/>
              </w:rPr>
              <w:t>7.5.1.</w:t>
            </w:r>
            <w:r w:rsidR="00240332">
              <w:rPr>
                <w:rFonts w:asciiTheme="minorHAnsi" w:hAnsiTheme="minorHAnsi"/>
                <w:noProof/>
                <w:szCs w:val="22"/>
                <w:lang w:eastAsia="en-AU" w:bidi="ar-SA"/>
              </w:rPr>
              <w:tab/>
            </w:r>
            <w:r w:rsidR="00240332" w:rsidRPr="00811DDD">
              <w:rPr>
                <w:rStyle w:val="Hyperlink"/>
                <w:rFonts w:eastAsia="Times New Roman"/>
                <w:noProof/>
              </w:rPr>
              <w:t>Donated Goods</w:t>
            </w:r>
            <w:r w:rsidR="00240332">
              <w:rPr>
                <w:noProof/>
                <w:webHidden/>
              </w:rPr>
              <w:tab/>
            </w:r>
            <w:r>
              <w:rPr>
                <w:noProof/>
                <w:webHidden/>
              </w:rPr>
              <w:fldChar w:fldCharType="begin"/>
            </w:r>
            <w:r w:rsidR="00240332">
              <w:rPr>
                <w:noProof/>
                <w:webHidden/>
              </w:rPr>
              <w:instrText xml:space="preserve"> PAGEREF _Toc412453830 \h </w:instrText>
            </w:r>
            <w:r>
              <w:rPr>
                <w:noProof/>
                <w:webHidden/>
              </w:rPr>
            </w:r>
            <w:r>
              <w:rPr>
                <w:noProof/>
                <w:webHidden/>
              </w:rPr>
              <w:fldChar w:fldCharType="separate"/>
            </w:r>
            <w:r w:rsidR="00240332">
              <w:rPr>
                <w:noProof/>
                <w:webHidden/>
              </w:rPr>
              <w:t>67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31" w:history="1">
            <w:r w:rsidR="00240332" w:rsidRPr="00811DDD">
              <w:rPr>
                <w:rStyle w:val="Hyperlink"/>
                <w:rFonts w:eastAsia="Times New Roman"/>
                <w:noProof/>
              </w:rPr>
              <w:t>7.5.2.</w:t>
            </w:r>
            <w:r w:rsidR="00240332">
              <w:rPr>
                <w:rFonts w:asciiTheme="minorHAnsi" w:hAnsiTheme="minorHAnsi"/>
                <w:noProof/>
                <w:szCs w:val="22"/>
                <w:lang w:eastAsia="en-AU" w:bidi="ar-SA"/>
              </w:rPr>
              <w:tab/>
            </w:r>
            <w:r w:rsidR="00240332" w:rsidRPr="00811DDD">
              <w:rPr>
                <w:rStyle w:val="Hyperlink"/>
                <w:rFonts w:eastAsia="Times New Roman"/>
                <w:noProof/>
              </w:rPr>
              <w:t>Volunteers</w:t>
            </w:r>
            <w:r w:rsidR="00240332">
              <w:rPr>
                <w:noProof/>
                <w:webHidden/>
              </w:rPr>
              <w:tab/>
            </w:r>
            <w:r>
              <w:rPr>
                <w:noProof/>
                <w:webHidden/>
              </w:rPr>
              <w:fldChar w:fldCharType="begin"/>
            </w:r>
            <w:r w:rsidR="00240332">
              <w:rPr>
                <w:noProof/>
                <w:webHidden/>
              </w:rPr>
              <w:instrText xml:space="preserve"> PAGEREF _Toc412453831 \h </w:instrText>
            </w:r>
            <w:r>
              <w:rPr>
                <w:noProof/>
                <w:webHidden/>
              </w:rPr>
            </w:r>
            <w:r>
              <w:rPr>
                <w:noProof/>
                <w:webHidden/>
              </w:rPr>
              <w:fldChar w:fldCharType="separate"/>
            </w:r>
            <w:r w:rsidR="00240332">
              <w:rPr>
                <w:noProof/>
                <w:webHidden/>
              </w:rPr>
              <w:t>67</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32" w:history="1">
            <w:r w:rsidR="00240332" w:rsidRPr="00811DDD">
              <w:rPr>
                <w:rStyle w:val="Hyperlink"/>
                <w:rFonts w:eastAsia="Times New Roman"/>
                <w:noProof/>
              </w:rPr>
              <w:t>7.5.3.</w:t>
            </w:r>
            <w:r w:rsidR="00240332">
              <w:rPr>
                <w:rFonts w:asciiTheme="minorHAnsi" w:hAnsiTheme="minorHAnsi"/>
                <w:noProof/>
                <w:szCs w:val="22"/>
                <w:lang w:eastAsia="en-AU" w:bidi="ar-SA"/>
              </w:rPr>
              <w:tab/>
            </w:r>
            <w:r w:rsidR="00240332" w:rsidRPr="00811DDD">
              <w:rPr>
                <w:rStyle w:val="Hyperlink"/>
                <w:rFonts w:eastAsia="Times New Roman"/>
                <w:noProof/>
              </w:rPr>
              <w:t>Donated Fodder and Offers of Agistment</w:t>
            </w:r>
            <w:r w:rsidR="00240332">
              <w:rPr>
                <w:noProof/>
                <w:webHidden/>
              </w:rPr>
              <w:tab/>
            </w:r>
            <w:r>
              <w:rPr>
                <w:noProof/>
                <w:webHidden/>
              </w:rPr>
              <w:fldChar w:fldCharType="begin"/>
            </w:r>
            <w:r w:rsidR="00240332">
              <w:rPr>
                <w:noProof/>
                <w:webHidden/>
              </w:rPr>
              <w:instrText xml:space="preserve"> PAGEREF _Toc412453832 \h </w:instrText>
            </w:r>
            <w:r>
              <w:rPr>
                <w:noProof/>
                <w:webHidden/>
              </w:rPr>
            </w:r>
            <w:r>
              <w:rPr>
                <w:noProof/>
                <w:webHidden/>
              </w:rPr>
              <w:fldChar w:fldCharType="separate"/>
            </w:r>
            <w:r w:rsidR="00240332">
              <w:rPr>
                <w:noProof/>
                <w:webHidden/>
              </w:rPr>
              <w:t>68</w:t>
            </w:r>
            <w:r>
              <w:rPr>
                <w:noProof/>
                <w:webHidden/>
              </w:rPr>
              <w:fldChar w:fldCharType="end"/>
            </w:r>
          </w:hyperlink>
        </w:p>
        <w:p w:rsidR="00240332" w:rsidRDefault="00430118">
          <w:pPr>
            <w:pStyle w:val="TOC3"/>
            <w:tabs>
              <w:tab w:val="left" w:pos="1320"/>
              <w:tab w:val="right" w:leader="dot" w:pos="9016"/>
            </w:tabs>
            <w:rPr>
              <w:rFonts w:asciiTheme="minorHAnsi" w:hAnsiTheme="minorHAnsi"/>
              <w:noProof/>
              <w:szCs w:val="22"/>
              <w:lang w:eastAsia="en-AU" w:bidi="ar-SA"/>
            </w:rPr>
          </w:pPr>
          <w:hyperlink w:anchor="_Toc412453833" w:history="1">
            <w:r w:rsidR="00240332" w:rsidRPr="00811DDD">
              <w:rPr>
                <w:rStyle w:val="Hyperlink"/>
                <w:rFonts w:eastAsia="Times New Roman"/>
                <w:noProof/>
              </w:rPr>
              <w:t>7.5.4.</w:t>
            </w:r>
            <w:r w:rsidR="00240332">
              <w:rPr>
                <w:rFonts w:asciiTheme="minorHAnsi" w:hAnsiTheme="minorHAnsi"/>
                <w:noProof/>
                <w:szCs w:val="22"/>
                <w:lang w:eastAsia="en-AU" w:bidi="ar-SA"/>
              </w:rPr>
              <w:tab/>
            </w:r>
            <w:r w:rsidR="00240332" w:rsidRPr="00811DDD">
              <w:rPr>
                <w:rStyle w:val="Hyperlink"/>
                <w:rFonts w:eastAsia="Times New Roman"/>
                <w:noProof/>
              </w:rPr>
              <w:t>Offers of Assistance</w:t>
            </w:r>
            <w:r w:rsidR="00240332">
              <w:rPr>
                <w:noProof/>
                <w:webHidden/>
              </w:rPr>
              <w:tab/>
            </w:r>
            <w:r>
              <w:rPr>
                <w:noProof/>
                <w:webHidden/>
              </w:rPr>
              <w:fldChar w:fldCharType="begin"/>
            </w:r>
            <w:r w:rsidR="00240332">
              <w:rPr>
                <w:noProof/>
                <w:webHidden/>
              </w:rPr>
              <w:instrText xml:space="preserve"> PAGEREF _Toc412453833 \h </w:instrText>
            </w:r>
            <w:r>
              <w:rPr>
                <w:noProof/>
                <w:webHidden/>
              </w:rPr>
            </w:r>
            <w:r>
              <w:rPr>
                <w:noProof/>
                <w:webHidden/>
              </w:rPr>
              <w:fldChar w:fldCharType="separate"/>
            </w:r>
            <w:r w:rsidR="00240332">
              <w:rPr>
                <w:noProof/>
                <w:webHidden/>
              </w:rPr>
              <w:t>68</w:t>
            </w:r>
            <w:r>
              <w:rPr>
                <w:noProof/>
                <w:webHidden/>
              </w:rPr>
              <w:fldChar w:fldCharType="end"/>
            </w:r>
          </w:hyperlink>
        </w:p>
        <w:p w:rsidR="00240332" w:rsidRDefault="00430118">
          <w:pPr>
            <w:pStyle w:val="TOC1"/>
            <w:rPr>
              <w:rFonts w:asciiTheme="minorHAnsi" w:hAnsiTheme="minorHAnsi"/>
              <w:b w:val="0"/>
              <w:noProof/>
              <w:szCs w:val="22"/>
              <w:lang w:eastAsia="en-AU" w:bidi="ar-SA"/>
            </w:rPr>
          </w:pPr>
          <w:hyperlink w:anchor="_Toc412453834" w:history="1">
            <w:r w:rsidR="00240332" w:rsidRPr="00811DDD">
              <w:rPr>
                <w:rStyle w:val="Hyperlink"/>
                <w:bCs/>
                <w:noProof/>
                <w:spacing w:val="15"/>
                <w:lang w:val="en-US"/>
              </w:rPr>
              <w:t>APPENDIX A: ADMINISTRATION</w:t>
            </w:r>
            <w:r w:rsidR="00240332">
              <w:rPr>
                <w:noProof/>
                <w:webHidden/>
              </w:rPr>
              <w:tab/>
            </w:r>
            <w:r>
              <w:rPr>
                <w:noProof/>
                <w:webHidden/>
              </w:rPr>
              <w:fldChar w:fldCharType="begin"/>
            </w:r>
            <w:r w:rsidR="00240332">
              <w:rPr>
                <w:noProof/>
                <w:webHidden/>
              </w:rPr>
              <w:instrText xml:space="preserve"> PAGEREF _Toc412453834 \h </w:instrText>
            </w:r>
            <w:r>
              <w:rPr>
                <w:noProof/>
                <w:webHidden/>
              </w:rPr>
            </w:r>
            <w:r>
              <w:rPr>
                <w:noProof/>
                <w:webHidden/>
              </w:rPr>
              <w:fldChar w:fldCharType="separate"/>
            </w:r>
            <w:r w:rsidR="00240332">
              <w:rPr>
                <w:noProof/>
                <w:webHidden/>
              </w:rPr>
              <w:t>69</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35" w:history="1">
            <w:r w:rsidR="00240332" w:rsidRPr="00811DDD">
              <w:rPr>
                <w:rStyle w:val="Hyperlink"/>
                <w:caps/>
                <w:noProof/>
                <w:spacing w:val="15"/>
                <w:lang w:val="en-US"/>
              </w:rPr>
              <w:t>A1: Amendment History And Certificate of Audit</w:t>
            </w:r>
            <w:r w:rsidR="00240332">
              <w:rPr>
                <w:noProof/>
                <w:webHidden/>
              </w:rPr>
              <w:tab/>
            </w:r>
            <w:r>
              <w:rPr>
                <w:noProof/>
                <w:webHidden/>
              </w:rPr>
              <w:fldChar w:fldCharType="begin"/>
            </w:r>
            <w:r w:rsidR="00240332">
              <w:rPr>
                <w:noProof/>
                <w:webHidden/>
              </w:rPr>
              <w:instrText xml:space="preserve"> PAGEREF _Toc412453835 \h </w:instrText>
            </w:r>
            <w:r>
              <w:rPr>
                <w:noProof/>
                <w:webHidden/>
              </w:rPr>
            </w:r>
            <w:r>
              <w:rPr>
                <w:noProof/>
                <w:webHidden/>
              </w:rPr>
              <w:fldChar w:fldCharType="separate"/>
            </w:r>
            <w:r w:rsidR="00240332">
              <w:rPr>
                <w:noProof/>
                <w:webHidden/>
              </w:rPr>
              <w:t>69</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36" w:history="1">
            <w:r w:rsidR="00240332" w:rsidRPr="00811DDD">
              <w:rPr>
                <w:rStyle w:val="Hyperlink"/>
                <w:noProof/>
                <w:lang w:val="en-US"/>
              </w:rPr>
              <w:t>A2: MOU Between Murrindindi Shire Council And Lake Mountain Alpine Resort regarding Emergency Management</w:t>
            </w:r>
            <w:r w:rsidR="00240332">
              <w:rPr>
                <w:noProof/>
                <w:webHidden/>
              </w:rPr>
              <w:tab/>
            </w:r>
            <w:r>
              <w:rPr>
                <w:noProof/>
                <w:webHidden/>
              </w:rPr>
              <w:fldChar w:fldCharType="begin"/>
            </w:r>
            <w:r w:rsidR="00240332">
              <w:rPr>
                <w:noProof/>
                <w:webHidden/>
              </w:rPr>
              <w:instrText xml:space="preserve"> PAGEREF _Toc412453836 \h </w:instrText>
            </w:r>
            <w:r>
              <w:rPr>
                <w:noProof/>
                <w:webHidden/>
              </w:rPr>
            </w:r>
            <w:r>
              <w:rPr>
                <w:noProof/>
                <w:webHidden/>
              </w:rPr>
              <w:fldChar w:fldCharType="separate"/>
            </w:r>
            <w:r w:rsidR="00240332">
              <w:rPr>
                <w:noProof/>
                <w:webHidden/>
              </w:rPr>
              <w:t>72</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37" w:history="1">
            <w:r w:rsidR="00240332" w:rsidRPr="00811DDD">
              <w:rPr>
                <w:rStyle w:val="Hyperlink"/>
                <w:caps/>
                <w:noProof/>
                <w:spacing w:val="15"/>
                <w:lang w:val="en-US"/>
              </w:rPr>
              <w:t>A3: Distribution List and Distribution of Updates</w:t>
            </w:r>
            <w:r w:rsidR="00240332">
              <w:rPr>
                <w:noProof/>
                <w:webHidden/>
              </w:rPr>
              <w:tab/>
            </w:r>
            <w:r>
              <w:rPr>
                <w:noProof/>
                <w:webHidden/>
              </w:rPr>
              <w:fldChar w:fldCharType="begin"/>
            </w:r>
            <w:r w:rsidR="00240332">
              <w:rPr>
                <w:noProof/>
                <w:webHidden/>
              </w:rPr>
              <w:instrText xml:space="preserve"> PAGEREF _Toc412453837 \h </w:instrText>
            </w:r>
            <w:r>
              <w:rPr>
                <w:noProof/>
                <w:webHidden/>
              </w:rPr>
            </w:r>
            <w:r>
              <w:rPr>
                <w:noProof/>
                <w:webHidden/>
              </w:rPr>
              <w:fldChar w:fldCharType="separate"/>
            </w:r>
            <w:r w:rsidR="00240332">
              <w:rPr>
                <w:noProof/>
                <w:webHidden/>
              </w:rPr>
              <w:t>76</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38" w:history="1">
            <w:r w:rsidR="00240332" w:rsidRPr="00811DDD">
              <w:rPr>
                <w:rStyle w:val="Hyperlink"/>
                <w:caps/>
                <w:noProof/>
                <w:spacing w:val="15"/>
                <w:lang w:val="en-US"/>
              </w:rPr>
              <w:t>A4: MEMPC Members</w:t>
            </w:r>
            <w:r w:rsidR="00240332">
              <w:rPr>
                <w:noProof/>
                <w:webHidden/>
              </w:rPr>
              <w:tab/>
            </w:r>
            <w:r>
              <w:rPr>
                <w:noProof/>
                <w:webHidden/>
              </w:rPr>
              <w:fldChar w:fldCharType="begin"/>
            </w:r>
            <w:r w:rsidR="00240332">
              <w:rPr>
                <w:noProof/>
                <w:webHidden/>
              </w:rPr>
              <w:instrText xml:space="preserve"> PAGEREF _Toc412453838 \h </w:instrText>
            </w:r>
            <w:r>
              <w:rPr>
                <w:noProof/>
                <w:webHidden/>
              </w:rPr>
            </w:r>
            <w:r>
              <w:rPr>
                <w:noProof/>
                <w:webHidden/>
              </w:rPr>
              <w:fldChar w:fldCharType="separate"/>
            </w:r>
            <w:r w:rsidR="00240332">
              <w:rPr>
                <w:noProof/>
                <w:webHidden/>
              </w:rPr>
              <w:t>77</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39" w:history="1">
            <w:r w:rsidR="00240332" w:rsidRPr="00811DDD">
              <w:rPr>
                <w:rStyle w:val="Hyperlink"/>
                <w:rFonts w:ascii="SymbolMT" w:eastAsia="SymbolMT" w:cs="SymbolMT"/>
                <w:caps/>
                <w:noProof/>
                <w:spacing w:val="15"/>
                <w:lang w:val="en-US"/>
              </w:rPr>
              <w:t xml:space="preserve">A5.1: </w:t>
            </w:r>
            <w:r w:rsidR="00240332" w:rsidRPr="00811DDD">
              <w:rPr>
                <w:rStyle w:val="Hyperlink"/>
                <w:caps/>
                <w:noProof/>
                <w:spacing w:val="15"/>
                <w:lang w:val="en-US"/>
              </w:rPr>
              <w:t>Contact Directory (MEMPC Members)</w:t>
            </w:r>
            <w:r w:rsidR="00240332">
              <w:rPr>
                <w:noProof/>
                <w:webHidden/>
              </w:rPr>
              <w:tab/>
            </w:r>
            <w:r>
              <w:rPr>
                <w:noProof/>
                <w:webHidden/>
              </w:rPr>
              <w:fldChar w:fldCharType="begin"/>
            </w:r>
            <w:r w:rsidR="00240332">
              <w:rPr>
                <w:noProof/>
                <w:webHidden/>
              </w:rPr>
              <w:instrText xml:space="preserve"> PAGEREF _Toc412453839 \h </w:instrText>
            </w:r>
            <w:r>
              <w:rPr>
                <w:noProof/>
                <w:webHidden/>
              </w:rPr>
            </w:r>
            <w:r>
              <w:rPr>
                <w:noProof/>
                <w:webHidden/>
              </w:rPr>
              <w:fldChar w:fldCharType="separate"/>
            </w:r>
            <w:r w:rsidR="00240332">
              <w:rPr>
                <w:noProof/>
                <w:webHidden/>
              </w:rPr>
              <w:t>78</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40" w:history="1">
            <w:r w:rsidR="00240332" w:rsidRPr="00811DDD">
              <w:rPr>
                <w:rStyle w:val="Hyperlink"/>
                <w:rFonts w:ascii="SymbolMT" w:eastAsia="SymbolMT" w:cs="SymbolMT"/>
                <w:caps/>
                <w:noProof/>
                <w:spacing w:val="15"/>
                <w:lang w:val="en-US"/>
              </w:rPr>
              <w:t xml:space="preserve">A5.2: </w:t>
            </w:r>
            <w:r w:rsidR="00240332" w:rsidRPr="00811DDD">
              <w:rPr>
                <w:rStyle w:val="Hyperlink"/>
                <w:caps/>
                <w:noProof/>
                <w:spacing w:val="15"/>
                <w:lang w:val="en-US"/>
              </w:rPr>
              <w:t>Contact Directory (Non-MEMPC Members)</w:t>
            </w:r>
            <w:r w:rsidR="00240332">
              <w:rPr>
                <w:noProof/>
                <w:webHidden/>
              </w:rPr>
              <w:tab/>
            </w:r>
            <w:r>
              <w:rPr>
                <w:noProof/>
                <w:webHidden/>
              </w:rPr>
              <w:fldChar w:fldCharType="begin"/>
            </w:r>
            <w:r w:rsidR="00240332">
              <w:rPr>
                <w:noProof/>
                <w:webHidden/>
              </w:rPr>
              <w:instrText xml:space="preserve"> PAGEREF _Toc412453840 \h </w:instrText>
            </w:r>
            <w:r>
              <w:rPr>
                <w:noProof/>
                <w:webHidden/>
              </w:rPr>
            </w:r>
            <w:r>
              <w:rPr>
                <w:noProof/>
                <w:webHidden/>
              </w:rPr>
              <w:fldChar w:fldCharType="separate"/>
            </w:r>
            <w:r w:rsidR="00240332">
              <w:rPr>
                <w:noProof/>
                <w:webHidden/>
              </w:rPr>
              <w:t>78</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41" w:history="1">
            <w:r w:rsidR="00240332" w:rsidRPr="00811DDD">
              <w:rPr>
                <w:rStyle w:val="Hyperlink"/>
                <w:rFonts w:eastAsia="SymbolMT"/>
                <w:caps/>
                <w:noProof/>
                <w:spacing w:val="15"/>
                <w:lang w:val="en-US"/>
              </w:rPr>
              <w:t>A6: MECC Standard Operating Procedures</w:t>
            </w:r>
            <w:r w:rsidR="00240332">
              <w:rPr>
                <w:noProof/>
                <w:webHidden/>
              </w:rPr>
              <w:tab/>
            </w:r>
            <w:r>
              <w:rPr>
                <w:noProof/>
                <w:webHidden/>
              </w:rPr>
              <w:fldChar w:fldCharType="begin"/>
            </w:r>
            <w:r w:rsidR="00240332">
              <w:rPr>
                <w:noProof/>
                <w:webHidden/>
              </w:rPr>
              <w:instrText xml:space="preserve"> PAGEREF _Toc412453841 \h </w:instrText>
            </w:r>
            <w:r>
              <w:rPr>
                <w:noProof/>
                <w:webHidden/>
              </w:rPr>
            </w:r>
            <w:r>
              <w:rPr>
                <w:noProof/>
                <w:webHidden/>
              </w:rPr>
              <w:fldChar w:fldCharType="separate"/>
            </w:r>
            <w:r w:rsidR="00240332">
              <w:rPr>
                <w:noProof/>
                <w:webHidden/>
              </w:rPr>
              <w:t>78</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42" w:history="1">
            <w:r w:rsidR="00240332" w:rsidRPr="00811DDD">
              <w:rPr>
                <w:rStyle w:val="Hyperlink"/>
                <w:rFonts w:ascii="SymbolMT" w:eastAsia="SymbolMT" w:cs="SymbolMT"/>
                <w:caps/>
                <w:noProof/>
                <w:spacing w:val="15"/>
                <w:lang w:val="en-US"/>
              </w:rPr>
              <w:t>A7: Transition from Response to Recovery Template</w:t>
            </w:r>
            <w:r w:rsidR="00240332">
              <w:rPr>
                <w:noProof/>
                <w:webHidden/>
              </w:rPr>
              <w:tab/>
            </w:r>
            <w:r>
              <w:rPr>
                <w:noProof/>
                <w:webHidden/>
              </w:rPr>
              <w:fldChar w:fldCharType="begin"/>
            </w:r>
            <w:r w:rsidR="00240332">
              <w:rPr>
                <w:noProof/>
                <w:webHidden/>
              </w:rPr>
              <w:instrText xml:space="preserve"> PAGEREF _Toc412453842 \h </w:instrText>
            </w:r>
            <w:r>
              <w:rPr>
                <w:noProof/>
                <w:webHidden/>
              </w:rPr>
            </w:r>
            <w:r>
              <w:rPr>
                <w:noProof/>
                <w:webHidden/>
              </w:rPr>
              <w:fldChar w:fldCharType="separate"/>
            </w:r>
            <w:r w:rsidR="00240332">
              <w:rPr>
                <w:noProof/>
                <w:webHidden/>
              </w:rPr>
              <w:t>79</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43" w:history="1">
            <w:r w:rsidR="00240332" w:rsidRPr="00811DDD">
              <w:rPr>
                <w:rStyle w:val="Hyperlink"/>
                <w:rFonts w:ascii="SymbolMT" w:eastAsia="SymbolMT" w:cs="SymbolMT"/>
                <w:caps/>
                <w:noProof/>
                <w:spacing w:val="15"/>
                <w:lang w:val="en-US"/>
              </w:rPr>
              <w:t>A8: Abbreviations and Acronyms</w:t>
            </w:r>
            <w:r w:rsidR="00240332">
              <w:rPr>
                <w:noProof/>
                <w:webHidden/>
              </w:rPr>
              <w:tab/>
            </w:r>
            <w:r>
              <w:rPr>
                <w:noProof/>
                <w:webHidden/>
              </w:rPr>
              <w:fldChar w:fldCharType="begin"/>
            </w:r>
            <w:r w:rsidR="00240332">
              <w:rPr>
                <w:noProof/>
                <w:webHidden/>
              </w:rPr>
              <w:instrText xml:space="preserve"> PAGEREF _Toc412453843 \h </w:instrText>
            </w:r>
            <w:r>
              <w:rPr>
                <w:noProof/>
                <w:webHidden/>
              </w:rPr>
            </w:r>
            <w:r>
              <w:rPr>
                <w:noProof/>
                <w:webHidden/>
              </w:rPr>
              <w:fldChar w:fldCharType="separate"/>
            </w:r>
            <w:r w:rsidR="00240332">
              <w:rPr>
                <w:noProof/>
                <w:webHidden/>
              </w:rPr>
              <w:t>87</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44" w:history="1">
            <w:r w:rsidR="00240332" w:rsidRPr="00811DDD">
              <w:rPr>
                <w:rStyle w:val="Hyperlink"/>
                <w:rFonts w:eastAsia="SymbolMT"/>
                <w:caps/>
                <w:noProof/>
                <w:spacing w:val="15"/>
                <w:lang w:val="en-US"/>
              </w:rPr>
              <w:t>A9: Glossary</w:t>
            </w:r>
            <w:r w:rsidR="00240332">
              <w:rPr>
                <w:noProof/>
                <w:webHidden/>
              </w:rPr>
              <w:tab/>
            </w:r>
            <w:r>
              <w:rPr>
                <w:noProof/>
                <w:webHidden/>
              </w:rPr>
              <w:fldChar w:fldCharType="begin"/>
            </w:r>
            <w:r w:rsidR="00240332">
              <w:rPr>
                <w:noProof/>
                <w:webHidden/>
              </w:rPr>
              <w:instrText xml:space="preserve"> PAGEREF _Toc412453844 \h </w:instrText>
            </w:r>
            <w:r>
              <w:rPr>
                <w:noProof/>
                <w:webHidden/>
              </w:rPr>
            </w:r>
            <w:r>
              <w:rPr>
                <w:noProof/>
                <w:webHidden/>
              </w:rPr>
              <w:fldChar w:fldCharType="separate"/>
            </w:r>
            <w:r w:rsidR="00240332">
              <w:rPr>
                <w:noProof/>
                <w:webHidden/>
              </w:rPr>
              <w:t>91</w:t>
            </w:r>
            <w:r>
              <w:rPr>
                <w:noProof/>
                <w:webHidden/>
              </w:rPr>
              <w:fldChar w:fldCharType="end"/>
            </w:r>
          </w:hyperlink>
        </w:p>
        <w:p w:rsidR="00240332" w:rsidRDefault="00430118">
          <w:pPr>
            <w:pStyle w:val="TOC1"/>
            <w:rPr>
              <w:rFonts w:asciiTheme="minorHAnsi" w:hAnsiTheme="minorHAnsi"/>
              <w:b w:val="0"/>
              <w:noProof/>
              <w:szCs w:val="22"/>
              <w:lang w:eastAsia="en-AU" w:bidi="ar-SA"/>
            </w:rPr>
          </w:pPr>
          <w:hyperlink w:anchor="_Toc412453845" w:history="1">
            <w:r w:rsidR="00240332" w:rsidRPr="00811DDD">
              <w:rPr>
                <w:rStyle w:val="Hyperlink"/>
                <w:bCs/>
                <w:noProof/>
                <w:spacing w:val="15"/>
                <w:lang w:val="en-US"/>
              </w:rPr>
              <w:t>APPENDIX B: SPECIAL PLANS AND ARRANGEMENTS</w:t>
            </w:r>
            <w:r w:rsidR="00240332">
              <w:rPr>
                <w:noProof/>
                <w:webHidden/>
              </w:rPr>
              <w:tab/>
            </w:r>
            <w:r>
              <w:rPr>
                <w:noProof/>
                <w:webHidden/>
              </w:rPr>
              <w:fldChar w:fldCharType="begin"/>
            </w:r>
            <w:r w:rsidR="00240332">
              <w:rPr>
                <w:noProof/>
                <w:webHidden/>
              </w:rPr>
              <w:instrText xml:space="preserve"> PAGEREF _Toc412453845 \h </w:instrText>
            </w:r>
            <w:r>
              <w:rPr>
                <w:noProof/>
                <w:webHidden/>
              </w:rPr>
            </w:r>
            <w:r>
              <w:rPr>
                <w:noProof/>
                <w:webHidden/>
              </w:rPr>
              <w:fldChar w:fldCharType="separate"/>
            </w:r>
            <w:r w:rsidR="00240332">
              <w:rPr>
                <w:noProof/>
                <w:webHidden/>
              </w:rPr>
              <w:t>98</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46" w:history="1">
            <w:r w:rsidR="00240332" w:rsidRPr="00811DDD">
              <w:rPr>
                <w:rStyle w:val="Hyperlink"/>
                <w:caps/>
                <w:noProof/>
                <w:spacing w:val="15"/>
                <w:lang w:val="en-US"/>
              </w:rPr>
              <w:t>B1: Sub-Plans</w:t>
            </w:r>
            <w:r w:rsidR="00240332">
              <w:rPr>
                <w:noProof/>
                <w:webHidden/>
              </w:rPr>
              <w:tab/>
            </w:r>
            <w:r>
              <w:rPr>
                <w:noProof/>
                <w:webHidden/>
              </w:rPr>
              <w:fldChar w:fldCharType="begin"/>
            </w:r>
            <w:r w:rsidR="00240332">
              <w:rPr>
                <w:noProof/>
                <w:webHidden/>
              </w:rPr>
              <w:instrText xml:space="preserve"> PAGEREF _Toc412453846 \h </w:instrText>
            </w:r>
            <w:r>
              <w:rPr>
                <w:noProof/>
                <w:webHidden/>
              </w:rPr>
            </w:r>
            <w:r>
              <w:rPr>
                <w:noProof/>
                <w:webHidden/>
              </w:rPr>
              <w:fldChar w:fldCharType="separate"/>
            </w:r>
            <w:r w:rsidR="00240332">
              <w:rPr>
                <w:noProof/>
                <w:webHidden/>
              </w:rPr>
              <w:t>98</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47" w:history="1">
            <w:r w:rsidR="00240332" w:rsidRPr="00811DDD">
              <w:rPr>
                <w:rStyle w:val="Hyperlink"/>
                <w:rFonts w:eastAsia="Times New Roman"/>
                <w:caps/>
                <w:noProof/>
                <w:spacing w:val="15"/>
              </w:rPr>
              <w:t>Murrindindi Shire Council and Lake Mountain Alpine Resort Municipal Fire Management Plan 2012</w:t>
            </w:r>
            <w:r w:rsidR="00240332">
              <w:rPr>
                <w:noProof/>
                <w:webHidden/>
              </w:rPr>
              <w:tab/>
            </w:r>
            <w:r>
              <w:rPr>
                <w:noProof/>
                <w:webHidden/>
              </w:rPr>
              <w:fldChar w:fldCharType="begin"/>
            </w:r>
            <w:r w:rsidR="00240332">
              <w:rPr>
                <w:noProof/>
                <w:webHidden/>
              </w:rPr>
              <w:instrText xml:space="preserve"> PAGEREF _Toc412453847 \h </w:instrText>
            </w:r>
            <w:r>
              <w:rPr>
                <w:noProof/>
                <w:webHidden/>
              </w:rPr>
            </w:r>
            <w:r>
              <w:rPr>
                <w:noProof/>
                <w:webHidden/>
              </w:rPr>
              <w:fldChar w:fldCharType="separate"/>
            </w:r>
            <w:r w:rsidR="00240332">
              <w:rPr>
                <w:noProof/>
                <w:webHidden/>
              </w:rPr>
              <w:t>98</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48" w:history="1">
            <w:r w:rsidR="00240332" w:rsidRPr="00811DDD">
              <w:rPr>
                <w:rStyle w:val="Hyperlink"/>
                <w:rFonts w:eastAsia="Times New Roman"/>
                <w:caps/>
                <w:noProof/>
                <w:spacing w:val="15"/>
              </w:rPr>
              <w:t>Shire of Murrindindi’s Goulburn River and Environs Sub Plan 2002</w:t>
            </w:r>
            <w:r w:rsidR="00240332">
              <w:rPr>
                <w:noProof/>
                <w:webHidden/>
              </w:rPr>
              <w:tab/>
            </w:r>
            <w:r>
              <w:rPr>
                <w:noProof/>
                <w:webHidden/>
              </w:rPr>
              <w:fldChar w:fldCharType="begin"/>
            </w:r>
            <w:r w:rsidR="00240332">
              <w:rPr>
                <w:noProof/>
                <w:webHidden/>
              </w:rPr>
              <w:instrText xml:space="preserve"> PAGEREF _Toc412453848 \h </w:instrText>
            </w:r>
            <w:r>
              <w:rPr>
                <w:noProof/>
                <w:webHidden/>
              </w:rPr>
            </w:r>
            <w:r>
              <w:rPr>
                <w:noProof/>
                <w:webHidden/>
              </w:rPr>
              <w:fldChar w:fldCharType="separate"/>
            </w:r>
            <w:r w:rsidR="00240332">
              <w:rPr>
                <w:noProof/>
                <w:webHidden/>
              </w:rPr>
              <w:t>98</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49" w:history="1">
            <w:r w:rsidR="00240332" w:rsidRPr="00811DDD">
              <w:rPr>
                <w:rStyle w:val="Hyperlink"/>
                <w:rFonts w:eastAsia="Times New Roman"/>
                <w:caps/>
                <w:noProof/>
                <w:spacing w:val="15"/>
              </w:rPr>
              <w:t>Murrindindi Shire Council Pandemic Plan 2009</w:t>
            </w:r>
            <w:r w:rsidR="00240332">
              <w:rPr>
                <w:noProof/>
                <w:webHidden/>
              </w:rPr>
              <w:tab/>
            </w:r>
            <w:r>
              <w:rPr>
                <w:noProof/>
                <w:webHidden/>
              </w:rPr>
              <w:fldChar w:fldCharType="begin"/>
            </w:r>
            <w:r w:rsidR="00240332">
              <w:rPr>
                <w:noProof/>
                <w:webHidden/>
              </w:rPr>
              <w:instrText xml:space="preserve"> PAGEREF _Toc412453849 \h </w:instrText>
            </w:r>
            <w:r>
              <w:rPr>
                <w:noProof/>
                <w:webHidden/>
              </w:rPr>
            </w:r>
            <w:r>
              <w:rPr>
                <w:noProof/>
                <w:webHidden/>
              </w:rPr>
              <w:fldChar w:fldCharType="separate"/>
            </w:r>
            <w:r w:rsidR="00240332">
              <w:rPr>
                <w:noProof/>
                <w:webHidden/>
              </w:rPr>
              <w:t>98</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50" w:history="1">
            <w:r w:rsidR="00240332" w:rsidRPr="00811DDD">
              <w:rPr>
                <w:rStyle w:val="Hyperlink"/>
                <w:rFonts w:eastAsia="Times New Roman"/>
                <w:caps/>
                <w:noProof/>
                <w:spacing w:val="15"/>
              </w:rPr>
              <w:t>Murrindindi Shire Council Relief and Recovery Plan</w:t>
            </w:r>
            <w:r w:rsidR="00240332">
              <w:rPr>
                <w:noProof/>
                <w:webHidden/>
              </w:rPr>
              <w:tab/>
            </w:r>
            <w:r>
              <w:rPr>
                <w:noProof/>
                <w:webHidden/>
              </w:rPr>
              <w:fldChar w:fldCharType="begin"/>
            </w:r>
            <w:r w:rsidR="00240332">
              <w:rPr>
                <w:noProof/>
                <w:webHidden/>
              </w:rPr>
              <w:instrText xml:space="preserve"> PAGEREF _Toc412453850 \h </w:instrText>
            </w:r>
            <w:r>
              <w:rPr>
                <w:noProof/>
                <w:webHidden/>
              </w:rPr>
            </w:r>
            <w:r>
              <w:rPr>
                <w:noProof/>
                <w:webHidden/>
              </w:rPr>
              <w:fldChar w:fldCharType="separate"/>
            </w:r>
            <w:r w:rsidR="00240332">
              <w:rPr>
                <w:noProof/>
                <w:webHidden/>
              </w:rPr>
              <w:t>99</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51" w:history="1">
            <w:r w:rsidR="00240332" w:rsidRPr="00811DDD">
              <w:rPr>
                <w:rStyle w:val="Hyperlink"/>
                <w:rFonts w:eastAsia="Times New Roman"/>
                <w:caps/>
                <w:noProof/>
                <w:spacing w:val="15"/>
              </w:rPr>
              <w:t>Murrindindi Shire Council Heat Wave Plan</w:t>
            </w:r>
            <w:r w:rsidR="00240332">
              <w:rPr>
                <w:noProof/>
                <w:webHidden/>
              </w:rPr>
              <w:tab/>
            </w:r>
            <w:r>
              <w:rPr>
                <w:noProof/>
                <w:webHidden/>
              </w:rPr>
              <w:fldChar w:fldCharType="begin"/>
            </w:r>
            <w:r w:rsidR="00240332">
              <w:rPr>
                <w:noProof/>
                <w:webHidden/>
              </w:rPr>
              <w:instrText xml:space="preserve"> PAGEREF _Toc412453851 \h </w:instrText>
            </w:r>
            <w:r>
              <w:rPr>
                <w:noProof/>
                <w:webHidden/>
              </w:rPr>
            </w:r>
            <w:r>
              <w:rPr>
                <w:noProof/>
                <w:webHidden/>
              </w:rPr>
              <w:fldChar w:fldCharType="separate"/>
            </w:r>
            <w:r w:rsidR="00240332">
              <w:rPr>
                <w:noProof/>
                <w:webHidden/>
              </w:rPr>
              <w:t>99</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52" w:history="1">
            <w:r w:rsidR="00240332" w:rsidRPr="00811DDD">
              <w:rPr>
                <w:rStyle w:val="Hyperlink"/>
                <w:rFonts w:eastAsia="Times New Roman"/>
                <w:caps/>
                <w:noProof/>
                <w:spacing w:val="15"/>
              </w:rPr>
              <w:t>Lake Mountain Alpine Resort Bushfire Management Plan</w:t>
            </w:r>
            <w:r w:rsidR="00240332">
              <w:rPr>
                <w:noProof/>
                <w:webHidden/>
              </w:rPr>
              <w:tab/>
            </w:r>
            <w:r>
              <w:rPr>
                <w:noProof/>
                <w:webHidden/>
              </w:rPr>
              <w:fldChar w:fldCharType="begin"/>
            </w:r>
            <w:r w:rsidR="00240332">
              <w:rPr>
                <w:noProof/>
                <w:webHidden/>
              </w:rPr>
              <w:instrText xml:space="preserve"> PAGEREF _Toc412453852 \h </w:instrText>
            </w:r>
            <w:r>
              <w:rPr>
                <w:noProof/>
                <w:webHidden/>
              </w:rPr>
            </w:r>
            <w:r>
              <w:rPr>
                <w:noProof/>
                <w:webHidden/>
              </w:rPr>
              <w:fldChar w:fldCharType="separate"/>
            </w:r>
            <w:r w:rsidR="00240332">
              <w:rPr>
                <w:noProof/>
                <w:webHidden/>
              </w:rPr>
              <w:t>99</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53" w:history="1">
            <w:r w:rsidR="00240332" w:rsidRPr="00811DDD">
              <w:rPr>
                <w:rStyle w:val="Hyperlink"/>
                <w:rFonts w:eastAsia="Times New Roman"/>
                <w:caps/>
                <w:noProof/>
                <w:spacing w:val="15"/>
              </w:rPr>
              <w:t>Murrindindi Shire Council Recovery Communications Plan</w:t>
            </w:r>
            <w:r w:rsidR="00240332">
              <w:rPr>
                <w:noProof/>
                <w:webHidden/>
              </w:rPr>
              <w:tab/>
            </w:r>
            <w:r>
              <w:rPr>
                <w:noProof/>
                <w:webHidden/>
              </w:rPr>
              <w:fldChar w:fldCharType="begin"/>
            </w:r>
            <w:r w:rsidR="00240332">
              <w:rPr>
                <w:noProof/>
                <w:webHidden/>
              </w:rPr>
              <w:instrText xml:space="preserve"> PAGEREF _Toc412453853 \h </w:instrText>
            </w:r>
            <w:r>
              <w:rPr>
                <w:noProof/>
                <w:webHidden/>
              </w:rPr>
            </w:r>
            <w:r>
              <w:rPr>
                <w:noProof/>
                <w:webHidden/>
              </w:rPr>
              <w:fldChar w:fldCharType="separate"/>
            </w:r>
            <w:r w:rsidR="00240332">
              <w:rPr>
                <w:noProof/>
                <w:webHidden/>
              </w:rPr>
              <w:t>99</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54" w:history="1">
            <w:r w:rsidR="00240332" w:rsidRPr="00811DDD">
              <w:rPr>
                <w:rStyle w:val="Hyperlink"/>
                <w:rFonts w:eastAsia="Times New Roman"/>
                <w:caps/>
                <w:noProof/>
                <w:spacing w:val="15"/>
              </w:rPr>
              <w:t>Murrindindi Shire Council Relief Centre Manager Handbook</w:t>
            </w:r>
            <w:r w:rsidR="00240332">
              <w:rPr>
                <w:noProof/>
                <w:webHidden/>
              </w:rPr>
              <w:tab/>
            </w:r>
            <w:r>
              <w:rPr>
                <w:noProof/>
                <w:webHidden/>
              </w:rPr>
              <w:fldChar w:fldCharType="begin"/>
            </w:r>
            <w:r w:rsidR="00240332">
              <w:rPr>
                <w:noProof/>
                <w:webHidden/>
              </w:rPr>
              <w:instrText xml:space="preserve"> PAGEREF _Toc412453854 \h </w:instrText>
            </w:r>
            <w:r>
              <w:rPr>
                <w:noProof/>
                <w:webHidden/>
              </w:rPr>
            </w:r>
            <w:r>
              <w:rPr>
                <w:noProof/>
                <w:webHidden/>
              </w:rPr>
              <w:fldChar w:fldCharType="separate"/>
            </w:r>
            <w:r w:rsidR="00240332">
              <w:rPr>
                <w:noProof/>
                <w:webHidden/>
              </w:rPr>
              <w:t>100</w:t>
            </w:r>
            <w:r>
              <w:rPr>
                <w:noProof/>
                <w:webHidden/>
              </w:rPr>
              <w:fldChar w:fldCharType="end"/>
            </w:r>
          </w:hyperlink>
        </w:p>
        <w:p w:rsidR="00240332" w:rsidRDefault="00430118">
          <w:pPr>
            <w:pStyle w:val="TOC3"/>
            <w:tabs>
              <w:tab w:val="right" w:leader="dot" w:pos="9016"/>
            </w:tabs>
            <w:rPr>
              <w:rFonts w:asciiTheme="minorHAnsi" w:hAnsiTheme="minorHAnsi"/>
              <w:noProof/>
              <w:szCs w:val="22"/>
              <w:lang w:eastAsia="en-AU" w:bidi="ar-SA"/>
            </w:rPr>
          </w:pPr>
          <w:hyperlink w:anchor="_Toc412453855" w:history="1">
            <w:r w:rsidR="00240332" w:rsidRPr="00811DDD">
              <w:rPr>
                <w:rStyle w:val="Hyperlink"/>
                <w:rFonts w:eastAsia="Times New Roman"/>
                <w:caps/>
                <w:noProof/>
                <w:spacing w:val="15"/>
              </w:rPr>
              <w:t>Murrindindi Shire Council Relief Centre Volunteer Handbook</w:t>
            </w:r>
            <w:r w:rsidR="00240332">
              <w:rPr>
                <w:noProof/>
                <w:webHidden/>
              </w:rPr>
              <w:tab/>
            </w:r>
            <w:r>
              <w:rPr>
                <w:noProof/>
                <w:webHidden/>
              </w:rPr>
              <w:fldChar w:fldCharType="begin"/>
            </w:r>
            <w:r w:rsidR="00240332">
              <w:rPr>
                <w:noProof/>
                <w:webHidden/>
              </w:rPr>
              <w:instrText xml:space="preserve"> PAGEREF _Toc412453855 \h </w:instrText>
            </w:r>
            <w:r>
              <w:rPr>
                <w:noProof/>
                <w:webHidden/>
              </w:rPr>
            </w:r>
            <w:r>
              <w:rPr>
                <w:noProof/>
                <w:webHidden/>
              </w:rPr>
              <w:fldChar w:fldCharType="separate"/>
            </w:r>
            <w:r w:rsidR="00240332">
              <w:rPr>
                <w:noProof/>
                <w:webHidden/>
              </w:rPr>
              <w:t>100</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56" w:history="1">
            <w:r w:rsidR="00240332" w:rsidRPr="00811DDD">
              <w:rPr>
                <w:rStyle w:val="Hyperlink"/>
                <w:caps/>
                <w:noProof/>
                <w:spacing w:val="15"/>
                <w:lang w:val="en-US"/>
              </w:rPr>
              <w:t>B2: Neighbourhood Safer Places – Places Of Last Resort</w:t>
            </w:r>
            <w:r w:rsidR="00240332">
              <w:rPr>
                <w:noProof/>
                <w:webHidden/>
              </w:rPr>
              <w:tab/>
            </w:r>
            <w:r>
              <w:rPr>
                <w:noProof/>
                <w:webHidden/>
              </w:rPr>
              <w:fldChar w:fldCharType="begin"/>
            </w:r>
            <w:r w:rsidR="00240332">
              <w:rPr>
                <w:noProof/>
                <w:webHidden/>
              </w:rPr>
              <w:instrText xml:space="preserve"> PAGEREF _Toc412453856 \h </w:instrText>
            </w:r>
            <w:r>
              <w:rPr>
                <w:noProof/>
                <w:webHidden/>
              </w:rPr>
            </w:r>
            <w:r>
              <w:rPr>
                <w:noProof/>
                <w:webHidden/>
              </w:rPr>
              <w:fldChar w:fldCharType="separate"/>
            </w:r>
            <w:r w:rsidR="00240332">
              <w:rPr>
                <w:noProof/>
                <w:webHidden/>
              </w:rPr>
              <w:t>101</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57" w:history="1">
            <w:r w:rsidR="00240332" w:rsidRPr="00811DDD">
              <w:rPr>
                <w:rStyle w:val="Hyperlink"/>
                <w:caps/>
                <w:noProof/>
                <w:spacing w:val="15"/>
                <w:lang w:val="en-US"/>
              </w:rPr>
              <w:t>B3: Community Information Guides (CIGS)</w:t>
            </w:r>
            <w:r w:rsidR="00240332">
              <w:rPr>
                <w:noProof/>
                <w:webHidden/>
              </w:rPr>
              <w:tab/>
            </w:r>
            <w:r>
              <w:rPr>
                <w:noProof/>
                <w:webHidden/>
              </w:rPr>
              <w:fldChar w:fldCharType="begin"/>
            </w:r>
            <w:r w:rsidR="00240332">
              <w:rPr>
                <w:noProof/>
                <w:webHidden/>
              </w:rPr>
              <w:instrText xml:space="preserve"> PAGEREF _Toc412453857 \h </w:instrText>
            </w:r>
            <w:r>
              <w:rPr>
                <w:noProof/>
                <w:webHidden/>
              </w:rPr>
            </w:r>
            <w:r>
              <w:rPr>
                <w:noProof/>
                <w:webHidden/>
              </w:rPr>
              <w:fldChar w:fldCharType="separate"/>
            </w:r>
            <w:r w:rsidR="00240332">
              <w:rPr>
                <w:noProof/>
                <w:webHidden/>
              </w:rPr>
              <w:t>102</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58" w:history="1">
            <w:r w:rsidR="00240332" w:rsidRPr="00811DDD">
              <w:rPr>
                <w:rStyle w:val="Hyperlink"/>
                <w:caps/>
                <w:noProof/>
                <w:spacing w:val="15"/>
                <w:lang w:val="en-US"/>
              </w:rPr>
              <w:t>B4: Emergency Relief Centres</w:t>
            </w:r>
            <w:r w:rsidR="00240332">
              <w:rPr>
                <w:noProof/>
                <w:webHidden/>
              </w:rPr>
              <w:tab/>
            </w:r>
            <w:r>
              <w:rPr>
                <w:noProof/>
                <w:webHidden/>
              </w:rPr>
              <w:fldChar w:fldCharType="begin"/>
            </w:r>
            <w:r w:rsidR="00240332">
              <w:rPr>
                <w:noProof/>
                <w:webHidden/>
              </w:rPr>
              <w:instrText xml:space="preserve"> PAGEREF _Toc412453858 \h </w:instrText>
            </w:r>
            <w:r>
              <w:rPr>
                <w:noProof/>
                <w:webHidden/>
              </w:rPr>
            </w:r>
            <w:r>
              <w:rPr>
                <w:noProof/>
                <w:webHidden/>
              </w:rPr>
              <w:fldChar w:fldCharType="separate"/>
            </w:r>
            <w:r w:rsidR="00240332">
              <w:rPr>
                <w:noProof/>
                <w:webHidden/>
              </w:rPr>
              <w:t>104</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59" w:history="1">
            <w:r w:rsidR="00240332" w:rsidRPr="00811DDD">
              <w:rPr>
                <w:rStyle w:val="Hyperlink"/>
                <w:noProof/>
                <w:lang w:val="en-US"/>
              </w:rPr>
              <w:t>B5: CFA STAGING AREAS</w:t>
            </w:r>
            <w:r w:rsidR="00240332">
              <w:rPr>
                <w:noProof/>
                <w:webHidden/>
              </w:rPr>
              <w:tab/>
            </w:r>
            <w:r>
              <w:rPr>
                <w:noProof/>
                <w:webHidden/>
              </w:rPr>
              <w:fldChar w:fldCharType="begin"/>
            </w:r>
            <w:r w:rsidR="00240332">
              <w:rPr>
                <w:noProof/>
                <w:webHidden/>
              </w:rPr>
              <w:instrText xml:space="preserve"> PAGEREF _Toc412453859 \h </w:instrText>
            </w:r>
            <w:r>
              <w:rPr>
                <w:noProof/>
                <w:webHidden/>
              </w:rPr>
            </w:r>
            <w:r>
              <w:rPr>
                <w:noProof/>
                <w:webHidden/>
              </w:rPr>
              <w:fldChar w:fldCharType="separate"/>
            </w:r>
            <w:r w:rsidR="00240332">
              <w:rPr>
                <w:noProof/>
                <w:webHidden/>
              </w:rPr>
              <w:t>104</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0" w:history="1">
            <w:r w:rsidR="00240332" w:rsidRPr="00811DDD">
              <w:rPr>
                <w:rStyle w:val="Hyperlink"/>
                <w:caps/>
                <w:noProof/>
                <w:spacing w:val="15"/>
                <w:lang w:val="en-US"/>
              </w:rPr>
              <w:t>B6: Emergency BroadcasT Frequencies</w:t>
            </w:r>
            <w:r w:rsidR="00240332">
              <w:rPr>
                <w:noProof/>
                <w:webHidden/>
              </w:rPr>
              <w:tab/>
            </w:r>
            <w:r>
              <w:rPr>
                <w:noProof/>
                <w:webHidden/>
              </w:rPr>
              <w:fldChar w:fldCharType="begin"/>
            </w:r>
            <w:r w:rsidR="00240332">
              <w:rPr>
                <w:noProof/>
                <w:webHidden/>
              </w:rPr>
              <w:instrText xml:space="preserve"> PAGEREF _Toc412453860 \h </w:instrText>
            </w:r>
            <w:r>
              <w:rPr>
                <w:noProof/>
                <w:webHidden/>
              </w:rPr>
            </w:r>
            <w:r>
              <w:rPr>
                <w:noProof/>
                <w:webHidden/>
              </w:rPr>
              <w:fldChar w:fldCharType="separate"/>
            </w:r>
            <w:r w:rsidR="00240332">
              <w:rPr>
                <w:noProof/>
                <w:webHidden/>
              </w:rPr>
              <w:t>104</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1" w:history="1">
            <w:r w:rsidR="00240332" w:rsidRPr="00811DDD">
              <w:rPr>
                <w:rStyle w:val="Hyperlink"/>
                <w:noProof/>
                <w:lang w:val="en-US"/>
              </w:rPr>
              <w:t>B7: UGFM – RADIO MURRINDINDI EMERGENCY BROADCAST PROCESS</w:t>
            </w:r>
            <w:r w:rsidR="00240332">
              <w:rPr>
                <w:noProof/>
                <w:webHidden/>
              </w:rPr>
              <w:tab/>
            </w:r>
            <w:r>
              <w:rPr>
                <w:noProof/>
                <w:webHidden/>
              </w:rPr>
              <w:fldChar w:fldCharType="begin"/>
            </w:r>
            <w:r w:rsidR="00240332">
              <w:rPr>
                <w:noProof/>
                <w:webHidden/>
              </w:rPr>
              <w:instrText xml:space="preserve"> PAGEREF _Toc412453861 \h </w:instrText>
            </w:r>
            <w:r>
              <w:rPr>
                <w:noProof/>
                <w:webHidden/>
              </w:rPr>
            </w:r>
            <w:r>
              <w:rPr>
                <w:noProof/>
                <w:webHidden/>
              </w:rPr>
              <w:fldChar w:fldCharType="separate"/>
            </w:r>
            <w:r w:rsidR="00240332">
              <w:rPr>
                <w:noProof/>
                <w:webHidden/>
              </w:rPr>
              <w:t>106</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2" w:history="1">
            <w:r w:rsidR="00240332" w:rsidRPr="00811DDD">
              <w:rPr>
                <w:rStyle w:val="Hyperlink"/>
                <w:noProof/>
                <w:lang w:val="en-US"/>
              </w:rPr>
              <w:t>B8: MURRINDINDI SHIRE CORPORATE RISK REGISTER</w:t>
            </w:r>
            <w:r w:rsidR="00240332">
              <w:rPr>
                <w:noProof/>
                <w:webHidden/>
              </w:rPr>
              <w:tab/>
            </w:r>
            <w:r>
              <w:rPr>
                <w:noProof/>
                <w:webHidden/>
              </w:rPr>
              <w:fldChar w:fldCharType="begin"/>
            </w:r>
            <w:r w:rsidR="00240332">
              <w:rPr>
                <w:noProof/>
                <w:webHidden/>
              </w:rPr>
              <w:instrText xml:space="preserve"> PAGEREF _Toc412453862 \h </w:instrText>
            </w:r>
            <w:r>
              <w:rPr>
                <w:noProof/>
                <w:webHidden/>
              </w:rPr>
            </w:r>
            <w:r>
              <w:rPr>
                <w:noProof/>
                <w:webHidden/>
              </w:rPr>
              <w:fldChar w:fldCharType="separate"/>
            </w:r>
            <w:r w:rsidR="00240332">
              <w:rPr>
                <w:noProof/>
                <w:webHidden/>
              </w:rPr>
              <w:t>108</w:t>
            </w:r>
            <w:r>
              <w:rPr>
                <w:noProof/>
                <w:webHidden/>
              </w:rPr>
              <w:fldChar w:fldCharType="end"/>
            </w:r>
          </w:hyperlink>
        </w:p>
        <w:p w:rsidR="00240332" w:rsidRDefault="00430118">
          <w:pPr>
            <w:pStyle w:val="TOC1"/>
            <w:rPr>
              <w:rFonts w:asciiTheme="minorHAnsi" w:hAnsiTheme="minorHAnsi"/>
              <w:b w:val="0"/>
              <w:noProof/>
              <w:szCs w:val="22"/>
              <w:lang w:eastAsia="en-AU" w:bidi="ar-SA"/>
            </w:rPr>
          </w:pPr>
          <w:hyperlink w:anchor="_Toc412453863" w:history="1">
            <w:r w:rsidR="00240332" w:rsidRPr="00811DDD">
              <w:rPr>
                <w:rStyle w:val="Hyperlink"/>
                <w:bCs/>
                <w:caps/>
                <w:noProof/>
                <w:spacing w:val="15"/>
                <w:lang w:val="en-US"/>
              </w:rPr>
              <w:t>Appendix C MAPS</w:t>
            </w:r>
            <w:r w:rsidR="00240332">
              <w:rPr>
                <w:noProof/>
                <w:webHidden/>
              </w:rPr>
              <w:tab/>
            </w:r>
            <w:r>
              <w:rPr>
                <w:noProof/>
                <w:webHidden/>
              </w:rPr>
              <w:fldChar w:fldCharType="begin"/>
            </w:r>
            <w:r w:rsidR="00240332">
              <w:rPr>
                <w:noProof/>
                <w:webHidden/>
              </w:rPr>
              <w:instrText xml:space="preserve"> PAGEREF _Toc412453863 \h </w:instrText>
            </w:r>
            <w:r>
              <w:rPr>
                <w:noProof/>
                <w:webHidden/>
              </w:rPr>
            </w:r>
            <w:r>
              <w:rPr>
                <w:noProof/>
                <w:webHidden/>
              </w:rPr>
              <w:fldChar w:fldCharType="separate"/>
            </w:r>
            <w:r w:rsidR="00240332">
              <w:rPr>
                <w:noProof/>
                <w:webHidden/>
              </w:rPr>
              <w:t>109</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4" w:history="1">
            <w:r w:rsidR="00240332" w:rsidRPr="00811DDD">
              <w:rPr>
                <w:rStyle w:val="Hyperlink"/>
                <w:caps/>
                <w:noProof/>
                <w:spacing w:val="15"/>
                <w:lang w:val="en-US"/>
              </w:rPr>
              <w:t>C1 Location of Murrindindi Shire in Victoria</w:t>
            </w:r>
            <w:r w:rsidR="00240332">
              <w:rPr>
                <w:noProof/>
                <w:webHidden/>
              </w:rPr>
              <w:tab/>
            </w:r>
            <w:r>
              <w:rPr>
                <w:noProof/>
                <w:webHidden/>
              </w:rPr>
              <w:fldChar w:fldCharType="begin"/>
            </w:r>
            <w:r w:rsidR="00240332">
              <w:rPr>
                <w:noProof/>
                <w:webHidden/>
              </w:rPr>
              <w:instrText xml:space="preserve"> PAGEREF _Toc412453864 \h </w:instrText>
            </w:r>
            <w:r>
              <w:rPr>
                <w:noProof/>
                <w:webHidden/>
              </w:rPr>
            </w:r>
            <w:r>
              <w:rPr>
                <w:noProof/>
                <w:webHidden/>
              </w:rPr>
              <w:fldChar w:fldCharType="separate"/>
            </w:r>
            <w:r w:rsidR="00240332">
              <w:rPr>
                <w:noProof/>
                <w:webHidden/>
              </w:rPr>
              <w:t>110</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5" w:history="1">
            <w:r w:rsidR="00240332" w:rsidRPr="00811DDD">
              <w:rPr>
                <w:rStyle w:val="Hyperlink"/>
                <w:caps/>
                <w:noProof/>
                <w:spacing w:val="15"/>
                <w:lang w:val="en-US"/>
              </w:rPr>
              <w:t>C2 Locality Map</w:t>
            </w:r>
            <w:r w:rsidR="00240332">
              <w:rPr>
                <w:noProof/>
                <w:webHidden/>
              </w:rPr>
              <w:tab/>
            </w:r>
            <w:r>
              <w:rPr>
                <w:noProof/>
                <w:webHidden/>
              </w:rPr>
              <w:fldChar w:fldCharType="begin"/>
            </w:r>
            <w:r w:rsidR="00240332">
              <w:rPr>
                <w:noProof/>
                <w:webHidden/>
              </w:rPr>
              <w:instrText xml:space="preserve"> PAGEREF _Toc412453865 \h </w:instrText>
            </w:r>
            <w:r>
              <w:rPr>
                <w:noProof/>
                <w:webHidden/>
              </w:rPr>
            </w:r>
            <w:r>
              <w:rPr>
                <w:noProof/>
                <w:webHidden/>
              </w:rPr>
              <w:fldChar w:fldCharType="separate"/>
            </w:r>
            <w:r w:rsidR="00240332">
              <w:rPr>
                <w:noProof/>
                <w:webHidden/>
              </w:rPr>
              <w:t>111</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6" w:history="1">
            <w:r w:rsidR="00240332" w:rsidRPr="00811DDD">
              <w:rPr>
                <w:rStyle w:val="Hyperlink"/>
                <w:noProof/>
                <w:lang w:val="en-US"/>
              </w:rPr>
              <w:t>C3 VICTORIAN ELECTORAL COMMISSION MAP</w:t>
            </w:r>
            <w:r w:rsidR="00240332">
              <w:rPr>
                <w:noProof/>
                <w:webHidden/>
              </w:rPr>
              <w:tab/>
            </w:r>
            <w:r>
              <w:rPr>
                <w:noProof/>
                <w:webHidden/>
              </w:rPr>
              <w:fldChar w:fldCharType="begin"/>
            </w:r>
            <w:r w:rsidR="00240332">
              <w:rPr>
                <w:noProof/>
                <w:webHidden/>
              </w:rPr>
              <w:instrText xml:space="preserve"> PAGEREF _Toc412453866 \h </w:instrText>
            </w:r>
            <w:r>
              <w:rPr>
                <w:noProof/>
                <w:webHidden/>
              </w:rPr>
            </w:r>
            <w:r>
              <w:rPr>
                <w:noProof/>
                <w:webHidden/>
              </w:rPr>
              <w:fldChar w:fldCharType="separate"/>
            </w:r>
            <w:r w:rsidR="00240332">
              <w:rPr>
                <w:noProof/>
                <w:webHidden/>
              </w:rPr>
              <w:t>112</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7" w:history="1">
            <w:r w:rsidR="00240332" w:rsidRPr="00811DDD">
              <w:rPr>
                <w:rStyle w:val="Hyperlink"/>
                <w:caps/>
                <w:noProof/>
                <w:spacing w:val="15"/>
                <w:lang w:val="en-US"/>
              </w:rPr>
              <w:t>C4 Lake Mountain Alpine Resort Maps</w:t>
            </w:r>
            <w:r w:rsidR="00240332">
              <w:rPr>
                <w:noProof/>
                <w:webHidden/>
              </w:rPr>
              <w:tab/>
            </w:r>
            <w:r>
              <w:rPr>
                <w:noProof/>
                <w:webHidden/>
              </w:rPr>
              <w:fldChar w:fldCharType="begin"/>
            </w:r>
            <w:r w:rsidR="00240332">
              <w:rPr>
                <w:noProof/>
                <w:webHidden/>
              </w:rPr>
              <w:instrText xml:space="preserve"> PAGEREF _Toc412453867 \h </w:instrText>
            </w:r>
            <w:r>
              <w:rPr>
                <w:noProof/>
                <w:webHidden/>
              </w:rPr>
            </w:r>
            <w:r>
              <w:rPr>
                <w:noProof/>
                <w:webHidden/>
              </w:rPr>
              <w:fldChar w:fldCharType="separate"/>
            </w:r>
            <w:r w:rsidR="00240332">
              <w:rPr>
                <w:noProof/>
                <w:webHidden/>
              </w:rPr>
              <w:t>113</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8" w:history="1">
            <w:r w:rsidR="00240332" w:rsidRPr="00811DDD">
              <w:rPr>
                <w:rStyle w:val="Hyperlink"/>
                <w:caps/>
                <w:noProof/>
                <w:spacing w:val="15"/>
                <w:lang w:val="en-US"/>
              </w:rPr>
              <w:t>C5 DELWP Murrindindi Fire Region Map</w:t>
            </w:r>
            <w:r w:rsidR="00240332">
              <w:rPr>
                <w:noProof/>
                <w:webHidden/>
              </w:rPr>
              <w:tab/>
            </w:r>
            <w:r>
              <w:rPr>
                <w:noProof/>
                <w:webHidden/>
              </w:rPr>
              <w:fldChar w:fldCharType="begin"/>
            </w:r>
            <w:r w:rsidR="00240332">
              <w:rPr>
                <w:noProof/>
                <w:webHidden/>
              </w:rPr>
              <w:instrText xml:space="preserve"> PAGEREF _Toc412453868 \h </w:instrText>
            </w:r>
            <w:r>
              <w:rPr>
                <w:noProof/>
                <w:webHidden/>
              </w:rPr>
            </w:r>
            <w:r>
              <w:rPr>
                <w:noProof/>
                <w:webHidden/>
              </w:rPr>
              <w:fldChar w:fldCharType="separate"/>
            </w:r>
            <w:r w:rsidR="00240332">
              <w:rPr>
                <w:noProof/>
                <w:webHidden/>
              </w:rPr>
              <w:t>115</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69" w:history="1">
            <w:r w:rsidR="00240332" w:rsidRPr="00811DDD">
              <w:rPr>
                <w:rStyle w:val="Hyperlink"/>
                <w:caps/>
                <w:noProof/>
                <w:spacing w:val="15"/>
                <w:lang w:val="en-US"/>
              </w:rPr>
              <w:t>C6 Fire History Murrindindi Shire</w:t>
            </w:r>
            <w:r w:rsidR="00240332">
              <w:rPr>
                <w:noProof/>
                <w:webHidden/>
              </w:rPr>
              <w:tab/>
            </w:r>
            <w:r>
              <w:rPr>
                <w:noProof/>
                <w:webHidden/>
              </w:rPr>
              <w:fldChar w:fldCharType="begin"/>
            </w:r>
            <w:r w:rsidR="00240332">
              <w:rPr>
                <w:noProof/>
                <w:webHidden/>
              </w:rPr>
              <w:instrText xml:space="preserve"> PAGEREF _Toc412453869 \h </w:instrText>
            </w:r>
            <w:r>
              <w:rPr>
                <w:noProof/>
                <w:webHidden/>
              </w:rPr>
            </w:r>
            <w:r>
              <w:rPr>
                <w:noProof/>
                <w:webHidden/>
              </w:rPr>
              <w:fldChar w:fldCharType="separate"/>
            </w:r>
            <w:r w:rsidR="00240332">
              <w:rPr>
                <w:noProof/>
                <w:webHidden/>
              </w:rPr>
              <w:t>116</w:t>
            </w:r>
            <w:r>
              <w:rPr>
                <w:noProof/>
                <w:webHidden/>
              </w:rPr>
              <w:fldChar w:fldCharType="end"/>
            </w:r>
          </w:hyperlink>
        </w:p>
        <w:p w:rsidR="00240332" w:rsidRDefault="00430118">
          <w:pPr>
            <w:pStyle w:val="TOC2"/>
            <w:tabs>
              <w:tab w:val="right" w:leader="dot" w:pos="9016"/>
            </w:tabs>
            <w:rPr>
              <w:rFonts w:asciiTheme="minorHAnsi" w:hAnsiTheme="minorHAnsi"/>
              <w:noProof/>
              <w:szCs w:val="22"/>
              <w:lang w:eastAsia="en-AU" w:bidi="ar-SA"/>
            </w:rPr>
          </w:pPr>
          <w:hyperlink w:anchor="_Toc412453870" w:history="1">
            <w:r w:rsidR="00240332" w:rsidRPr="00811DDD">
              <w:rPr>
                <w:rStyle w:val="Hyperlink"/>
                <w:noProof/>
                <w:lang w:val="en-US"/>
              </w:rPr>
              <w:t>C7 ONLINE MAPs AND OTHER RESOURCES</w:t>
            </w:r>
            <w:r w:rsidR="00240332">
              <w:rPr>
                <w:noProof/>
                <w:webHidden/>
              </w:rPr>
              <w:tab/>
            </w:r>
            <w:r>
              <w:rPr>
                <w:noProof/>
                <w:webHidden/>
              </w:rPr>
              <w:fldChar w:fldCharType="begin"/>
            </w:r>
            <w:r w:rsidR="00240332">
              <w:rPr>
                <w:noProof/>
                <w:webHidden/>
              </w:rPr>
              <w:instrText xml:space="preserve"> PAGEREF _Toc412453870 \h </w:instrText>
            </w:r>
            <w:r>
              <w:rPr>
                <w:noProof/>
                <w:webHidden/>
              </w:rPr>
            </w:r>
            <w:r>
              <w:rPr>
                <w:noProof/>
                <w:webHidden/>
              </w:rPr>
              <w:fldChar w:fldCharType="separate"/>
            </w:r>
            <w:r w:rsidR="00240332">
              <w:rPr>
                <w:noProof/>
                <w:webHidden/>
              </w:rPr>
              <w:t>117</w:t>
            </w:r>
            <w:r>
              <w:rPr>
                <w:noProof/>
                <w:webHidden/>
              </w:rPr>
              <w:fldChar w:fldCharType="end"/>
            </w:r>
          </w:hyperlink>
        </w:p>
        <w:p w:rsidR="000D1346" w:rsidRDefault="00430118">
          <w:pPr>
            <w:rPr>
              <w:b/>
            </w:rPr>
          </w:pPr>
          <w:r>
            <w:rPr>
              <w:b/>
            </w:rPr>
            <w:fldChar w:fldCharType="end"/>
          </w:r>
        </w:p>
        <w:p w:rsidR="00903AA8" w:rsidRDefault="00430118"/>
      </w:sdtContent>
    </w:sdt>
    <w:p w:rsidR="00240332" w:rsidRDefault="00240332">
      <w:pPr>
        <w:spacing w:before="200" w:after="200"/>
        <w:rPr>
          <w:b/>
          <w:bCs/>
          <w:caps/>
          <w:color w:val="FFFFFF" w:themeColor="background1"/>
          <w:spacing w:val="15"/>
          <w:szCs w:val="22"/>
        </w:rPr>
      </w:pPr>
      <w:bookmarkStart w:id="0" w:name="_Toc392594084"/>
      <w:bookmarkStart w:id="1" w:name="_Toc392665570"/>
      <w:bookmarkStart w:id="2" w:name="_Toc392665751"/>
      <w:bookmarkStart w:id="3" w:name="_Toc392665965"/>
      <w:bookmarkStart w:id="4" w:name="_Toc392666093"/>
      <w:bookmarkStart w:id="5" w:name="_Toc392666221"/>
      <w:bookmarkStart w:id="6" w:name="_Toc392666357"/>
      <w:bookmarkStart w:id="7" w:name="_Toc392669450"/>
      <w:bookmarkStart w:id="8" w:name="_Toc392670009"/>
      <w:bookmarkStart w:id="9" w:name="_Toc392670350"/>
      <w:bookmarkStart w:id="10" w:name="_Toc393350850"/>
      <w:bookmarkStart w:id="11" w:name="_Toc393352071"/>
      <w:bookmarkStart w:id="12" w:name="_Toc397505178"/>
      <w:bookmarkStart w:id="13" w:name="_Toc398808553"/>
      <w:bookmarkStart w:id="14" w:name="_Toc398887979"/>
      <w:bookmarkStart w:id="15" w:name="_Toc398892938"/>
      <w:bookmarkStart w:id="16" w:name="_Toc398893276"/>
      <w:bookmarkStart w:id="17" w:name="_Toc412453697"/>
      <w:r>
        <w:br w:type="page"/>
      </w:r>
    </w:p>
    <w:p w:rsidR="00903AA8" w:rsidRDefault="00903AA8" w:rsidP="00903AA8">
      <w:pPr>
        <w:pStyle w:val="Heading1"/>
      </w:pPr>
      <w:r>
        <w:lastRenderedPageBreak/>
        <w:t>Table of Figures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0D1346" w:rsidRDefault="00430118">
      <w:pPr>
        <w:pStyle w:val="TableofFigures"/>
        <w:tabs>
          <w:tab w:val="right" w:leader="dot" w:pos="9016"/>
        </w:tabs>
        <w:rPr>
          <w:rFonts w:asciiTheme="minorHAnsi" w:hAnsiTheme="minorHAnsi"/>
          <w:noProof/>
          <w:szCs w:val="22"/>
          <w:lang w:eastAsia="en-AU" w:bidi="ar-SA"/>
        </w:rPr>
      </w:pPr>
      <w:r w:rsidRPr="00430118">
        <w:fldChar w:fldCharType="begin"/>
      </w:r>
      <w:r w:rsidR="00CA4AF8">
        <w:instrText xml:space="preserve"> TOC \h \z \t "Caption" \c </w:instrText>
      </w:r>
      <w:r w:rsidRPr="00430118">
        <w:fldChar w:fldCharType="separate"/>
      </w:r>
      <w:hyperlink w:anchor="_Toc405904439" w:history="1">
        <w:r w:rsidR="000D1346" w:rsidRPr="005B632E">
          <w:rPr>
            <w:rStyle w:val="Hyperlink"/>
            <w:noProof/>
          </w:rPr>
          <w:t>Figure 1: Map of Murrindindi Shire</w:t>
        </w:r>
        <w:r w:rsidR="000D1346">
          <w:rPr>
            <w:noProof/>
            <w:webHidden/>
          </w:rPr>
          <w:tab/>
        </w:r>
        <w:r>
          <w:rPr>
            <w:noProof/>
            <w:webHidden/>
          </w:rPr>
          <w:fldChar w:fldCharType="begin"/>
        </w:r>
        <w:r w:rsidR="000D1346">
          <w:rPr>
            <w:noProof/>
            <w:webHidden/>
          </w:rPr>
          <w:instrText xml:space="preserve"> PAGEREF _Toc405904439 \h </w:instrText>
        </w:r>
        <w:r>
          <w:rPr>
            <w:noProof/>
            <w:webHidden/>
          </w:rPr>
        </w:r>
        <w:r>
          <w:rPr>
            <w:noProof/>
            <w:webHidden/>
          </w:rPr>
          <w:fldChar w:fldCharType="separate"/>
        </w:r>
        <w:r w:rsidR="00240332">
          <w:rPr>
            <w:noProof/>
            <w:webHidden/>
          </w:rPr>
          <w:t>13</w:t>
        </w:r>
        <w:r>
          <w:rPr>
            <w:noProof/>
            <w:webHidden/>
          </w:rPr>
          <w:fldChar w:fldCharType="end"/>
        </w:r>
      </w:hyperlink>
    </w:p>
    <w:p w:rsidR="000D1346" w:rsidRDefault="00430118">
      <w:pPr>
        <w:pStyle w:val="TableofFigures"/>
        <w:tabs>
          <w:tab w:val="right" w:leader="dot" w:pos="9016"/>
        </w:tabs>
        <w:rPr>
          <w:rFonts w:asciiTheme="minorHAnsi" w:hAnsiTheme="minorHAnsi"/>
          <w:noProof/>
          <w:szCs w:val="22"/>
          <w:lang w:eastAsia="en-AU" w:bidi="ar-SA"/>
        </w:rPr>
      </w:pPr>
      <w:hyperlink w:anchor="_Toc405904440" w:history="1">
        <w:r w:rsidR="000D1346" w:rsidRPr="005B632E">
          <w:rPr>
            <w:rStyle w:val="Hyperlink"/>
            <w:noProof/>
          </w:rPr>
          <w:t>Figure 2: All Emergencies in the Murrindindi Shire Area Since 2000</w:t>
        </w:r>
        <w:r w:rsidR="000D1346">
          <w:rPr>
            <w:noProof/>
            <w:webHidden/>
          </w:rPr>
          <w:tab/>
        </w:r>
        <w:r>
          <w:rPr>
            <w:noProof/>
            <w:webHidden/>
          </w:rPr>
          <w:fldChar w:fldCharType="begin"/>
        </w:r>
        <w:r w:rsidR="000D1346">
          <w:rPr>
            <w:noProof/>
            <w:webHidden/>
          </w:rPr>
          <w:instrText xml:space="preserve"> PAGEREF _Toc405904440 \h </w:instrText>
        </w:r>
        <w:r>
          <w:rPr>
            <w:noProof/>
            <w:webHidden/>
          </w:rPr>
        </w:r>
        <w:r>
          <w:rPr>
            <w:noProof/>
            <w:webHidden/>
          </w:rPr>
          <w:fldChar w:fldCharType="separate"/>
        </w:r>
        <w:r w:rsidR="00240332">
          <w:rPr>
            <w:noProof/>
            <w:webHidden/>
          </w:rPr>
          <w:t>20</w:t>
        </w:r>
        <w:r>
          <w:rPr>
            <w:noProof/>
            <w:webHidden/>
          </w:rPr>
          <w:fldChar w:fldCharType="end"/>
        </w:r>
      </w:hyperlink>
    </w:p>
    <w:p w:rsidR="000D1346" w:rsidRDefault="00430118">
      <w:pPr>
        <w:pStyle w:val="TableofFigures"/>
        <w:tabs>
          <w:tab w:val="right" w:leader="dot" w:pos="9016"/>
        </w:tabs>
        <w:rPr>
          <w:rFonts w:asciiTheme="minorHAnsi" w:hAnsiTheme="minorHAnsi"/>
          <w:noProof/>
          <w:szCs w:val="22"/>
          <w:lang w:eastAsia="en-AU" w:bidi="ar-SA"/>
        </w:rPr>
      </w:pPr>
      <w:hyperlink w:anchor="_Toc405904441" w:history="1">
        <w:r w:rsidR="000D1346" w:rsidRPr="005B632E">
          <w:rPr>
            <w:rStyle w:val="Hyperlink"/>
            <w:noProof/>
          </w:rPr>
          <w:t>Figure 3: MEMPC Committee and Sub Committee Structure</w:t>
        </w:r>
        <w:r w:rsidR="000D1346">
          <w:rPr>
            <w:noProof/>
            <w:webHidden/>
          </w:rPr>
          <w:tab/>
        </w:r>
        <w:r>
          <w:rPr>
            <w:noProof/>
            <w:webHidden/>
          </w:rPr>
          <w:fldChar w:fldCharType="begin"/>
        </w:r>
        <w:r w:rsidR="000D1346">
          <w:rPr>
            <w:noProof/>
            <w:webHidden/>
          </w:rPr>
          <w:instrText xml:space="preserve"> PAGEREF _Toc405904441 \h </w:instrText>
        </w:r>
        <w:r>
          <w:rPr>
            <w:noProof/>
            <w:webHidden/>
          </w:rPr>
        </w:r>
        <w:r>
          <w:rPr>
            <w:noProof/>
            <w:webHidden/>
          </w:rPr>
          <w:fldChar w:fldCharType="separate"/>
        </w:r>
        <w:r w:rsidR="00240332">
          <w:rPr>
            <w:noProof/>
            <w:webHidden/>
          </w:rPr>
          <w:t>24</w:t>
        </w:r>
        <w:r>
          <w:rPr>
            <w:noProof/>
            <w:webHidden/>
          </w:rPr>
          <w:fldChar w:fldCharType="end"/>
        </w:r>
      </w:hyperlink>
    </w:p>
    <w:p w:rsidR="000D1346" w:rsidRDefault="00430118">
      <w:pPr>
        <w:pStyle w:val="TableofFigures"/>
        <w:tabs>
          <w:tab w:val="right" w:leader="dot" w:pos="9016"/>
        </w:tabs>
        <w:rPr>
          <w:rFonts w:asciiTheme="minorHAnsi" w:hAnsiTheme="minorHAnsi"/>
          <w:noProof/>
          <w:szCs w:val="22"/>
          <w:lang w:eastAsia="en-AU" w:bidi="ar-SA"/>
        </w:rPr>
      </w:pPr>
      <w:hyperlink w:anchor="_Toc405904442" w:history="1">
        <w:r w:rsidR="000D1346" w:rsidRPr="005B632E">
          <w:rPr>
            <w:rStyle w:val="Hyperlink"/>
            <w:noProof/>
          </w:rPr>
          <w:t>Figure 4: CERA Results</w:t>
        </w:r>
        <w:r w:rsidR="000D1346">
          <w:rPr>
            <w:noProof/>
            <w:webHidden/>
          </w:rPr>
          <w:tab/>
        </w:r>
        <w:r>
          <w:rPr>
            <w:noProof/>
            <w:webHidden/>
          </w:rPr>
          <w:fldChar w:fldCharType="begin"/>
        </w:r>
        <w:r w:rsidR="000D1346">
          <w:rPr>
            <w:noProof/>
            <w:webHidden/>
          </w:rPr>
          <w:instrText xml:space="preserve"> PAGEREF _Toc405904442 \h </w:instrText>
        </w:r>
        <w:r>
          <w:rPr>
            <w:noProof/>
            <w:webHidden/>
          </w:rPr>
        </w:r>
        <w:r>
          <w:rPr>
            <w:noProof/>
            <w:webHidden/>
          </w:rPr>
          <w:fldChar w:fldCharType="separate"/>
        </w:r>
        <w:r w:rsidR="00240332">
          <w:rPr>
            <w:noProof/>
            <w:webHidden/>
          </w:rPr>
          <w:t>37</w:t>
        </w:r>
        <w:r>
          <w:rPr>
            <w:noProof/>
            <w:webHidden/>
          </w:rPr>
          <w:fldChar w:fldCharType="end"/>
        </w:r>
      </w:hyperlink>
    </w:p>
    <w:p w:rsidR="000D1346" w:rsidRDefault="00430118">
      <w:pPr>
        <w:pStyle w:val="TableofFigures"/>
        <w:tabs>
          <w:tab w:val="right" w:leader="dot" w:pos="9016"/>
        </w:tabs>
        <w:rPr>
          <w:rFonts w:asciiTheme="minorHAnsi" w:hAnsiTheme="minorHAnsi"/>
          <w:noProof/>
          <w:szCs w:val="22"/>
          <w:lang w:eastAsia="en-AU" w:bidi="ar-SA"/>
        </w:rPr>
      </w:pPr>
      <w:hyperlink w:anchor="_Toc405904443" w:history="1">
        <w:r w:rsidR="000D1346" w:rsidRPr="005B632E">
          <w:rPr>
            <w:rStyle w:val="Hyperlink"/>
            <w:noProof/>
          </w:rPr>
          <w:t>Figure 5: Roles of Organisations and Agencies</w:t>
        </w:r>
        <w:r w:rsidR="000D1346">
          <w:rPr>
            <w:noProof/>
            <w:webHidden/>
          </w:rPr>
          <w:tab/>
        </w:r>
        <w:r>
          <w:rPr>
            <w:noProof/>
            <w:webHidden/>
          </w:rPr>
          <w:fldChar w:fldCharType="begin"/>
        </w:r>
        <w:r w:rsidR="000D1346">
          <w:rPr>
            <w:noProof/>
            <w:webHidden/>
          </w:rPr>
          <w:instrText xml:space="preserve"> PAGEREF _Toc405904443 \h </w:instrText>
        </w:r>
        <w:r>
          <w:rPr>
            <w:noProof/>
            <w:webHidden/>
          </w:rPr>
        </w:r>
        <w:r>
          <w:rPr>
            <w:noProof/>
            <w:webHidden/>
          </w:rPr>
          <w:fldChar w:fldCharType="separate"/>
        </w:r>
        <w:r w:rsidR="00240332">
          <w:rPr>
            <w:noProof/>
            <w:webHidden/>
          </w:rPr>
          <w:t>51</w:t>
        </w:r>
        <w:r>
          <w:rPr>
            <w:noProof/>
            <w:webHidden/>
          </w:rPr>
          <w:fldChar w:fldCharType="end"/>
        </w:r>
      </w:hyperlink>
    </w:p>
    <w:p w:rsidR="000D1346" w:rsidRDefault="00430118">
      <w:pPr>
        <w:pStyle w:val="TableofFigures"/>
        <w:tabs>
          <w:tab w:val="right" w:leader="dot" w:pos="9016"/>
        </w:tabs>
        <w:rPr>
          <w:rFonts w:asciiTheme="minorHAnsi" w:hAnsiTheme="minorHAnsi"/>
          <w:noProof/>
          <w:szCs w:val="22"/>
          <w:lang w:eastAsia="en-AU" w:bidi="ar-SA"/>
        </w:rPr>
      </w:pPr>
      <w:hyperlink w:anchor="_Toc405904444" w:history="1">
        <w:r w:rsidR="000D1346" w:rsidRPr="005B632E">
          <w:rPr>
            <w:rStyle w:val="Hyperlink"/>
            <w:noProof/>
          </w:rPr>
          <w:t>Figure 6: Five functional areas of recovery</w:t>
        </w:r>
        <w:r w:rsidR="000D1346">
          <w:rPr>
            <w:noProof/>
            <w:webHidden/>
          </w:rPr>
          <w:tab/>
        </w:r>
        <w:r>
          <w:rPr>
            <w:noProof/>
            <w:webHidden/>
          </w:rPr>
          <w:fldChar w:fldCharType="begin"/>
        </w:r>
        <w:r w:rsidR="000D1346">
          <w:rPr>
            <w:noProof/>
            <w:webHidden/>
          </w:rPr>
          <w:instrText xml:space="preserve"> PAGEREF _Toc405904444 \h </w:instrText>
        </w:r>
        <w:r>
          <w:rPr>
            <w:noProof/>
            <w:webHidden/>
          </w:rPr>
        </w:r>
        <w:r>
          <w:rPr>
            <w:noProof/>
            <w:webHidden/>
          </w:rPr>
          <w:fldChar w:fldCharType="separate"/>
        </w:r>
        <w:r w:rsidR="00240332">
          <w:rPr>
            <w:noProof/>
            <w:webHidden/>
          </w:rPr>
          <w:t>55</w:t>
        </w:r>
        <w:r>
          <w:rPr>
            <w:noProof/>
            <w:webHidden/>
          </w:rPr>
          <w:fldChar w:fldCharType="end"/>
        </w:r>
      </w:hyperlink>
    </w:p>
    <w:p w:rsidR="000D1346" w:rsidRDefault="00430118">
      <w:pPr>
        <w:pStyle w:val="TableofFigures"/>
        <w:tabs>
          <w:tab w:val="right" w:leader="dot" w:pos="9016"/>
        </w:tabs>
        <w:rPr>
          <w:rStyle w:val="Hyperlink"/>
          <w:noProof/>
        </w:rPr>
      </w:pPr>
      <w:hyperlink w:anchor="_Toc405904445" w:history="1">
        <w:r w:rsidR="000D1346" w:rsidRPr="005B632E">
          <w:rPr>
            <w:rStyle w:val="Hyperlink"/>
            <w:noProof/>
          </w:rPr>
          <w:t>Figure 7: Recovery Continuum</w:t>
        </w:r>
        <w:r w:rsidR="000D1346">
          <w:rPr>
            <w:noProof/>
            <w:webHidden/>
          </w:rPr>
          <w:tab/>
        </w:r>
        <w:r>
          <w:rPr>
            <w:noProof/>
            <w:webHidden/>
          </w:rPr>
          <w:fldChar w:fldCharType="begin"/>
        </w:r>
        <w:r w:rsidR="000D1346">
          <w:rPr>
            <w:noProof/>
            <w:webHidden/>
          </w:rPr>
          <w:instrText xml:space="preserve"> PAGEREF _Toc405904445 \h </w:instrText>
        </w:r>
        <w:r>
          <w:rPr>
            <w:noProof/>
            <w:webHidden/>
          </w:rPr>
        </w:r>
        <w:r>
          <w:rPr>
            <w:noProof/>
            <w:webHidden/>
          </w:rPr>
          <w:fldChar w:fldCharType="separate"/>
        </w:r>
        <w:r w:rsidR="00240332">
          <w:rPr>
            <w:noProof/>
            <w:webHidden/>
          </w:rPr>
          <w:t>60</w:t>
        </w:r>
        <w:r>
          <w:rPr>
            <w:noProof/>
            <w:webHidden/>
          </w:rPr>
          <w:fldChar w:fldCharType="end"/>
        </w:r>
      </w:hyperlink>
    </w:p>
    <w:p w:rsidR="000D1346" w:rsidRDefault="000D1346">
      <w:pPr>
        <w:spacing w:before="200" w:after="200"/>
        <w:rPr>
          <w:noProof/>
        </w:rPr>
      </w:pPr>
      <w:r>
        <w:rPr>
          <w:noProof/>
        </w:rPr>
        <w:br w:type="page"/>
      </w:r>
    </w:p>
    <w:p w:rsidR="002C0B32" w:rsidRPr="002C0B32" w:rsidRDefault="00430118" w:rsidP="00AB0D65">
      <w:pPr>
        <w:pStyle w:val="Heading1"/>
        <w:numPr>
          <w:ilvl w:val="0"/>
          <w:numId w:val="79"/>
        </w:numPr>
        <w:spacing w:before="0" w:line="240" w:lineRule="auto"/>
      </w:pPr>
      <w:r>
        <w:lastRenderedPageBreak/>
        <w:fldChar w:fldCharType="end"/>
      </w:r>
      <w:bookmarkStart w:id="18" w:name="_Toc412453698"/>
      <w:r w:rsidR="002C0B32" w:rsidRPr="002C0B32">
        <w:t>INTRODUCTION</w:t>
      </w:r>
      <w:bookmarkEnd w:id="18"/>
    </w:p>
    <w:p w:rsidR="002C0B32" w:rsidRDefault="002C0B32" w:rsidP="002D7F93">
      <w:pPr>
        <w:pStyle w:val="Heading2"/>
        <w:numPr>
          <w:ilvl w:val="1"/>
          <w:numId w:val="1"/>
        </w:numPr>
      </w:pPr>
      <w:bookmarkStart w:id="19" w:name="_Toc412453699"/>
      <w:r>
        <w:t xml:space="preserve">Municipal </w:t>
      </w:r>
      <w:r w:rsidR="00357C9D">
        <w:t xml:space="preserve">and MEMPC </w:t>
      </w:r>
      <w:r>
        <w:t>endorsement</w:t>
      </w:r>
      <w:bookmarkEnd w:id="19"/>
    </w:p>
    <w:p w:rsidR="00A33B41" w:rsidRDefault="00A33B41" w:rsidP="00A33B41">
      <w:pPr>
        <w:rPr>
          <w:lang w:bidi="ar-SA"/>
        </w:rPr>
      </w:pPr>
      <w:r>
        <w:rPr>
          <w:lang w:bidi="ar-SA"/>
        </w:rPr>
        <w:t xml:space="preserve">This plan has been produced by and with the authority of Murrindindi Shire Council </w:t>
      </w:r>
      <w:r w:rsidR="009C53C9">
        <w:rPr>
          <w:lang w:bidi="ar-SA"/>
        </w:rPr>
        <w:t xml:space="preserve">and Lake Mountain Alpine Resort Management Board </w:t>
      </w:r>
      <w:r>
        <w:rPr>
          <w:lang w:bidi="ar-SA"/>
        </w:rPr>
        <w:t xml:space="preserve">pursuant to Section 20(1) of the </w:t>
      </w:r>
      <w:r w:rsidRPr="00A33B41">
        <w:rPr>
          <w:i/>
          <w:lang w:bidi="ar-SA"/>
        </w:rPr>
        <w:t>Emergency Management Act 1986</w:t>
      </w:r>
      <w:r>
        <w:rPr>
          <w:lang w:bidi="ar-SA"/>
        </w:rPr>
        <w:t>.</w:t>
      </w:r>
    </w:p>
    <w:p w:rsidR="00A33B41" w:rsidRDefault="00A33B41" w:rsidP="00A33B41">
      <w:pPr>
        <w:rPr>
          <w:lang w:bidi="ar-SA"/>
        </w:rPr>
      </w:pPr>
      <w:r>
        <w:rPr>
          <w:lang w:bidi="ar-SA"/>
        </w:rPr>
        <w:t xml:space="preserve">Murrindindi Shire </w:t>
      </w:r>
      <w:r w:rsidR="00432474">
        <w:rPr>
          <w:lang w:bidi="ar-SA"/>
        </w:rPr>
        <w:t>Council</w:t>
      </w:r>
      <w:r>
        <w:rPr>
          <w:lang w:bidi="ar-SA"/>
        </w:rPr>
        <w:t xml:space="preserve"> </w:t>
      </w:r>
      <w:r w:rsidR="00434C11">
        <w:rPr>
          <w:lang w:bidi="ar-SA"/>
        </w:rPr>
        <w:t>and Lake Mountain Alpine Resort Management Board understand</w:t>
      </w:r>
      <w:r>
        <w:rPr>
          <w:lang w:bidi="ar-SA"/>
        </w:rPr>
        <w:t xml:space="preserve"> and accepts </w:t>
      </w:r>
      <w:r w:rsidR="00434C11">
        <w:rPr>
          <w:lang w:bidi="ar-SA"/>
        </w:rPr>
        <w:t>their</w:t>
      </w:r>
      <w:r>
        <w:rPr>
          <w:lang w:bidi="ar-SA"/>
        </w:rPr>
        <w:t xml:space="preserve"> roles and responsibilities as described in Part 4 of the </w:t>
      </w:r>
      <w:r w:rsidRPr="00A33B41">
        <w:rPr>
          <w:i/>
          <w:lang w:bidi="ar-SA"/>
        </w:rPr>
        <w:t>Emergency Management Act 1986</w:t>
      </w:r>
      <w:r>
        <w:rPr>
          <w:lang w:bidi="ar-SA"/>
        </w:rPr>
        <w:t xml:space="preserve">. This plan is a result of the co-operative efforts of the </w:t>
      </w:r>
      <w:r w:rsidR="00432474">
        <w:rPr>
          <w:lang w:bidi="ar-SA"/>
        </w:rPr>
        <w:t xml:space="preserve">members of the </w:t>
      </w:r>
      <w:r>
        <w:rPr>
          <w:lang w:bidi="ar-SA"/>
        </w:rPr>
        <w:t>Municipal Emergency Management Planning Committee after consultation with those agencies and organisations identified therein.</w:t>
      </w:r>
    </w:p>
    <w:p w:rsidR="00A33B41" w:rsidRDefault="00A33B41" w:rsidP="00A33B41">
      <w:pPr>
        <w:ind w:left="2160" w:hanging="2160"/>
        <w:rPr>
          <w:lang w:bidi="ar-SA"/>
        </w:rPr>
      </w:pPr>
      <w:r w:rsidRPr="00A33B41">
        <w:rPr>
          <w:b/>
          <w:lang w:bidi="ar-SA"/>
        </w:rPr>
        <w:t>Document Title</w:t>
      </w:r>
      <w:r>
        <w:rPr>
          <w:lang w:bidi="ar-SA"/>
        </w:rPr>
        <w:t xml:space="preserve">: </w:t>
      </w:r>
      <w:r>
        <w:rPr>
          <w:lang w:bidi="ar-SA"/>
        </w:rPr>
        <w:tab/>
        <w:t>Murrindindi Shire Council and Lake Mountain Alpine Resort Municipal Emergency Management Plan</w:t>
      </w:r>
    </w:p>
    <w:p w:rsidR="00A33B41" w:rsidRDefault="00A33B41" w:rsidP="00A33B41">
      <w:pPr>
        <w:rPr>
          <w:lang w:bidi="ar-SA"/>
        </w:rPr>
      </w:pPr>
      <w:r w:rsidRPr="00A33B41">
        <w:rPr>
          <w:b/>
          <w:lang w:bidi="ar-SA"/>
        </w:rPr>
        <w:t>Version No:</w:t>
      </w:r>
      <w:r>
        <w:rPr>
          <w:b/>
          <w:lang w:bidi="ar-SA"/>
        </w:rPr>
        <w:tab/>
      </w:r>
      <w:r>
        <w:rPr>
          <w:b/>
          <w:lang w:bidi="ar-SA"/>
        </w:rPr>
        <w:tab/>
      </w:r>
      <w:r w:rsidRPr="00A33B41">
        <w:rPr>
          <w:lang w:bidi="ar-SA"/>
        </w:rPr>
        <w:t>1</w:t>
      </w:r>
      <w:r w:rsidR="0063528F">
        <w:rPr>
          <w:lang w:bidi="ar-SA"/>
        </w:rPr>
        <w:t>.2</w:t>
      </w:r>
    </w:p>
    <w:p w:rsidR="003C516D" w:rsidRDefault="00A33B41" w:rsidP="00A33B41">
      <w:pPr>
        <w:rPr>
          <w:lang w:bidi="ar-SA"/>
        </w:rPr>
      </w:pPr>
      <w:r w:rsidRPr="00A33B41">
        <w:rPr>
          <w:b/>
          <w:lang w:bidi="ar-SA"/>
        </w:rPr>
        <w:t>Date of release:</w:t>
      </w:r>
      <w:r w:rsidR="0063528F">
        <w:rPr>
          <w:lang w:bidi="ar-SA"/>
        </w:rPr>
        <w:tab/>
        <w:t>20/12</w:t>
      </w:r>
      <w:r>
        <w:rPr>
          <w:lang w:bidi="ar-SA"/>
        </w:rPr>
        <w:t>/2014</w:t>
      </w:r>
    </w:p>
    <w:p w:rsidR="003C516D" w:rsidRDefault="003C516D">
      <w:pPr>
        <w:spacing w:before="200" w:after="200"/>
        <w:rPr>
          <w:lang w:bidi="ar-SA"/>
        </w:rPr>
      </w:pPr>
      <w:r>
        <w:rPr>
          <w:noProof/>
          <w:lang w:eastAsia="en-AU" w:bidi="ar-SA"/>
        </w:rPr>
        <w:drawing>
          <wp:anchor distT="0" distB="0" distL="114300" distR="114300" simplePos="0" relativeHeight="251746304" behindDoc="0" locked="0" layoutInCell="1" allowOverlap="1">
            <wp:simplePos x="0" y="0"/>
            <wp:positionH relativeFrom="column">
              <wp:posOffset>-87276</wp:posOffset>
            </wp:positionH>
            <wp:positionV relativeFrom="paragraph">
              <wp:posOffset>-3943</wp:posOffset>
            </wp:positionV>
            <wp:extent cx="5414187" cy="5124893"/>
            <wp:effectExtent l="1905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414187" cy="5124893"/>
                    </a:xfrm>
                    <a:prstGeom prst="rect">
                      <a:avLst/>
                    </a:prstGeom>
                    <a:noFill/>
                    <a:ln w="9525">
                      <a:noFill/>
                      <a:miter lim="800000"/>
                      <a:headEnd/>
                      <a:tailEnd/>
                    </a:ln>
                  </pic:spPr>
                </pic:pic>
              </a:graphicData>
            </a:graphic>
          </wp:anchor>
        </w:drawing>
      </w:r>
      <w:r>
        <w:rPr>
          <w:lang w:bidi="ar-SA"/>
        </w:rPr>
        <w:br w:type="page"/>
      </w:r>
    </w:p>
    <w:p w:rsidR="00695763" w:rsidRDefault="009C53C9" w:rsidP="00842C85">
      <w:pPr>
        <w:pStyle w:val="Heading2"/>
        <w:numPr>
          <w:ilvl w:val="1"/>
          <w:numId w:val="52"/>
        </w:numPr>
      </w:pPr>
      <w:bookmarkStart w:id="20" w:name="_Toc412453700"/>
      <w:r>
        <w:lastRenderedPageBreak/>
        <w:t>F</w:t>
      </w:r>
      <w:r w:rsidR="007A2A5B">
        <w:t>oreword</w:t>
      </w:r>
      <w:bookmarkEnd w:id="20"/>
    </w:p>
    <w:p w:rsidR="003B5650" w:rsidRDefault="003B5650" w:rsidP="00796062">
      <w:pPr>
        <w:rPr>
          <w:lang w:bidi="ar-SA"/>
        </w:rPr>
      </w:pPr>
      <w:r>
        <w:rPr>
          <w:lang w:bidi="ar-SA"/>
        </w:rPr>
        <w:t>This Municipal Emergency Management Plan (MEMP) focuses on preparing and planning utilising an</w:t>
      </w:r>
      <w:r w:rsidR="00695763" w:rsidRPr="00695763">
        <w:rPr>
          <w:lang w:bidi="ar-SA"/>
        </w:rPr>
        <w:t xml:space="preserve"> </w:t>
      </w:r>
      <w:r>
        <w:rPr>
          <w:lang w:bidi="ar-SA"/>
        </w:rPr>
        <w:t>all-</w:t>
      </w:r>
      <w:r w:rsidR="00695763" w:rsidRPr="00695763">
        <w:rPr>
          <w:lang w:bidi="ar-SA"/>
        </w:rPr>
        <w:t>hazards</w:t>
      </w:r>
      <w:r>
        <w:rPr>
          <w:lang w:bidi="ar-SA"/>
        </w:rPr>
        <w:t xml:space="preserve"> approach to effectively mitigate and manage identified emergency risks within the municipality of Murrindindi and the Lake Mountain Alpine Resort.</w:t>
      </w:r>
      <w:r w:rsidR="00695763" w:rsidRPr="00695763">
        <w:rPr>
          <w:lang w:bidi="ar-SA"/>
        </w:rPr>
        <w:t xml:space="preserve"> </w:t>
      </w:r>
    </w:p>
    <w:p w:rsidR="00695763" w:rsidRPr="00695763" w:rsidRDefault="00695763" w:rsidP="00796062">
      <w:pPr>
        <w:rPr>
          <w:lang w:bidi="ar-SA"/>
        </w:rPr>
      </w:pPr>
      <w:r w:rsidRPr="00695763">
        <w:rPr>
          <w:lang w:bidi="ar-SA"/>
        </w:rPr>
        <w:t>Emergency management planning at the municipal level is a multi-agency responsibility with Council playing an important role a</w:t>
      </w:r>
      <w:r w:rsidR="00AC684F">
        <w:rPr>
          <w:lang w:bidi="ar-SA"/>
        </w:rPr>
        <w:t>s a direct participant</w:t>
      </w:r>
      <w:r w:rsidR="00903AA8">
        <w:rPr>
          <w:lang w:bidi="ar-SA"/>
        </w:rPr>
        <w:t>, particularly in the coordination of local relief and recovery services.  Council also</w:t>
      </w:r>
      <w:r w:rsidRPr="00695763">
        <w:rPr>
          <w:lang w:bidi="ar-SA"/>
        </w:rPr>
        <w:t xml:space="preserve"> facilitat</w:t>
      </w:r>
      <w:r w:rsidR="00903AA8">
        <w:rPr>
          <w:lang w:bidi="ar-SA"/>
        </w:rPr>
        <w:t>es</w:t>
      </w:r>
      <w:r w:rsidRPr="00695763">
        <w:rPr>
          <w:lang w:bidi="ar-SA"/>
        </w:rPr>
        <w:t xml:space="preserve"> the planning process through the appointment </w:t>
      </w:r>
      <w:r w:rsidR="00903AA8">
        <w:rPr>
          <w:lang w:bidi="ar-SA"/>
        </w:rPr>
        <w:t xml:space="preserve">and management </w:t>
      </w:r>
      <w:r w:rsidRPr="00695763">
        <w:rPr>
          <w:lang w:bidi="ar-SA"/>
        </w:rPr>
        <w:t xml:space="preserve">of </w:t>
      </w:r>
      <w:r w:rsidR="00AC684F">
        <w:rPr>
          <w:lang w:bidi="ar-SA"/>
        </w:rPr>
        <w:t xml:space="preserve">the </w:t>
      </w:r>
      <w:r w:rsidR="003B5650">
        <w:rPr>
          <w:lang w:bidi="ar-SA"/>
        </w:rPr>
        <w:t xml:space="preserve">Municipal Emergency Management Planning </w:t>
      </w:r>
      <w:r w:rsidR="00AC684F">
        <w:rPr>
          <w:lang w:bidi="ar-SA"/>
        </w:rPr>
        <w:t>Committee</w:t>
      </w:r>
      <w:r w:rsidR="003B5650">
        <w:rPr>
          <w:lang w:bidi="ar-SA"/>
        </w:rPr>
        <w:t xml:space="preserve"> (MEMPC)</w:t>
      </w:r>
      <w:r w:rsidRPr="00695763">
        <w:rPr>
          <w:lang w:bidi="ar-SA"/>
        </w:rPr>
        <w:t xml:space="preserve">. </w:t>
      </w:r>
    </w:p>
    <w:p w:rsidR="00695763" w:rsidRPr="00695763" w:rsidRDefault="00695763" w:rsidP="00796062">
      <w:pPr>
        <w:rPr>
          <w:lang w:bidi="ar-SA"/>
        </w:rPr>
      </w:pPr>
      <w:r w:rsidRPr="00695763">
        <w:rPr>
          <w:lang w:bidi="ar-SA"/>
        </w:rPr>
        <w:t xml:space="preserve">Experience shows that good planning for the use of resources in </w:t>
      </w:r>
      <w:r w:rsidR="006F6446">
        <w:rPr>
          <w:lang w:bidi="ar-SA"/>
        </w:rPr>
        <w:t>the management of risk</w:t>
      </w:r>
      <w:r w:rsidRPr="00695763">
        <w:rPr>
          <w:lang w:bidi="ar-SA"/>
        </w:rPr>
        <w:t xml:space="preserve"> in the response to emergencies and towards the recovery of affected communities and </w:t>
      </w:r>
      <w:r w:rsidR="00AC684F" w:rsidRPr="00695763">
        <w:rPr>
          <w:lang w:bidi="ar-SA"/>
        </w:rPr>
        <w:t>environments</w:t>
      </w:r>
      <w:r w:rsidRPr="00695763">
        <w:rPr>
          <w:lang w:bidi="ar-SA"/>
        </w:rPr>
        <w:t xml:space="preserve"> can significantly lessen the harmful effects of those emergencies. </w:t>
      </w:r>
    </w:p>
    <w:p w:rsidR="00695763" w:rsidRDefault="00695763" w:rsidP="00796062">
      <w:pPr>
        <w:rPr>
          <w:lang w:bidi="ar-SA"/>
        </w:rPr>
      </w:pPr>
      <w:r w:rsidRPr="00695763">
        <w:rPr>
          <w:lang w:bidi="ar-SA"/>
        </w:rPr>
        <w:t xml:space="preserve">The </w:t>
      </w:r>
      <w:r w:rsidR="003B5650">
        <w:rPr>
          <w:lang w:bidi="ar-SA"/>
        </w:rPr>
        <w:t>Murrindindi Shire Council and Lake Mountain Alpine Resort Municipal</w:t>
      </w:r>
      <w:r w:rsidRPr="00695763">
        <w:rPr>
          <w:lang w:bidi="ar-SA"/>
        </w:rPr>
        <w:t xml:space="preserve"> Emergency Management Plan has been produced pursuant to Section 20(1) of the </w:t>
      </w:r>
      <w:r w:rsidRPr="00D869AD">
        <w:rPr>
          <w:i/>
          <w:lang w:bidi="ar-SA"/>
        </w:rPr>
        <w:t>Emergency Management Act 1986</w:t>
      </w:r>
      <w:r w:rsidRPr="00695763">
        <w:rPr>
          <w:lang w:bidi="ar-SA"/>
        </w:rPr>
        <w:t xml:space="preserve">. This plan addresses the prevention of, response to, and recovery from emergencies within the </w:t>
      </w:r>
      <w:r w:rsidR="003B5650">
        <w:rPr>
          <w:lang w:bidi="ar-SA"/>
        </w:rPr>
        <w:t xml:space="preserve">Murrindindi </w:t>
      </w:r>
      <w:r w:rsidRPr="00695763">
        <w:rPr>
          <w:lang w:bidi="ar-SA"/>
        </w:rPr>
        <w:t xml:space="preserve">Shire </w:t>
      </w:r>
      <w:r w:rsidR="00820187">
        <w:rPr>
          <w:lang w:bidi="ar-SA"/>
        </w:rPr>
        <w:t>and Lake Mountain Alpine Resort Area</w:t>
      </w:r>
      <w:r w:rsidRPr="00695763">
        <w:rPr>
          <w:lang w:bidi="ar-SA"/>
        </w:rPr>
        <w:t>. It is the result of the co-operative efforts of</w:t>
      </w:r>
      <w:r w:rsidR="00AC684F">
        <w:rPr>
          <w:lang w:bidi="ar-SA"/>
        </w:rPr>
        <w:t xml:space="preserve"> members of</w:t>
      </w:r>
      <w:r w:rsidRPr="00695763">
        <w:rPr>
          <w:lang w:bidi="ar-SA"/>
        </w:rPr>
        <w:t xml:space="preserve"> the </w:t>
      </w:r>
      <w:r w:rsidR="00820187">
        <w:rPr>
          <w:lang w:bidi="ar-SA"/>
        </w:rPr>
        <w:t xml:space="preserve">Municipal Emergency Management Planning Committee (MEMPC) </w:t>
      </w:r>
      <w:r w:rsidRPr="00695763">
        <w:rPr>
          <w:lang w:bidi="ar-SA"/>
        </w:rPr>
        <w:t xml:space="preserve">and assistance from </w:t>
      </w:r>
      <w:r w:rsidR="00D869AD">
        <w:rPr>
          <w:lang w:bidi="ar-SA"/>
        </w:rPr>
        <w:t xml:space="preserve">the </w:t>
      </w:r>
      <w:r w:rsidRPr="00695763">
        <w:rPr>
          <w:lang w:bidi="ar-SA"/>
        </w:rPr>
        <w:t>V</w:t>
      </w:r>
      <w:r w:rsidR="003B5650">
        <w:rPr>
          <w:lang w:bidi="ar-SA"/>
        </w:rPr>
        <w:t>ictoria</w:t>
      </w:r>
      <w:r w:rsidR="00D869AD">
        <w:rPr>
          <w:lang w:bidi="ar-SA"/>
        </w:rPr>
        <w:t>n</w:t>
      </w:r>
      <w:r w:rsidR="003B5650">
        <w:rPr>
          <w:lang w:bidi="ar-SA"/>
        </w:rPr>
        <w:t xml:space="preserve"> State Emergency Service</w:t>
      </w:r>
      <w:r w:rsidRPr="00695763">
        <w:rPr>
          <w:lang w:bidi="ar-SA"/>
        </w:rPr>
        <w:t>, and recognises the previous planning activities of the municipal</w:t>
      </w:r>
      <w:r w:rsidR="0083714D" w:rsidRPr="0083714D">
        <w:rPr>
          <w:lang w:bidi="ar-SA"/>
        </w:rPr>
        <w:t xml:space="preserve"> </w:t>
      </w:r>
      <w:r w:rsidR="0083714D">
        <w:rPr>
          <w:lang w:bidi="ar-SA"/>
        </w:rPr>
        <w:t>district</w:t>
      </w:r>
      <w:r w:rsidRPr="00695763">
        <w:rPr>
          <w:lang w:bidi="ar-SA"/>
        </w:rPr>
        <w:t xml:space="preserve">. </w:t>
      </w:r>
    </w:p>
    <w:p w:rsidR="009C53C9" w:rsidRPr="00695763" w:rsidRDefault="009C53C9" w:rsidP="00796062">
      <w:r w:rsidRPr="002C0B32">
        <w:rPr>
          <w:rFonts w:eastAsia="Times New Roman" w:cs="Arial"/>
          <w:szCs w:val="22"/>
        </w:rPr>
        <w:t xml:space="preserve">The </w:t>
      </w:r>
      <w:r>
        <w:rPr>
          <w:rFonts w:eastAsia="Times New Roman" w:cs="Arial"/>
          <w:szCs w:val="22"/>
        </w:rPr>
        <w:t>MEMP</w:t>
      </w:r>
      <w:r w:rsidRPr="002C0B32">
        <w:rPr>
          <w:rFonts w:eastAsia="Times New Roman" w:cs="Arial"/>
          <w:szCs w:val="22"/>
        </w:rPr>
        <w:t xml:space="preserve"> has been developed for use by various agencies in planning for and responding to emergency events. The full Plan contains some personal information of a confidential nature. It is available for viewing by the public by makin</w:t>
      </w:r>
      <w:r>
        <w:rPr>
          <w:rFonts w:eastAsia="Times New Roman" w:cs="Arial"/>
          <w:szCs w:val="22"/>
        </w:rPr>
        <w:t>g an appointment with the Municipal Emergency Resources Officer (MER</w:t>
      </w:r>
      <w:r w:rsidRPr="002C0B32">
        <w:rPr>
          <w:rFonts w:eastAsia="Times New Roman" w:cs="Arial"/>
          <w:szCs w:val="22"/>
        </w:rPr>
        <w:t>O</w:t>
      </w:r>
      <w:r>
        <w:rPr>
          <w:rFonts w:eastAsia="Times New Roman" w:cs="Arial"/>
          <w:szCs w:val="22"/>
        </w:rPr>
        <w:t>)</w:t>
      </w:r>
      <w:r w:rsidRPr="002C0B32">
        <w:rPr>
          <w:rFonts w:eastAsia="Times New Roman" w:cs="Arial"/>
          <w:szCs w:val="22"/>
        </w:rPr>
        <w:t xml:space="preserve"> or by going to Council's website (</w:t>
      </w:r>
      <w:hyperlink r:id="rId14" w:history="1">
        <w:r w:rsidRPr="002C0B32">
          <w:rPr>
            <w:rFonts w:eastAsia="Times New Roman" w:cs="Arial"/>
            <w:color w:val="0000FF"/>
            <w:szCs w:val="22"/>
            <w:u w:val="single"/>
          </w:rPr>
          <w:t>www.murrindindi.vic.gov.au</w:t>
        </w:r>
      </w:hyperlink>
      <w:r w:rsidRPr="002C0B32">
        <w:rPr>
          <w:rFonts w:eastAsia="Times New Roman" w:cs="Arial"/>
          <w:szCs w:val="22"/>
        </w:rPr>
        <w:t>) where a version with confidential information removed is available</w:t>
      </w:r>
      <w:r>
        <w:rPr>
          <w:rFonts w:eastAsia="Times New Roman" w:cs="Arial"/>
          <w:szCs w:val="22"/>
        </w:rPr>
        <w:t>.</w:t>
      </w:r>
    </w:p>
    <w:p w:rsidR="002C0B32" w:rsidRDefault="002C0B32" w:rsidP="00842C85">
      <w:pPr>
        <w:pStyle w:val="Heading2"/>
        <w:numPr>
          <w:ilvl w:val="1"/>
          <w:numId w:val="52"/>
        </w:numPr>
      </w:pPr>
      <w:bookmarkStart w:id="21" w:name="_Toc412453701"/>
      <w:r>
        <w:t>Aim</w:t>
      </w:r>
      <w:bookmarkEnd w:id="21"/>
    </w:p>
    <w:p w:rsidR="002C0B32" w:rsidRPr="002C0B32" w:rsidRDefault="002C0B32" w:rsidP="00796062">
      <w:pPr>
        <w:tabs>
          <w:tab w:val="left" w:pos="-720"/>
          <w:tab w:val="left" w:pos="0"/>
        </w:tabs>
        <w:suppressAutoHyphens/>
        <w:jc w:val="both"/>
        <w:rPr>
          <w:rFonts w:eastAsia="Times New Roman" w:cs="Arial"/>
          <w:spacing w:val="-3"/>
          <w:szCs w:val="22"/>
        </w:rPr>
      </w:pPr>
      <w:r w:rsidRPr="002C0B32">
        <w:rPr>
          <w:rFonts w:eastAsia="Times New Roman" w:cs="Arial"/>
          <w:spacing w:val="-3"/>
          <w:szCs w:val="22"/>
        </w:rPr>
        <w:t>The aim of this Plan is to detail the agreed arrangements for the prevention of, the response to, and the recovery from, emergencies that could occur in the Murr</w:t>
      </w:r>
      <w:r w:rsidR="008C6BCE">
        <w:rPr>
          <w:rFonts w:eastAsia="Times New Roman" w:cs="Arial"/>
          <w:spacing w:val="-3"/>
          <w:szCs w:val="22"/>
        </w:rPr>
        <w:t xml:space="preserve"> </w:t>
      </w:r>
      <w:r w:rsidRPr="002C0B32">
        <w:rPr>
          <w:rFonts w:eastAsia="Times New Roman" w:cs="Arial"/>
          <w:spacing w:val="-3"/>
          <w:szCs w:val="22"/>
        </w:rPr>
        <w:t xml:space="preserve">indindi Shire </w:t>
      </w:r>
      <w:r w:rsidR="006F6446">
        <w:rPr>
          <w:rFonts w:eastAsia="Times New Roman" w:cs="Arial"/>
          <w:spacing w:val="-3"/>
          <w:szCs w:val="22"/>
        </w:rPr>
        <w:t xml:space="preserve">and the Lake Mountain Alpine Resort area </w:t>
      </w:r>
      <w:r w:rsidRPr="002C0B32">
        <w:rPr>
          <w:rFonts w:eastAsia="Times New Roman" w:cs="Arial"/>
          <w:spacing w:val="-3"/>
          <w:szCs w:val="22"/>
        </w:rPr>
        <w:t xml:space="preserve">as identified in Part 4 of the </w:t>
      </w:r>
      <w:r w:rsidRPr="00D869AD">
        <w:rPr>
          <w:rFonts w:eastAsia="Times New Roman" w:cs="Arial"/>
          <w:i/>
          <w:spacing w:val="-3"/>
          <w:szCs w:val="22"/>
        </w:rPr>
        <w:t>Emergency Management Act 1986</w:t>
      </w:r>
      <w:r w:rsidRPr="002C0B32">
        <w:rPr>
          <w:rFonts w:eastAsia="Times New Roman" w:cs="Arial"/>
          <w:spacing w:val="-3"/>
          <w:szCs w:val="22"/>
        </w:rPr>
        <w:t>.</w:t>
      </w:r>
    </w:p>
    <w:p w:rsidR="002C0B32" w:rsidRDefault="002C0B32" w:rsidP="00842C85">
      <w:pPr>
        <w:pStyle w:val="Heading2"/>
        <w:numPr>
          <w:ilvl w:val="1"/>
          <w:numId w:val="52"/>
        </w:numPr>
      </w:pPr>
      <w:bookmarkStart w:id="22" w:name="_Toc412453702"/>
      <w:r>
        <w:t>Objectives</w:t>
      </w:r>
      <w:bookmarkEnd w:id="22"/>
    </w:p>
    <w:p w:rsidR="00515EFA" w:rsidRDefault="00515EFA" w:rsidP="00796062">
      <w:pPr>
        <w:pStyle w:val="Default"/>
        <w:spacing w:line="276" w:lineRule="auto"/>
        <w:rPr>
          <w:sz w:val="22"/>
          <w:szCs w:val="22"/>
        </w:rPr>
      </w:pPr>
    </w:p>
    <w:p w:rsidR="00695763" w:rsidRDefault="00695763" w:rsidP="00796062">
      <w:pPr>
        <w:pStyle w:val="Default"/>
        <w:spacing w:line="276" w:lineRule="auto"/>
        <w:rPr>
          <w:sz w:val="22"/>
          <w:szCs w:val="22"/>
        </w:rPr>
      </w:pPr>
      <w:r>
        <w:rPr>
          <w:sz w:val="22"/>
          <w:szCs w:val="22"/>
        </w:rPr>
        <w:t xml:space="preserve">The objectives of the </w:t>
      </w:r>
      <w:r w:rsidR="00820187">
        <w:rPr>
          <w:sz w:val="22"/>
          <w:szCs w:val="22"/>
        </w:rPr>
        <w:t>MEMP</w:t>
      </w:r>
      <w:r>
        <w:rPr>
          <w:sz w:val="22"/>
          <w:szCs w:val="22"/>
        </w:rPr>
        <w:t xml:space="preserve"> are to: </w:t>
      </w:r>
    </w:p>
    <w:p w:rsidR="00695763" w:rsidRDefault="00695763" w:rsidP="00842C85">
      <w:pPr>
        <w:pStyle w:val="Default"/>
        <w:numPr>
          <w:ilvl w:val="0"/>
          <w:numId w:val="43"/>
        </w:numPr>
        <w:spacing w:line="276" w:lineRule="auto"/>
        <w:rPr>
          <w:sz w:val="22"/>
          <w:szCs w:val="22"/>
        </w:rPr>
      </w:pPr>
      <w:r>
        <w:rPr>
          <w:sz w:val="22"/>
          <w:szCs w:val="22"/>
        </w:rPr>
        <w:t xml:space="preserve">Implement measures to prevent or reduce the cause and effects of emergencies. </w:t>
      </w:r>
    </w:p>
    <w:p w:rsidR="00695763" w:rsidRDefault="00695763" w:rsidP="002D7F93">
      <w:pPr>
        <w:pStyle w:val="Default"/>
        <w:numPr>
          <w:ilvl w:val="0"/>
          <w:numId w:val="3"/>
        </w:numPr>
        <w:rPr>
          <w:sz w:val="22"/>
          <w:szCs w:val="22"/>
        </w:rPr>
      </w:pPr>
      <w:r>
        <w:rPr>
          <w:sz w:val="22"/>
          <w:szCs w:val="22"/>
        </w:rPr>
        <w:t xml:space="preserve">Manage arrangements for the utilisation and implementation of municipal resources in response to emergencies. </w:t>
      </w:r>
    </w:p>
    <w:p w:rsidR="00695763" w:rsidRDefault="00695763" w:rsidP="002D7F93">
      <w:pPr>
        <w:pStyle w:val="Default"/>
        <w:numPr>
          <w:ilvl w:val="0"/>
          <w:numId w:val="3"/>
        </w:numPr>
        <w:rPr>
          <w:sz w:val="22"/>
          <w:szCs w:val="22"/>
        </w:rPr>
      </w:pPr>
      <w:r>
        <w:rPr>
          <w:sz w:val="22"/>
          <w:szCs w:val="22"/>
        </w:rPr>
        <w:t xml:space="preserve">Manage support that may be provided to or from adjoining municipalities. </w:t>
      </w:r>
    </w:p>
    <w:p w:rsidR="00695763" w:rsidRDefault="00695763" w:rsidP="002D7F93">
      <w:pPr>
        <w:pStyle w:val="Default"/>
        <w:numPr>
          <w:ilvl w:val="0"/>
          <w:numId w:val="3"/>
        </w:numPr>
        <w:rPr>
          <w:sz w:val="22"/>
          <w:szCs w:val="22"/>
        </w:rPr>
      </w:pPr>
      <w:r>
        <w:rPr>
          <w:sz w:val="22"/>
          <w:szCs w:val="22"/>
        </w:rPr>
        <w:t xml:space="preserve">Assist the affected community to prepare for and recover from an emergency. </w:t>
      </w:r>
    </w:p>
    <w:p w:rsidR="00695763" w:rsidRDefault="00695763" w:rsidP="002D7F93">
      <w:pPr>
        <w:pStyle w:val="Default"/>
        <w:numPr>
          <w:ilvl w:val="0"/>
          <w:numId w:val="3"/>
        </w:numPr>
        <w:rPr>
          <w:sz w:val="22"/>
          <w:szCs w:val="22"/>
        </w:rPr>
      </w:pPr>
      <w:r>
        <w:rPr>
          <w:sz w:val="22"/>
          <w:szCs w:val="22"/>
        </w:rPr>
        <w:t xml:space="preserve">Complement other local, regional and state planning arrangements. </w:t>
      </w:r>
    </w:p>
    <w:p w:rsidR="009C53C9" w:rsidRDefault="009C53C9" w:rsidP="009C53C9">
      <w:pPr>
        <w:pStyle w:val="Default"/>
        <w:ind w:left="720"/>
        <w:rPr>
          <w:sz w:val="22"/>
          <w:szCs w:val="22"/>
        </w:rPr>
      </w:pPr>
    </w:p>
    <w:p w:rsidR="00432474" w:rsidRDefault="00432474" w:rsidP="00432474">
      <w:pPr>
        <w:pStyle w:val="Default"/>
        <w:ind w:left="720"/>
        <w:rPr>
          <w:sz w:val="22"/>
          <w:szCs w:val="22"/>
        </w:rPr>
      </w:pPr>
    </w:p>
    <w:p w:rsidR="002C0B32" w:rsidRDefault="002C0B32" w:rsidP="00842C85">
      <w:pPr>
        <w:pStyle w:val="Heading1"/>
        <w:numPr>
          <w:ilvl w:val="0"/>
          <w:numId w:val="52"/>
        </w:numPr>
      </w:pPr>
      <w:bookmarkStart w:id="23" w:name="_Toc412453703"/>
      <w:r>
        <w:lastRenderedPageBreak/>
        <w:t>BACKGROUND</w:t>
      </w:r>
      <w:bookmarkEnd w:id="23"/>
    </w:p>
    <w:p w:rsidR="002C0B32" w:rsidRDefault="002C0B32" w:rsidP="00842C85">
      <w:pPr>
        <w:pStyle w:val="Heading2"/>
        <w:numPr>
          <w:ilvl w:val="1"/>
          <w:numId w:val="52"/>
        </w:numPr>
      </w:pPr>
      <w:bookmarkStart w:id="24" w:name="_Toc412453704"/>
      <w:r>
        <w:t>Context</w:t>
      </w:r>
      <w:bookmarkEnd w:id="24"/>
    </w:p>
    <w:p w:rsidR="003B5650" w:rsidRPr="003B5650" w:rsidRDefault="003B5650" w:rsidP="00796062">
      <w:pPr>
        <w:tabs>
          <w:tab w:val="left" w:pos="-720"/>
        </w:tabs>
        <w:suppressAutoHyphens/>
        <w:rPr>
          <w:rFonts w:eastAsia="Times New Roman" w:cs="Arial"/>
        </w:rPr>
      </w:pPr>
      <w:r w:rsidRPr="003B5650">
        <w:rPr>
          <w:rFonts w:eastAsia="Times New Roman" w:cs="Arial"/>
        </w:rPr>
        <w:t>The Murrindindi Shire was formed as a result of the State Government review and restructure of Municipalities conducted by the Office of Local Government during 1994. The Murrindindi Shire consists of the former Shire of Alexandra, the former Shire of Yea, the former Shire of Eltham’s Kinglake district, the former City of Whittlesea’s Kinglake West district, the former Shire of Broadford’s King Parrot Creek and Strath Creek districts, the former Shire of Healesville’s Toolangi/Castella district and the former Shire of Euroa’s Terip Terip district.</w:t>
      </w:r>
    </w:p>
    <w:p w:rsidR="00197A30" w:rsidRPr="00197A30" w:rsidRDefault="00197A30" w:rsidP="00796062">
      <w:pPr>
        <w:spacing w:before="0" w:after="0"/>
        <w:jc w:val="both"/>
        <w:rPr>
          <w:rFonts w:eastAsia="Times New Roman" w:cs="Arial"/>
          <w:szCs w:val="22"/>
          <w:lang w:bidi="ar-SA"/>
        </w:rPr>
      </w:pPr>
      <w:r w:rsidRPr="00197A30">
        <w:rPr>
          <w:rFonts w:eastAsia="Times New Roman" w:cs="Arial"/>
          <w:szCs w:val="22"/>
          <w:lang w:bidi="ar-SA"/>
        </w:rPr>
        <w:t xml:space="preserve">The Murrindindi Shire, located one and a half hours to the north-east of the city of Melbourne has an area of 3,889 square kilometres.  It is a popular tourist area with a number of National Parks, State Parks, fertile farming land, the Goulburn River and Lake Eildon.  </w:t>
      </w:r>
    </w:p>
    <w:p w:rsidR="00197A30" w:rsidRPr="00197A30" w:rsidRDefault="00197A30" w:rsidP="00796062">
      <w:pPr>
        <w:spacing w:before="0" w:after="0"/>
        <w:jc w:val="both"/>
        <w:rPr>
          <w:rFonts w:eastAsia="Times New Roman" w:cs="Arial"/>
          <w:szCs w:val="22"/>
          <w:lang w:bidi="ar-SA"/>
        </w:rPr>
      </w:pPr>
    </w:p>
    <w:p w:rsidR="00197A30" w:rsidRPr="00197A30" w:rsidRDefault="00197A30" w:rsidP="00796062">
      <w:pPr>
        <w:spacing w:before="0" w:after="0"/>
        <w:jc w:val="both"/>
        <w:rPr>
          <w:rFonts w:eastAsia="Times New Roman" w:cs="Arial"/>
          <w:szCs w:val="22"/>
          <w:lang w:bidi="ar-SA"/>
        </w:rPr>
      </w:pPr>
      <w:r w:rsidRPr="00197A30">
        <w:rPr>
          <w:rFonts w:eastAsia="Times New Roman" w:cs="Arial"/>
          <w:szCs w:val="22"/>
          <w:lang w:bidi="ar-SA"/>
        </w:rPr>
        <w:t xml:space="preserve">The Shire, whose main </w:t>
      </w:r>
      <w:r w:rsidR="009C53C9">
        <w:rPr>
          <w:rFonts w:eastAsia="Times New Roman" w:cs="Arial"/>
          <w:szCs w:val="22"/>
          <w:lang w:bidi="ar-SA"/>
        </w:rPr>
        <w:t xml:space="preserve">Council </w:t>
      </w:r>
      <w:r w:rsidRPr="00197A30">
        <w:rPr>
          <w:rFonts w:eastAsia="Times New Roman" w:cs="Arial"/>
          <w:szCs w:val="22"/>
          <w:lang w:bidi="ar-SA"/>
        </w:rPr>
        <w:t>office is in Alexandra, is named after the locality of Murrindindi which lies near its geographical centre. The Municipality contains the regional towns of Kinglake, Marysville, Alexandra, Eildon and Yea.  Murrindindi was heavily impacted by the February 2009 bushfires whe</w:t>
      </w:r>
      <w:r w:rsidR="00D869AD">
        <w:rPr>
          <w:rFonts w:eastAsia="Times New Roman" w:cs="Arial"/>
          <w:szCs w:val="22"/>
          <w:lang w:bidi="ar-SA"/>
        </w:rPr>
        <w:t>re</w:t>
      </w:r>
      <w:r w:rsidRPr="00197A30">
        <w:rPr>
          <w:rFonts w:eastAsia="Times New Roman" w:cs="Arial"/>
          <w:szCs w:val="22"/>
          <w:lang w:bidi="ar-SA"/>
        </w:rPr>
        <w:t xml:space="preserve"> over 40% of the Shire was affected by fire.</w:t>
      </w:r>
    </w:p>
    <w:p w:rsidR="00796062" w:rsidRPr="00796062" w:rsidRDefault="00197A30" w:rsidP="00796062">
      <w:pPr>
        <w:spacing w:before="0" w:after="0"/>
        <w:rPr>
          <w:rFonts w:eastAsia="Times New Roman" w:cs="Arial"/>
          <w:szCs w:val="22"/>
          <w:lang w:bidi="ar-SA"/>
        </w:rPr>
      </w:pPr>
      <w:r w:rsidRPr="00197A30">
        <w:rPr>
          <w:rFonts w:eastAsia="Times New Roman" w:cs="Arial"/>
          <w:szCs w:val="22"/>
          <w:lang w:bidi="ar-SA"/>
        </w:rPr>
        <w:t xml:space="preserve">  </w:t>
      </w:r>
    </w:p>
    <w:p w:rsidR="00197A30" w:rsidRPr="00197A30" w:rsidRDefault="00197A30" w:rsidP="00796062">
      <w:pPr>
        <w:spacing w:before="0" w:after="0"/>
        <w:jc w:val="both"/>
        <w:rPr>
          <w:rFonts w:eastAsia="Times New Roman" w:cs="Arial"/>
          <w:szCs w:val="24"/>
          <w:lang w:bidi="ar-SA"/>
        </w:rPr>
      </w:pPr>
      <w:r w:rsidRPr="00197A30">
        <w:rPr>
          <w:rFonts w:eastAsia="Times New Roman" w:cs="Arial"/>
          <w:szCs w:val="24"/>
          <w:lang w:bidi="ar-SA"/>
        </w:rPr>
        <w:t xml:space="preserve">Murrindindi Shire surrounds the Alpine Resort of Lake Mountain </w:t>
      </w:r>
      <w:r w:rsidR="00AC684F">
        <w:rPr>
          <w:rFonts w:eastAsia="Times New Roman" w:cs="Arial"/>
          <w:szCs w:val="24"/>
          <w:lang w:bidi="ar-SA"/>
        </w:rPr>
        <w:t>which is</w:t>
      </w:r>
      <w:r w:rsidRPr="00197A30">
        <w:rPr>
          <w:rFonts w:eastAsia="Times New Roman" w:cs="Arial"/>
          <w:szCs w:val="24"/>
          <w:lang w:bidi="ar-SA"/>
        </w:rPr>
        <w:t xml:space="preserve"> a member of the Murrindindi Shire </w:t>
      </w:r>
      <w:r w:rsidR="00820187">
        <w:rPr>
          <w:rFonts w:eastAsia="Times New Roman" w:cs="Arial"/>
          <w:szCs w:val="24"/>
          <w:lang w:bidi="ar-SA"/>
        </w:rPr>
        <w:t xml:space="preserve">Council </w:t>
      </w:r>
      <w:r w:rsidRPr="00197A30">
        <w:rPr>
          <w:rFonts w:eastAsia="Times New Roman" w:cs="Arial"/>
          <w:szCs w:val="24"/>
          <w:lang w:bidi="ar-SA"/>
        </w:rPr>
        <w:t>and Lake Mountain MEMPC.  Lake Mountain Alpine Resort, located 21 kilometres east of Marysville or 120 kilometres from Melbourne, lies in the south east of the Municipality of Murrindindi. After experiencing extensive damage in the 2009 fires, the resort visitor centre was rebuilt in 2011. The Resort has historically been a winter resort with over 30 kilometres of cross-country skiing trails, a ski hire service, administration offices, a conference room and other visitor facilities.  More recently the resort has been diversifying and focusing on summer activities such as bushwalking and mountain bike riding with visitor facilities open through the summer period.</w:t>
      </w:r>
      <w:r>
        <w:rPr>
          <w:rFonts w:eastAsia="Times New Roman" w:cs="Arial"/>
          <w:szCs w:val="24"/>
          <w:lang w:bidi="ar-SA"/>
        </w:rPr>
        <w:t xml:space="preserve"> </w:t>
      </w:r>
      <w:r w:rsidRPr="003B5650">
        <w:rPr>
          <w:rFonts w:eastAsia="Times New Roman" w:cs="Arial"/>
          <w:szCs w:val="22"/>
        </w:rPr>
        <w:t xml:space="preserve">The resort attracts on average around 200,000 persons annually. </w:t>
      </w:r>
    </w:p>
    <w:p w:rsidR="002C0B32" w:rsidRDefault="002C0B32" w:rsidP="00842C85">
      <w:pPr>
        <w:pStyle w:val="Heading2"/>
        <w:numPr>
          <w:ilvl w:val="1"/>
          <w:numId w:val="52"/>
        </w:numPr>
      </w:pPr>
      <w:bookmarkStart w:id="25" w:name="_Toc412453705"/>
      <w:r>
        <w:t>Area Characteristics</w:t>
      </w:r>
      <w:bookmarkEnd w:id="25"/>
    </w:p>
    <w:p w:rsidR="002C0B32" w:rsidRDefault="002C0B32" w:rsidP="00842C85">
      <w:pPr>
        <w:pStyle w:val="Heading3"/>
        <w:numPr>
          <w:ilvl w:val="2"/>
          <w:numId w:val="52"/>
        </w:numPr>
      </w:pPr>
      <w:bookmarkStart w:id="26" w:name="_Toc412453706"/>
      <w:r>
        <w:t>Topography</w:t>
      </w:r>
      <w:r w:rsidR="00026F2B">
        <w:t xml:space="preserve"> and Te</w:t>
      </w:r>
      <w:r w:rsidR="00197A30">
        <w:t>nure</w:t>
      </w:r>
      <w:bookmarkEnd w:id="26"/>
    </w:p>
    <w:p w:rsidR="00820187" w:rsidRDefault="00820187" w:rsidP="00796062">
      <w:pPr>
        <w:spacing w:before="0" w:after="0"/>
        <w:rPr>
          <w:rFonts w:eastAsia="Times New Roman" w:cs="Arial"/>
          <w:snapToGrid w:val="0"/>
          <w:szCs w:val="22"/>
          <w:lang w:bidi="ar-SA"/>
        </w:rPr>
      </w:pPr>
    </w:p>
    <w:p w:rsidR="00197A30" w:rsidRPr="00197A30" w:rsidRDefault="00197A30" w:rsidP="00796062">
      <w:pPr>
        <w:spacing w:before="0" w:after="0"/>
        <w:rPr>
          <w:rFonts w:eastAsia="Times New Roman" w:cs="Arial"/>
          <w:snapToGrid w:val="0"/>
          <w:szCs w:val="22"/>
          <w:lang w:bidi="ar-SA"/>
        </w:rPr>
      </w:pPr>
      <w:r w:rsidRPr="00197A30">
        <w:rPr>
          <w:rFonts w:eastAsia="Times New Roman" w:cs="Arial"/>
          <w:snapToGrid w:val="0"/>
          <w:szCs w:val="22"/>
          <w:lang w:bidi="ar-SA"/>
        </w:rPr>
        <w:t xml:space="preserve">46% of the total land area of </w:t>
      </w:r>
      <w:r w:rsidR="00820187">
        <w:rPr>
          <w:rFonts w:eastAsia="Times New Roman" w:cs="Arial"/>
          <w:snapToGrid w:val="0"/>
          <w:szCs w:val="22"/>
          <w:lang w:bidi="ar-SA"/>
        </w:rPr>
        <w:t>Murrindindi Shire</w:t>
      </w:r>
      <w:r w:rsidRPr="00197A30">
        <w:rPr>
          <w:rFonts w:eastAsia="Times New Roman" w:cs="Arial"/>
          <w:snapToGrid w:val="0"/>
          <w:szCs w:val="22"/>
          <w:lang w:bidi="ar-SA"/>
        </w:rPr>
        <w:t xml:space="preserve"> is forested public land (1,788 square kilometres) consisting of State Forest, Parks and Reserves and other public land. A large proportion of this land is mountainous and heavily forested.  The </w:t>
      </w:r>
      <w:r w:rsidR="00A71B19">
        <w:rPr>
          <w:rFonts w:eastAsia="Times New Roman" w:cs="Arial"/>
          <w:snapToGrid w:val="0"/>
          <w:szCs w:val="22"/>
          <w:lang w:bidi="ar-SA"/>
        </w:rPr>
        <w:t>Department of Environment, Land, Water and Planning</w:t>
      </w:r>
      <w:r w:rsidR="00820187">
        <w:rPr>
          <w:rFonts w:eastAsia="Times New Roman" w:cs="Arial"/>
          <w:snapToGrid w:val="0"/>
          <w:szCs w:val="22"/>
          <w:lang w:bidi="ar-SA"/>
        </w:rPr>
        <w:t xml:space="preserve"> (</w:t>
      </w:r>
      <w:r w:rsidR="00A71B19">
        <w:rPr>
          <w:rFonts w:eastAsia="Times New Roman" w:cs="Arial"/>
          <w:snapToGrid w:val="0"/>
          <w:szCs w:val="22"/>
          <w:lang w:bidi="ar-SA"/>
        </w:rPr>
        <w:t>DELWP</w:t>
      </w:r>
      <w:r>
        <w:rPr>
          <w:rFonts w:eastAsia="Times New Roman" w:cs="Arial"/>
          <w:snapToGrid w:val="0"/>
          <w:szCs w:val="22"/>
          <w:lang w:bidi="ar-SA"/>
        </w:rPr>
        <w:t>)</w:t>
      </w:r>
      <w:r w:rsidRPr="00197A30">
        <w:rPr>
          <w:rFonts w:eastAsia="Times New Roman" w:cs="Arial"/>
          <w:snapToGrid w:val="0"/>
          <w:szCs w:val="22"/>
          <w:lang w:bidi="ar-SA"/>
        </w:rPr>
        <w:t xml:space="preserve"> and Parks Victoria manage the majority of this public land.  Other major land holders include the Lake Mountain Alpine Resort Management Board, Murrindindi Shire Council and Hancocks Victorian Plantations.</w:t>
      </w:r>
    </w:p>
    <w:p w:rsidR="003B5650" w:rsidRDefault="00AC684F" w:rsidP="00796062">
      <w:pPr>
        <w:rPr>
          <w:rFonts w:eastAsia="Times New Roman" w:cs="Arial"/>
          <w:szCs w:val="22"/>
        </w:rPr>
      </w:pPr>
      <w:r>
        <w:rPr>
          <w:rFonts w:eastAsia="Times New Roman" w:cs="Arial"/>
          <w:szCs w:val="22"/>
        </w:rPr>
        <w:t>The Lake Mountain plateau, 120 kilometres</w:t>
      </w:r>
      <w:r w:rsidR="003B5650" w:rsidRPr="003B5650">
        <w:rPr>
          <w:rFonts w:eastAsia="Times New Roman" w:cs="Arial"/>
          <w:szCs w:val="22"/>
        </w:rPr>
        <w:t xml:space="preserve"> east-northeast of Melbourne</w:t>
      </w:r>
      <w:r>
        <w:rPr>
          <w:rFonts w:eastAsia="Times New Roman" w:cs="Arial"/>
          <w:szCs w:val="22"/>
        </w:rPr>
        <w:t>,</w:t>
      </w:r>
      <w:r w:rsidR="003B5650" w:rsidRPr="003B5650">
        <w:rPr>
          <w:rFonts w:eastAsia="Times New Roman" w:cs="Arial"/>
          <w:szCs w:val="22"/>
        </w:rPr>
        <w:t xml:space="preserve"> is one of the southernmost sub-alpine areas on the Australian continent. The Lake Mountain massif is an undulating plateau </w:t>
      </w:r>
      <w:r w:rsidR="000E4BAB">
        <w:rPr>
          <w:rFonts w:eastAsia="Times New Roman" w:cs="Arial"/>
          <w:szCs w:val="22"/>
        </w:rPr>
        <w:t xml:space="preserve">rising from </w:t>
      </w:r>
      <w:r>
        <w:rPr>
          <w:rFonts w:eastAsia="Times New Roman" w:cs="Arial"/>
          <w:szCs w:val="22"/>
        </w:rPr>
        <w:t>1330 metre</w:t>
      </w:r>
      <w:r w:rsidR="003B5650" w:rsidRPr="003B5650">
        <w:rPr>
          <w:rFonts w:eastAsia="Times New Roman" w:cs="Arial"/>
          <w:szCs w:val="22"/>
        </w:rPr>
        <w:t>s through to 1500 metres, which trends north-northwest from the Great Dividing Range.</w:t>
      </w:r>
      <w:r w:rsidR="00E96629">
        <w:rPr>
          <w:rFonts w:eastAsia="Times New Roman" w:cs="Arial"/>
          <w:szCs w:val="22"/>
        </w:rPr>
        <w:t xml:space="preserve"> Further maps of </w:t>
      </w:r>
      <w:r w:rsidR="000E4BAB">
        <w:rPr>
          <w:rFonts w:eastAsia="Times New Roman" w:cs="Arial"/>
          <w:szCs w:val="22"/>
        </w:rPr>
        <w:t>Murrindindi</w:t>
      </w:r>
      <w:r w:rsidR="00E96629">
        <w:rPr>
          <w:rFonts w:eastAsia="Times New Roman" w:cs="Arial"/>
          <w:szCs w:val="22"/>
        </w:rPr>
        <w:t xml:space="preserve"> Shire can be found in Appendix </w:t>
      </w:r>
      <w:r w:rsidR="00222B96">
        <w:rPr>
          <w:rFonts w:eastAsia="Times New Roman" w:cs="Arial"/>
          <w:szCs w:val="22"/>
        </w:rPr>
        <w:t>C.</w:t>
      </w:r>
    </w:p>
    <w:p w:rsidR="00CA4AF8" w:rsidRDefault="00CA4AF8" w:rsidP="00CA4AF8">
      <w:pPr>
        <w:pStyle w:val="Caption"/>
        <w:keepNext/>
      </w:pPr>
      <w:bookmarkStart w:id="27" w:name="_Toc405904439"/>
      <w:r>
        <w:lastRenderedPageBreak/>
        <w:t xml:space="preserve">Figure </w:t>
      </w:r>
      <w:r w:rsidR="00430118">
        <w:fldChar w:fldCharType="begin"/>
      </w:r>
      <w:r w:rsidR="005C290A">
        <w:instrText xml:space="preserve"> SEQ Figure \* ARABIC </w:instrText>
      </w:r>
      <w:r w:rsidR="00430118">
        <w:fldChar w:fldCharType="separate"/>
      </w:r>
      <w:r w:rsidR="00C52554">
        <w:rPr>
          <w:noProof/>
        </w:rPr>
        <w:t>1</w:t>
      </w:r>
      <w:r w:rsidR="00430118">
        <w:rPr>
          <w:noProof/>
        </w:rPr>
        <w:fldChar w:fldCharType="end"/>
      </w:r>
      <w:r>
        <w:t>: Map of Murrindindi Shire</w:t>
      </w:r>
      <w:bookmarkEnd w:id="27"/>
    </w:p>
    <w:p w:rsidR="00796062" w:rsidRPr="003B5650" w:rsidRDefault="00796062" w:rsidP="00903AA8">
      <w:pPr>
        <w:pStyle w:val="Caption"/>
        <w:rPr>
          <w:rFonts w:eastAsia="Times New Roman" w:cs="Arial"/>
          <w:szCs w:val="22"/>
        </w:rPr>
      </w:pPr>
      <w:bookmarkStart w:id="28" w:name="_Toc392594070"/>
      <w:bookmarkStart w:id="29" w:name="_Toc392666350"/>
      <w:bookmarkStart w:id="30" w:name="_Toc392670479"/>
      <w:r w:rsidRPr="00796062">
        <w:rPr>
          <w:rFonts w:eastAsia="Times New Roman" w:cs="Arial"/>
          <w:noProof/>
          <w:szCs w:val="22"/>
          <w:lang w:eastAsia="en-AU" w:bidi="ar-SA"/>
        </w:rPr>
        <w:drawing>
          <wp:inline distT="0" distB="0" distL="0" distR="0">
            <wp:extent cx="4734150" cy="5829300"/>
            <wp:effectExtent l="19050" t="0" r="9300" b="0"/>
            <wp:docPr id="2" name="Picture 1" descr="shire map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e map2 copy"/>
                    <pic:cNvPicPr>
                      <a:picLocks noChangeAspect="1" noChangeArrowheads="1"/>
                    </pic:cNvPicPr>
                  </pic:nvPicPr>
                  <pic:blipFill>
                    <a:blip r:embed="rId15" cstate="print"/>
                    <a:srcRect/>
                    <a:stretch>
                      <a:fillRect/>
                    </a:stretch>
                  </pic:blipFill>
                  <pic:spPr bwMode="auto">
                    <a:xfrm>
                      <a:off x="0" y="0"/>
                      <a:ext cx="4734150" cy="5829300"/>
                    </a:xfrm>
                    <a:prstGeom prst="rect">
                      <a:avLst/>
                    </a:prstGeom>
                    <a:noFill/>
                    <a:ln w="9525">
                      <a:noFill/>
                      <a:miter lim="800000"/>
                      <a:headEnd/>
                      <a:tailEnd/>
                    </a:ln>
                  </pic:spPr>
                </pic:pic>
              </a:graphicData>
            </a:graphic>
          </wp:inline>
        </w:drawing>
      </w:r>
      <w:bookmarkEnd w:id="28"/>
      <w:bookmarkEnd w:id="29"/>
      <w:bookmarkEnd w:id="30"/>
    </w:p>
    <w:p w:rsidR="002C0B32" w:rsidRDefault="002C0B32" w:rsidP="00842C85">
      <w:pPr>
        <w:pStyle w:val="Heading3"/>
        <w:numPr>
          <w:ilvl w:val="2"/>
          <w:numId w:val="52"/>
        </w:numPr>
      </w:pPr>
      <w:bookmarkStart w:id="31" w:name="_Toc412453707"/>
      <w:r>
        <w:t>Demography</w:t>
      </w:r>
      <w:bookmarkEnd w:id="31"/>
    </w:p>
    <w:p w:rsidR="006D6800" w:rsidRDefault="00197A30" w:rsidP="009F0041">
      <w:pPr>
        <w:rPr>
          <w:rFonts w:eastAsia="Times New Roman"/>
          <w:lang w:bidi="ar-SA"/>
        </w:rPr>
      </w:pPr>
      <w:r w:rsidRPr="00197A30">
        <w:rPr>
          <w:rFonts w:eastAsia="Times New Roman"/>
          <w:lang w:bidi="ar-SA"/>
        </w:rPr>
        <w:t>Like many regional areas in the Hume region Murrindindi Shire has an ageing population.  18.5% of the population is over 65 and this is forecast to increase</w:t>
      </w:r>
      <w:r w:rsidR="006D6800">
        <w:rPr>
          <w:rFonts w:eastAsia="Times New Roman"/>
          <w:lang w:bidi="ar-SA"/>
        </w:rPr>
        <w:t>.  A</w:t>
      </w:r>
      <w:r w:rsidR="00DB33B2">
        <w:rPr>
          <w:rFonts w:eastAsia="Times New Roman"/>
          <w:lang w:bidi="ar-SA"/>
        </w:rPr>
        <w:t>ccording to the 2011 Australian Bureau of Statistics (ABS) Census a</w:t>
      </w:r>
      <w:r w:rsidR="006D6800">
        <w:rPr>
          <w:rFonts w:eastAsia="Times New Roman"/>
          <w:lang w:bidi="ar-SA"/>
        </w:rPr>
        <w:t>pproximately 2000 people received the aged pension in Murrindindi Shire</w:t>
      </w:r>
      <w:r w:rsidR="009F0041">
        <w:rPr>
          <w:rFonts w:eastAsia="Times New Roman"/>
          <w:lang w:bidi="ar-SA"/>
        </w:rPr>
        <w:t>.</w:t>
      </w:r>
    </w:p>
    <w:p w:rsidR="006D6800" w:rsidRDefault="009F0041" w:rsidP="009F0041">
      <w:pPr>
        <w:rPr>
          <w:rFonts w:eastAsia="Times New Roman"/>
          <w:lang w:bidi="ar-SA"/>
        </w:rPr>
      </w:pPr>
      <w:r w:rsidRPr="009F0041">
        <w:t>The Socio-Economic Indexes for Areas (SEIFA) Index of Relative Socio-economic Disadvantage (IRSD) ranks areas according to their relative socio-economic disadvantage. The average score for areas across Australia is 1,000 and areas with a score below 1,000 are more disadvantaged than the national average. Those areas with a score above 1,000 are less disadvantaged. Murrindindi Shire has a score of 997 which places it within the fifth decile of the index, and suggests it has an average level of disadvantage</w:t>
      </w:r>
      <w:r w:rsidRPr="009F0041">
        <w:rPr>
          <w:rStyle w:val="FootnoteReference"/>
          <w:rFonts w:cs="Arial"/>
        </w:rPr>
        <w:footnoteReference w:id="1"/>
      </w:r>
      <w:r w:rsidRPr="009F0041">
        <w:t xml:space="preserve">. </w:t>
      </w:r>
      <w:r w:rsidRPr="009F0041">
        <w:rPr>
          <w:rFonts w:eastAsia="Times New Roman"/>
          <w:lang w:bidi="ar-SA"/>
        </w:rPr>
        <w:t xml:space="preserve">14% of residents </w:t>
      </w:r>
      <w:r w:rsidR="00D725E2">
        <w:rPr>
          <w:rFonts w:eastAsia="Times New Roman"/>
          <w:lang w:bidi="ar-SA"/>
        </w:rPr>
        <w:lastRenderedPageBreak/>
        <w:t>in Murrindindi Shire live in areas considered extremely socially dis</w:t>
      </w:r>
      <w:r w:rsidRPr="009F0041">
        <w:rPr>
          <w:rFonts w:eastAsia="Times New Roman"/>
          <w:lang w:bidi="ar-SA"/>
        </w:rPr>
        <w:t>advantaged compared with the national average of 20%</w:t>
      </w:r>
      <w:r>
        <w:rPr>
          <w:rFonts w:eastAsia="Times New Roman"/>
          <w:lang w:bidi="ar-SA"/>
        </w:rPr>
        <w:t>.</w:t>
      </w:r>
      <w:r w:rsidR="00D725E2">
        <w:rPr>
          <w:rFonts w:eastAsia="Times New Roman"/>
          <w:lang w:bidi="ar-SA"/>
        </w:rPr>
        <w:t xml:space="preserve"> Towns with the highest level of disadvantage in the Shire are Yea and Eildon.</w:t>
      </w:r>
    </w:p>
    <w:p w:rsidR="009F0041" w:rsidRDefault="009F0041" w:rsidP="009F0041">
      <w:r w:rsidRPr="009F0041">
        <w:t>Murrindindi Shire has a similar proportion of overseas-born residents and those that speak a language other than English at home, when compared to other parts of rural Victoria. Around 11.5% of the population was born overseas, and about 3.5% speak a language other than English at home. In general, the level of cultural diversity in the Shire reflects other areas of rural Victoria.</w:t>
      </w:r>
    </w:p>
    <w:p w:rsidR="009F0041" w:rsidRPr="009F0041" w:rsidRDefault="009F0041" w:rsidP="009427E6">
      <w:pPr>
        <w:rPr>
          <w:rFonts w:eastAsia="Times New Roman"/>
          <w:lang w:bidi="ar-SA"/>
        </w:rPr>
      </w:pPr>
      <w:r>
        <w:t>In terms of people requiring assistance across the Shire, which includes persons with a disability or the elderly</w:t>
      </w:r>
      <w:r w:rsidR="00D725E2">
        <w:t xml:space="preserve"> </w:t>
      </w:r>
      <w:r w:rsidR="007125D4">
        <w:t>that require</w:t>
      </w:r>
      <w:r w:rsidR="00D725E2">
        <w:t xml:space="preserve"> services</w:t>
      </w:r>
      <w:r>
        <w:t>, 5.4% of the population of Murrindindi Shire are recorded</w:t>
      </w:r>
      <w:r w:rsidR="00D725E2">
        <w:t xml:space="preserve"> in this category</w:t>
      </w:r>
      <w:r>
        <w:t xml:space="preserve"> </w:t>
      </w:r>
      <w:r w:rsidR="00D725E2">
        <w:t>in</w:t>
      </w:r>
      <w:r>
        <w:t xml:space="preserve"> the 2011 Census.  This is relatively equivalent with other rural areas across Victoria</w:t>
      </w:r>
      <w:r w:rsidR="00D725E2">
        <w:t xml:space="preserve"> and the percentage of people requiring assistance in the greater Hume Region (5.7%)</w:t>
      </w:r>
      <w:r>
        <w:t>.</w:t>
      </w:r>
      <w:r>
        <w:rPr>
          <w:rFonts w:ascii="Lato" w:hAnsi="Lato" w:cs="Arial"/>
          <w:color w:val="033023"/>
        </w:rPr>
        <w:t xml:space="preserve"> </w:t>
      </w:r>
    </w:p>
    <w:p w:rsidR="007125D4" w:rsidRDefault="00197A30" w:rsidP="009427E6">
      <w:pPr>
        <w:rPr>
          <w:rFonts w:cs="Arial"/>
        </w:rPr>
      </w:pPr>
      <w:r w:rsidRPr="00197A30">
        <w:rPr>
          <w:rFonts w:eastAsia="Times New Roman"/>
          <w:lang w:bidi="ar-SA"/>
        </w:rPr>
        <w:t xml:space="preserve"> Despite efforts to attract employment and investment in regional areas of Victoria over the last 10 years, it is estimated that Murrindindi Shire’s growth forecast will remain low. </w:t>
      </w:r>
      <w:r w:rsidR="007125D4">
        <w:rPr>
          <w:rFonts w:eastAsia="Times New Roman"/>
          <w:lang w:bidi="ar-SA"/>
        </w:rPr>
        <w:t>Murrindindi Shire has</w:t>
      </w:r>
      <w:r w:rsidRPr="00197A30">
        <w:rPr>
          <w:rFonts w:eastAsia="Times New Roman"/>
          <w:lang w:bidi="ar-SA"/>
        </w:rPr>
        <w:t xml:space="preserve"> </w:t>
      </w:r>
      <w:r w:rsidR="007125D4">
        <w:rPr>
          <w:rFonts w:cs="Arial"/>
        </w:rPr>
        <w:t>high</w:t>
      </w:r>
      <w:r w:rsidR="007125D4" w:rsidRPr="007125D4">
        <w:rPr>
          <w:rFonts w:cs="Arial"/>
        </w:rPr>
        <w:t xml:space="preserve"> levels of youth unemployment (at around 12%), which is consistent with the level across rural Victoria. Murrindindi Shire </w:t>
      </w:r>
      <w:r w:rsidR="007125D4">
        <w:rPr>
          <w:rFonts w:cs="Arial"/>
        </w:rPr>
        <w:t xml:space="preserve">also </w:t>
      </w:r>
      <w:r w:rsidR="007125D4" w:rsidRPr="007125D4">
        <w:rPr>
          <w:rFonts w:cs="Arial"/>
        </w:rPr>
        <w:t xml:space="preserve">shows elevated unemployment levels amongst the 20 to 34 year old age group when compared to </w:t>
      </w:r>
      <w:r w:rsidR="009427E6">
        <w:rPr>
          <w:rFonts w:cs="Arial"/>
        </w:rPr>
        <w:t xml:space="preserve">other areas in </w:t>
      </w:r>
      <w:r w:rsidR="007125D4" w:rsidRPr="007125D4">
        <w:rPr>
          <w:rFonts w:cs="Arial"/>
        </w:rPr>
        <w:t>rural Victoria. The rate of unemployment amongst Murrindindi residents generally declines with age</w:t>
      </w:r>
      <w:r w:rsidR="009427E6">
        <w:rPr>
          <w:rFonts w:cs="Arial"/>
        </w:rPr>
        <w:t xml:space="preserve"> and</w:t>
      </w:r>
      <w:r w:rsidR="009427E6" w:rsidRPr="009427E6">
        <w:rPr>
          <w:rFonts w:cs="Arial"/>
        </w:rPr>
        <w:t xml:space="preserve"> has been persistently lower than the rural Victoria average. The unemployment rate in December 2013 was 4%, substantially lower than the rural Victorian average of 5.4%.</w:t>
      </w:r>
      <w:r w:rsidR="007125D4" w:rsidRPr="007125D4">
        <w:rPr>
          <w:rFonts w:cs="Arial"/>
        </w:rPr>
        <w:t xml:space="preserve">This unemployment data is sourced from the </w:t>
      </w:r>
      <w:r w:rsidR="007125D4">
        <w:rPr>
          <w:rFonts w:cs="Arial"/>
        </w:rPr>
        <w:t>2011 ABS Census.</w:t>
      </w:r>
      <w:r w:rsidR="007125D4" w:rsidRPr="007125D4">
        <w:rPr>
          <w:rFonts w:cs="Arial"/>
        </w:rPr>
        <w:t xml:space="preserve"> </w:t>
      </w:r>
    </w:p>
    <w:p w:rsidR="00197A30" w:rsidRDefault="00197A30" w:rsidP="009427E6">
      <w:pPr>
        <w:rPr>
          <w:rFonts w:cs="Calibri"/>
        </w:rPr>
      </w:pPr>
      <w:r w:rsidRPr="00197A30">
        <w:rPr>
          <w:rFonts w:eastAsia="Times New Roman"/>
          <w:lang w:bidi="ar-SA"/>
        </w:rPr>
        <w:t>The shire is not in a regional transport corridor</w:t>
      </w:r>
      <w:r w:rsidR="007125D4">
        <w:rPr>
          <w:rFonts w:eastAsia="Times New Roman"/>
          <w:lang w:bidi="ar-SA"/>
        </w:rPr>
        <w:t xml:space="preserve"> and</w:t>
      </w:r>
      <w:r w:rsidRPr="00DD44D9">
        <w:rPr>
          <w:rFonts w:cs="Calibri"/>
        </w:rPr>
        <w:t xml:space="preserve"> has large numbers of ‘lifestyle’ blocks and holiday homes and approximately 30% of the Shire’s rate payers are non-residents.</w:t>
      </w:r>
    </w:p>
    <w:p w:rsidR="00197A30" w:rsidRDefault="00197A30" w:rsidP="009427E6">
      <w:pPr>
        <w:rPr>
          <w:rFonts w:eastAsia="Times New Roman"/>
          <w:lang w:bidi="ar-SA"/>
        </w:rPr>
      </w:pPr>
      <w:r w:rsidRPr="00197A30">
        <w:rPr>
          <w:rFonts w:eastAsia="Times New Roman"/>
          <w:lang w:bidi="ar-SA"/>
        </w:rPr>
        <w:t>In 2008-09, Murrindindi Shire experienced a de</w:t>
      </w:r>
      <w:r w:rsidR="00D869AD">
        <w:rPr>
          <w:rFonts w:eastAsia="Times New Roman"/>
          <w:lang w:bidi="ar-SA"/>
        </w:rPr>
        <w:t xml:space="preserve">cline in population due to the </w:t>
      </w:r>
      <w:r w:rsidRPr="00197A30">
        <w:rPr>
          <w:rFonts w:eastAsia="Times New Roman"/>
          <w:lang w:bidi="ar-SA"/>
        </w:rPr>
        <w:t xml:space="preserve">bushfires of February 2009 in which nearly 1,400 homes were destroyed. In that period, the population fell by 1,000 people or 7.1%. In 2009-10, the population increased by 120 people (0.9%) to 13,500, reflecting rebuilding within the area. </w:t>
      </w:r>
      <w:r w:rsidRPr="003B5650">
        <w:rPr>
          <w:rFonts w:eastAsia="Times New Roman"/>
        </w:rPr>
        <w:t xml:space="preserve">Data from the </w:t>
      </w:r>
      <w:r>
        <w:rPr>
          <w:rFonts w:eastAsia="Times New Roman"/>
        </w:rPr>
        <w:t>2011</w:t>
      </w:r>
      <w:r w:rsidRPr="003B5650">
        <w:rPr>
          <w:rFonts w:eastAsia="Times New Roman"/>
        </w:rPr>
        <w:t xml:space="preserve"> Australian Bureau of Statistics Census shows Murrindindi Shire to </w:t>
      </w:r>
      <w:r w:rsidR="000E4BAB">
        <w:rPr>
          <w:rFonts w:eastAsia="Times New Roman"/>
        </w:rPr>
        <w:t xml:space="preserve">currently </w:t>
      </w:r>
      <w:r w:rsidRPr="003B5650">
        <w:rPr>
          <w:rFonts w:eastAsia="Times New Roman"/>
        </w:rPr>
        <w:t xml:space="preserve">have a population of </w:t>
      </w:r>
      <w:r>
        <w:rPr>
          <w:rFonts w:eastAsia="Times New Roman"/>
        </w:rPr>
        <w:t>13,</w:t>
      </w:r>
      <w:r w:rsidR="007125D4">
        <w:rPr>
          <w:rFonts w:eastAsia="Times New Roman"/>
        </w:rPr>
        <w:t>454</w:t>
      </w:r>
      <w:r>
        <w:rPr>
          <w:rFonts w:eastAsia="Times New Roman"/>
        </w:rPr>
        <w:t xml:space="preserve">, </w:t>
      </w:r>
      <w:r w:rsidR="007125D4">
        <w:rPr>
          <w:rFonts w:eastAsia="Times New Roman"/>
        </w:rPr>
        <w:t>approximately a 5%</w:t>
      </w:r>
      <w:r>
        <w:rPr>
          <w:rFonts w:eastAsia="Times New Roman"/>
        </w:rPr>
        <w:t xml:space="preserve"> decline from the 2006 Census total of</w:t>
      </w:r>
      <w:r w:rsidRPr="003B5650">
        <w:rPr>
          <w:rFonts w:eastAsia="Times New Roman"/>
        </w:rPr>
        <w:t>13,672</w:t>
      </w:r>
      <w:r w:rsidR="007125D4">
        <w:rPr>
          <w:rFonts w:eastAsia="Times New Roman"/>
        </w:rPr>
        <w:t>.</w:t>
      </w:r>
      <w:r>
        <w:rPr>
          <w:rFonts w:eastAsia="Times New Roman"/>
        </w:rPr>
        <w:t xml:space="preserve"> </w:t>
      </w:r>
      <w:r w:rsidRPr="00197A30">
        <w:rPr>
          <w:rFonts w:eastAsia="Times New Roman"/>
          <w:lang w:bidi="ar-SA"/>
        </w:rPr>
        <w:t>The impacts of the 2009 bushfires on populations levels is only speculative at present however as many of the people affected by the fires are still living in temporary or rental accommodation, still to decide if they will rebuild or permanently relocate. Many shire residents have moved to nearby unaffected towns within the Shire.</w:t>
      </w:r>
      <w:r w:rsidR="009427E6">
        <w:rPr>
          <w:rFonts w:eastAsia="Times New Roman"/>
          <w:lang w:bidi="ar-SA"/>
        </w:rPr>
        <w:t xml:space="preserve"> </w:t>
      </w:r>
    </w:p>
    <w:p w:rsidR="003B5650" w:rsidRDefault="00B844C9" w:rsidP="009F0041">
      <w:pPr>
        <w:rPr>
          <w:rFonts w:eastAsia="Times New Roman"/>
        </w:rPr>
      </w:pPr>
      <w:r>
        <w:rPr>
          <w:rFonts w:eastAsia="Times New Roman"/>
        </w:rPr>
        <w:t xml:space="preserve">The three main population </w:t>
      </w:r>
      <w:r w:rsidR="003B5650" w:rsidRPr="003B5650">
        <w:rPr>
          <w:rFonts w:eastAsia="Times New Roman"/>
        </w:rPr>
        <w:t>areas</w:t>
      </w:r>
      <w:r>
        <w:rPr>
          <w:rFonts w:eastAsia="Times New Roman"/>
        </w:rPr>
        <w:t xml:space="preserve"> of Kinglake</w:t>
      </w:r>
      <w:r w:rsidR="00A11351">
        <w:rPr>
          <w:rFonts w:eastAsia="Times New Roman"/>
        </w:rPr>
        <w:t>/Kinglake West</w:t>
      </w:r>
      <w:r>
        <w:rPr>
          <w:rFonts w:eastAsia="Times New Roman"/>
        </w:rPr>
        <w:t xml:space="preserve">, Alexandra and Yea, </w:t>
      </w:r>
      <w:r w:rsidR="00AC684F">
        <w:rPr>
          <w:rFonts w:eastAsia="Times New Roman"/>
        </w:rPr>
        <w:t>although historically maintaining</w:t>
      </w:r>
      <w:r>
        <w:rPr>
          <w:rFonts w:eastAsia="Times New Roman"/>
        </w:rPr>
        <w:t xml:space="preserve"> a steady growth pattern, have changed demographics since the 2006 Census.  In </w:t>
      </w:r>
      <w:r w:rsidRPr="003B5650">
        <w:rPr>
          <w:rFonts w:eastAsia="Times New Roman"/>
        </w:rPr>
        <w:t>2006</w:t>
      </w:r>
      <w:r>
        <w:rPr>
          <w:rFonts w:eastAsia="Times New Roman"/>
        </w:rPr>
        <w:t xml:space="preserve"> </w:t>
      </w:r>
      <w:r w:rsidR="003B5650" w:rsidRPr="003B5650">
        <w:rPr>
          <w:rFonts w:eastAsia="Times New Roman"/>
        </w:rPr>
        <w:t>Kinglake</w:t>
      </w:r>
      <w:r w:rsidR="00A11351">
        <w:rPr>
          <w:rFonts w:eastAsia="Times New Roman"/>
        </w:rPr>
        <w:t xml:space="preserve"> and Kinglake West</w:t>
      </w:r>
      <w:r w:rsidR="003B5650" w:rsidRPr="003B5650">
        <w:rPr>
          <w:rFonts w:eastAsia="Times New Roman"/>
        </w:rPr>
        <w:t xml:space="preserve"> </w:t>
      </w:r>
      <w:r>
        <w:rPr>
          <w:rFonts w:eastAsia="Times New Roman"/>
        </w:rPr>
        <w:t>had</w:t>
      </w:r>
      <w:r w:rsidR="00A11351">
        <w:rPr>
          <w:rFonts w:eastAsia="Times New Roman"/>
        </w:rPr>
        <w:t xml:space="preserve"> a combined </w:t>
      </w:r>
      <w:r w:rsidRPr="003B5650">
        <w:rPr>
          <w:rFonts w:eastAsia="Times New Roman"/>
        </w:rPr>
        <w:t>population</w:t>
      </w:r>
      <w:r w:rsidR="003B5650" w:rsidRPr="003B5650">
        <w:rPr>
          <w:rFonts w:eastAsia="Times New Roman"/>
        </w:rPr>
        <w:t xml:space="preserve"> of </w:t>
      </w:r>
      <w:r w:rsidR="00A11351">
        <w:rPr>
          <w:rFonts w:eastAsia="Times New Roman"/>
        </w:rPr>
        <w:t>3,007</w:t>
      </w:r>
      <w:r>
        <w:rPr>
          <w:rFonts w:eastAsia="Times New Roman"/>
        </w:rPr>
        <w:t xml:space="preserve"> which has reduced significantly since the impacts of the February 2009 fires to </w:t>
      </w:r>
      <w:r w:rsidR="00A11351">
        <w:rPr>
          <w:rFonts w:eastAsia="Times New Roman"/>
        </w:rPr>
        <w:t>a combined population of 2,353, a reduction of approximately 22%</w:t>
      </w:r>
      <w:r>
        <w:rPr>
          <w:rFonts w:eastAsia="Times New Roman"/>
        </w:rPr>
        <w:t xml:space="preserve">.  </w:t>
      </w:r>
      <w:r w:rsidR="003B5650" w:rsidRPr="003B5650">
        <w:rPr>
          <w:rFonts w:eastAsia="Times New Roman"/>
        </w:rPr>
        <w:t>Alexandra</w:t>
      </w:r>
      <w:r>
        <w:rPr>
          <w:rFonts w:eastAsia="Times New Roman"/>
        </w:rPr>
        <w:t xml:space="preserve"> however has increased significantly in size from </w:t>
      </w:r>
      <w:r w:rsidR="003B5650" w:rsidRPr="003B5650">
        <w:rPr>
          <w:rFonts w:eastAsia="Times New Roman"/>
        </w:rPr>
        <w:t>2</w:t>
      </w:r>
      <w:r>
        <w:rPr>
          <w:rFonts w:eastAsia="Times New Roman"/>
        </w:rPr>
        <w:t>,</w:t>
      </w:r>
      <w:r w:rsidR="003B5650" w:rsidRPr="003B5650">
        <w:rPr>
          <w:rFonts w:eastAsia="Times New Roman"/>
        </w:rPr>
        <w:t>141</w:t>
      </w:r>
      <w:r>
        <w:rPr>
          <w:rFonts w:eastAsia="Times New Roman"/>
        </w:rPr>
        <w:t xml:space="preserve"> people in the 2006 Census to 2,656 in 2011, a 24% increase.  Similarly, Yea’s population has increased from </w:t>
      </w:r>
      <w:r w:rsidR="003B5650" w:rsidRPr="003B5650">
        <w:rPr>
          <w:rFonts w:eastAsia="Times New Roman"/>
        </w:rPr>
        <w:t>1</w:t>
      </w:r>
      <w:r>
        <w:rPr>
          <w:rFonts w:eastAsia="Times New Roman"/>
        </w:rPr>
        <w:t>,</w:t>
      </w:r>
      <w:r w:rsidR="003B5650" w:rsidRPr="003B5650">
        <w:rPr>
          <w:rFonts w:eastAsia="Times New Roman"/>
        </w:rPr>
        <w:t>525</w:t>
      </w:r>
      <w:r>
        <w:rPr>
          <w:rFonts w:eastAsia="Times New Roman"/>
        </w:rPr>
        <w:t xml:space="preserve"> persons to 1,595, a 4.5% increase</w:t>
      </w:r>
      <w:r w:rsidR="003B5650" w:rsidRPr="003B5650">
        <w:rPr>
          <w:rFonts w:eastAsia="Times New Roman"/>
        </w:rPr>
        <w:t>.  All have a mixed age base with a median age of 42 across the shire.</w:t>
      </w:r>
    </w:p>
    <w:p w:rsidR="003B5650" w:rsidRDefault="00067C16" w:rsidP="009F0041">
      <w:pPr>
        <w:rPr>
          <w:rFonts w:eastAsia="Times New Roman"/>
        </w:rPr>
      </w:pPr>
      <w:r>
        <w:rPr>
          <w:rFonts w:eastAsia="Times New Roman"/>
        </w:rPr>
        <w:t xml:space="preserve">There is no permanent population at </w:t>
      </w:r>
      <w:r w:rsidR="003B5650" w:rsidRPr="003B5650">
        <w:rPr>
          <w:rFonts w:eastAsia="Times New Roman"/>
        </w:rPr>
        <w:t>Lake Mountain Alpine Resort</w:t>
      </w:r>
      <w:r>
        <w:rPr>
          <w:rFonts w:eastAsia="Times New Roman"/>
        </w:rPr>
        <w:t>.</w:t>
      </w:r>
    </w:p>
    <w:p w:rsidR="00796062" w:rsidRPr="00796062" w:rsidRDefault="00796062" w:rsidP="00842C85">
      <w:pPr>
        <w:pStyle w:val="Heading3"/>
        <w:numPr>
          <w:ilvl w:val="2"/>
          <w:numId w:val="52"/>
        </w:numPr>
        <w:rPr>
          <w:rFonts w:eastAsia="Times New Roman"/>
          <w:lang w:bidi="ar-SA"/>
        </w:rPr>
      </w:pPr>
      <w:bookmarkStart w:id="32" w:name="_Toc330384380"/>
      <w:bookmarkStart w:id="33" w:name="_Toc412453708"/>
      <w:r w:rsidRPr="00796062">
        <w:rPr>
          <w:rFonts w:eastAsia="Times New Roman"/>
          <w:lang w:bidi="ar-SA"/>
        </w:rPr>
        <w:lastRenderedPageBreak/>
        <w:t>Natural Environment</w:t>
      </w:r>
      <w:bookmarkEnd w:id="32"/>
      <w:bookmarkEnd w:id="33"/>
    </w:p>
    <w:p w:rsidR="00796062" w:rsidRPr="00796062" w:rsidRDefault="00796062" w:rsidP="007108FD">
      <w:pPr>
        <w:rPr>
          <w:rFonts w:eastAsia="Times New Roman"/>
          <w:lang w:bidi="ar-SA"/>
        </w:rPr>
      </w:pPr>
      <w:r w:rsidRPr="00796062">
        <w:rPr>
          <w:rFonts w:eastAsia="Times New Roman"/>
          <w:lang w:bidi="ar-SA"/>
        </w:rPr>
        <w:t>The Municipality of Murrindindi is situated in Central Victoria and is located on the north fall of the eastern section of the Victorian highlands.  Topography ranges from flat grazing land in the west to the mountainous eastern ranges including the alpine areas around Lake Mountain Alpine Resort. The central part of the Municipality generally follows the Goulburn River valley. The terrain in eastern areas is generally hilly to mountainous, particularly south and east of Alexandra.  The area has a number of national parks, state parks and</w:t>
      </w:r>
      <w:r w:rsidR="007108FD">
        <w:rPr>
          <w:rFonts w:eastAsia="Times New Roman"/>
          <w:lang w:bidi="ar-SA"/>
        </w:rPr>
        <w:t xml:space="preserve"> </w:t>
      </w:r>
      <w:r w:rsidRPr="00796062">
        <w:rPr>
          <w:rFonts w:eastAsia="Times New Roman"/>
          <w:lang w:bidi="ar-SA"/>
        </w:rPr>
        <w:t>reserves which attract large numbers of visitors.</w:t>
      </w:r>
    </w:p>
    <w:p w:rsidR="00796062" w:rsidRPr="00796062" w:rsidRDefault="00796062" w:rsidP="007108FD">
      <w:pPr>
        <w:rPr>
          <w:rFonts w:eastAsia="Times New Roman"/>
          <w:snapToGrid w:val="0"/>
          <w:lang w:bidi="ar-SA"/>
        </w:rPr>
      </w:pPr>
      <w:r w:rsidRPr="00796062">
        <w:rPr>
          <w:rFonts w:eastAsia="Times New Roman"/>
          <w:snapToGrid w:val="0"/>
          <w:lang w:bidi="ar-SA"/>
        </w:rPr>
        <w:t>The western side of Lake Eildon and the township of Eildon are situated in Murrindindi Shire.  The lake is a major tourism draw card.  A large number of tourists also travel through and stay within Murrindindi Shire for its ‘natural values’.  Murrindindi Shire is serviced by a large number of accommodation types from Motels</w:t>
      </w:r>
      <w:r w:rsidR="002E76CE">
        <w:rPr>
          <w:rFonts w:eastAsia="Times New Roman"/>
          <w:snapToGrid w:val="0"/>
          <w:lang w:bidi="ar-SA"/>
        </w:rPr>
        <w:t xml:space="preserve"> to caravan parks, and has a large number of </w:t>
      </w:r>
      <w:r w:rsidRPr="00796062">
        <w:rPr>
          <w:rFonts w:eastAsia="Times New Roman"/>
          <w:snapToGrid w:val="0"/>
          <w:lang w:bidi="ar-SA"/>
        </w:rPr>
        <w:t>bush camps, some of which are remote. Recreational activities include bushwalking, skiing, water sports (on Lake Eildon and the Goulburn River</w:t>
      </w:r>
      <w:r w:rsidR="00067C16">
        <w:rPr>
          <w:rFonts w:eastAsia="Times New Roman"/>
          <w:snapToGrid w:val="0"/>
          <w:lang w:bidi="ar-SA"/>
        </w:rPr>
        <w:t>), camping, four –wheel driving and</w:t>
      </w:r>
      <w:r w:rsidRPr="00796062">
        <w:rPr>
          <w:rFonts w:eastAsia="Times New Roman"/>
          <w:snapToGrid w:val="0"/>
          <w:lang w:bidi="ar-SA"/>
        </w:rPr>
        <w:t xml:space="preserve"> cycling to name a few.</w:t>
      </w:r>
    </w:p>
    <w:p w:rsidR="00796062" w:rsidRPr="00796062" w:rsidRDefault="00796062" w:rsidP="007108FD">
      <w:pPr>
        <w:rPr>
          <w:rFonts w:eastAsia="Times New Roman"/>
          <w:snapToGrid w:val="0"/>
          <w:lang w:bidi="ar-SA"/>
        </w:rPr>
      </w:pPr>
      <w:r w:rsidRPr="00796062">
        <w:rPr>
          <w:rFonts w:eastAsia="Times New Roman"/>
          <w:snapToGrid w:val="0"/>
          <w:lang w:bidi="ar-SA"/>
        </w:rPr>
        <w:t xml:space="preserve">Lake Mountain Alpine Resort’s natural environment was heavily impacted by the 2009 bushfires.  Areas of Snow Gum in the alpine zone were reduced significantly in the fires and survival rates were extremely low.  It was estimated that only 2% of understorey remains unburnt in these areas.  Other zones, including those with Montane Forest, dominated by Alpine Ash, cool temperate rainforest containing Myrtle Beech and Tea-Tree were also heavily impacted.  The majority of Alpine Ash was killed in the fires but regeneration is occurring.  Regrowth of many Myrtle Beech trees is occurring through the Montane Forests.  Wetland communities </w:t>
      </w:r>
      <w:r w:rsidRPr="00796062">
        <w:rPr>
          <w:rFonts w:eastAsia="Times New Roman"/>
          <w:lang w:eastAsia="en-AU" w:bidi="ar-SA"/>
        </w:rPr>
        <w:t>comprising the heath and bog communities on the plateau and ridge tops w</w:t>
      </w:r>
      <w:r w:rsidRPr="00796062">
        <w:rPr>
          <w:rFonts w:eastAsia="Times New Roman"/>
          <w:snapToGrid w:val="0"/>
          <w:lang w:bidi="ar-SA"/>
        </w:rPr>
        <w:t>ere also heavily impacted but are slowly recovering.</w:t>
      </w:r>
    </w:p>
    <w:p w:rsidR="00796062" w:rsidRPr="00796062" w:rsidRDefault="00796062" w:rsidP="007108FD">
      <w:pPr>
        <w:rPr>
          <w:rFonts w:eastAsia="Times New Roman"/>
          <w:snapToGrid w:val="0"/>
          <w:lang w:bidi="ar-SA"/>
        </w:rPr>
      </w:pPr>
      <w:r w:rsidRPr="00796062">
        <w:rPr>
          <w:rFonts w:eastAsia="Times New Roman"/>
          <w:snapToGrid w:val="0"/>
          <w:lang w:bidi="ar-SA"/>
        </w:rPr>
        <w:t>Lake Mountain is also home to the endangered Leadbeaters Possum</w:t>
      </w:r>
      <w:r w:rsidRPr="002E76CE">
        <w:rPr>
          <w:rFonts w:eastAsia="Times New Roman"/>
          <w:bCs/>
          <w:i/>
          <w:szCs w:val="22"/>
          <w:lang w:eastAsia="en-AU" w:bidi="ar-SA"/>
        </w:rPr>
        <w:t xml:space="preserve"> (Gymnobelideus leadbeateri)</w:t>
      </w:r>
      <w:r w:rsidRPr="002E76CE">
        <w:rPr>
          <w:rFonts w:eastAsia="Times New Roman"/>
          <w:i/>
          <w:snapToGrid w:val="0"/>
          <w:szCs w:val="22"/>
          <w:lang w:bidi="ar-SA"/>
        </w:rPr>
        <w:t>.</w:t>
      </w:r>
      <w:r w:rsidRPr="00796062">
        <w:rPr>
          <w:rFonts w:eastAsia="Times New Roman"/>
          <w:i/>
          <w:snapToGrid w:val="0"/>
          <w:lang w:bidi="ar-SA"/>
        </w:rPr>
        <w:t xml:space="preserve">  </w:t>
      </w:r>
      <w:r w:rsidRPr="00796062">
        <w:rPr>
          <w:rFonts w:eastAsia="Times New Roman"/>
          <w:snapToGrid w:val="0"/>
          <w:lang w:bidi="ar-SA"/>
        </w:rPr>
        <w:t>Unusually at Lake Mountain, the Leadbeaters Possum occupies the Snow Gum Woodlands, rather than its normal favoured environment of Alpine Ash.</w:t>
      </w:r>
    </w:p>
    <w:p w:rsidR="00796062" w:rsidRPr="00796062" w:rsidRDefault="00796062" w:rsidP="007108FD">
      <w:pPr>
        <w:rPr>
          <w:rFonts w:eastAsia="Times New Roman"/>
          <w:snapToGrid w:val="0"/>
          <w:lang w:bidi="ar-SA"/>
        </w:rPr>
      </w:pPr>
      <w:r w:rsidRPr="00796062">
        <w:rPr>
          <w:rFonts w:eastAsia="Times New Roman"/>
          <w:snapToGrid w:val="0"/>
          <w:lang w:bidi="ar-SA"/>
        </w:rPr>
        <w:t xml:space="preserve">Murrindindi Shire is traversed by the Goulburn River and a number of its tributaries </w:t>
      </w:r>
      <w:r w:rsidR="002E76CE">
        <w:rPr>
          <w:rFonts w:eastAsia="Times New Roman"/>
          <w:snapToGrid w:val="0"/>
          <w:lang w:bidi="ar-SA"/>
        </w:rPr>
        <w:t>lie within the M</w:t>
      </w:r>
      <w:r w:rsidRPr="00796062">
        <w:rPr>
          <w:rFonts w:eastAsia="Times New Roman"/>
          <w:snapToGrid w:val="0"/>
          <w:lang w:bidi="ar-SA"/>
        </w:rPr>
        <w:t xml:space="preserve">unicipality including the Rubicon River, Acheron River, Taggerty River, Steavenson River, Little Steavenson River, Yea River, Murrindindi River and the King Parrot Creek. The Goulburn and its tributaries flow </w:t>
      </w:r>
      <w:r w:rsidRPr="00E42291">
        <w:rPr>
          <w:rFonts w:eastAsia="Times New Roman"/>
          <w:snapToGrid w:val="0"/>
          <w:lang w:bidi="ar-SA"/>
        </w:rPr>
        <w:t>from</w:t>
      </w:r>
      <w:r w:rsidRPr="00796062">
        <w:rPr>
          <w:rFonts w:eastAsia="Times New Roman"/>
          <w:snapToGrid w:val="0"/>
          <w:lang w:bidi="ar-SA"/>
        </w:rPr>
        <w:t xml:space="preserve"> the ranges in the east and south into floodplains in the west and north </w:t>
      </w:r>
      <w:r w:rsidR="002E76CE">
        <w:rPr>
          <w:rFonts w:eastAsia="Times New Roman"/>
          <w:snapToGrid w:val="0"/>
          <w:lang w:bidi="ar-SA"/>
        </w:rPr>
        <w:t>where there are</w:t>
      </w:r>
      <w:r w:rsidRPr="00796062">
        <w:rPr>
          <w:rFonts w:eastAsia="Times New Roman"/>
          <w:snapToGrid w:val="0"/>
          <w:lang w:bidi="ar-SA"/>
        </w:rPr>
        <w:t xml:space="preserve"> </w:t>
      </w:r>
      <w:r w:rsidRPr="00E42291">
        <w:rPr>
          <w:rFonts w:eastAsia="Times New Roman"/>
          <w:snapToGrid w:val="0"/>
          <w:lang w:bidi="ar-SA"/>
        </w:rPr>
        <w:t>high quality soils</w:t>
      </w:r>
      <w:r w:rsidRPr="00796062">
        <w:rPr>
          <w:rFonts w:eastAsia="Times New Roman"/>
          <w:snapToGrid w:val="0"/>
          <w:lang w:bidi="ar-SA"/>
        </w:rPr>
        <w:t xml:space="preserve"> that are used extensively for agriculture.  Since the European introduction of livestock and farming into the municipality the flood plains, grasslands and foothill valleys have been altered significantly as a result of vegetation clearing, grazing, soil compaction and the spread of weeds.  Despite the prevalence of agriculture, the municipality still has some large areas of remnant vegetation in both public and private land.</w:t>
      </w:r>
    </w:p>
    <w:p w:rsidR="00796062" w:rsidRPr="00796062" w:rsidRDefault="00796062" w:rsidP="007108FD">
      <w:pPr>
        <w:rPr>
          <w:rFonts w:eastAsia="Times New Roman"/>
          <w:snapToGrid w:val="0"/>
          <w:lang w:bidi="ar-SA"/>
        </w:rPr>
      </w:pPr>
      <w:r w:rsidRPr="00796062">
        <w:rPr>
          <w:rFonts w:eastAsia="Times New Roman"/>
          <w:snapToGrid w:val="0"/>
          <w:lang w:bidi="ar-SA"/>
        </w:rPr>
        <w:t xml:space="preserve">A large proportion of the Shire is forested with a number of substantial parks including Kinglake, Yarra Ranges and Lake Eildon National Park and Cathedral Range State Park. All of these parks excluding Lake Eildon National Park were heavily impacted by the 2009 bushfires. Since then many of the facilities in these areas have reopened or are being restored </w:t>
      </w:r>
      <w:r w:rsidR="00067C16">
        <w:rPr>
          <w:rFonts w:eastAsia="Times New Roman"/>
          <w:snapToGrid w:val="0"/>
          <w:lang w:bidi="ar-SA"/>
        </w:rPr>
        <w:t>including infrastructure at Stea</w:t>
      </w:r>
      <w:r w:rsidRPr="00796062">
        <w:rPr>
          <w:rFonts w:eastAsia="Times New Roman"/>
          <w:snapToGrid w:val="0"/>
          <w:lang w:bidi="ar-SA"/>
        </w:rPr>
        <w:t>venson’s falls near Marysville and trails (walking and skiing) at Lake Mountain Alpine Resort</w:t>
      </w:r>
      <w:r w:rsidR="00067C16">
        <w:rPr>
          <w:rFonts w:eastAsia="Times New Roman"/>
          <w:snapToGrid w:val="0"/>
          <w:lang w:bidi="ar-SA"/>
        </w:rPr>
        <w:t>.</w:t>
      </w:r>
    </w:p>
    <w:p w:rsidR="00796062" w:rsidRPr="00796062" w:rsidRDefault="00796062" w:rsidP="007108FD">
      <w:pPr>
        <w:rPr>
          <w:rFonts w:eastAsia="Times New Roman"/>
          <w:snapToGrid w:val="0"/>
          <w:lang w:bidi="ar-SA"/>
        </w:rPr>
      </w:pPr>
      <w:r w:rsidRPr="00796062">
        <w:rPr>
          <w:rFonts w:eastAsia="Times New Roman"/>
          <w:snapToGrid w:val="0"/>
          <w:lang w:bidi="ar-SA"/>
        </w:rPr>
        <w:lastRenderedPageBreak/>
        <w:t>A large section of south-eastern Murrindindi Shire is a mixture of state reserves in which 600-700 hectares of hardwood is harvested each year in clear-fell and seed-tree operations.</w:t>
      </w:r>
    </w:p>
    <w:p w:rsidR="00796062" w:rsidRPr="00796062" w:rsidRDefault="00796062" w:rsidP="007108FD">
      <w:pPr>
        <w:rPr>
          <w:rFonts w:eastAsia="Times New Roman"/>
          <w:snapToGrid w:val="0"/>
          <w:lang w:bidi="ar-SA"/>
        </w:rPr>
      </w:pPr>
      <w:r w:rsidRPr="00796062">
        <w:rPr>
          <w:rFonts w:eastAsia="Times New Roman"/>
          <w:snapToGrid w:val="0"/>
          <w:lang w:bidi="ar-SA"/>
        </w:rPr>
        <w:t>There are 18 distinct Ecological Vegetation Classes (EVCs) in the Murrindindi Shire.  EVCs are mapping units used for biodiversity planning and conservation and include information about plant communities and forest types, ecological information about these species and variations in the physical environment such as aspect, elevation, geology solid, landforms, rainfall, salinity and climactic zones</w:t>
      </w:r>
      <w:r w:rsidRPr="00796062">
        <w:rPr>
          <w:rFonts w:eastAsia="Times New Roman"/>
          <w:snapToGrid w:val="0"/>
          <w:vertAlign w:val="superscript"/>
          <w:lang w:bidi="ar-SA"/>
        </w:rPr>
        <w:footnoteReference w:id="2"/>
      </w:r>
      <w:r w:rsidRPr="00796062">
        <w:rPr>
          <w:rFonts w:eastAsia="Times New Roman"/>
          <w:snapToGrid w:val="0"/>
          <w:lang w:bidi="ar-SA"/>
        </w:rPr>
        <w:t xml:space="preserve"> .</w:t>
      </w:r>
    </w:p>
    <w:p w:rsidR="00796062" w:rsidRPr="00796062" w:rsidRDefault="00796062" w:rsidP="007108FD">
      <w:pPr>
        <w:rPr>
          <w:rFonts w:eastAsia="Times New Roman"/>
          <w:snapToGrid w:val="0"/>
          <w:lang w:bidi="ar-SA"/>
        </w:rPr>
      </w:pPr>
      <w:r w:rsidRPr="00796062">
        <w:rPr>
          <w:rFonts w:eastAsia="Times New Roman"/>
          <w:snapToGrid w:val="0"/>
          <w:lang w:bidi="ar-SA"/>
        </w:rPr>
        <w:t xml:space="preserve">Of the 2168 recorded plant species in the municipality, eight are listed as threatened under the Victorian </w:t>
      </w:r>
      <w:r w:rsidRPr="00796062">
        <w:rPr>
          <w:rFonts w:eastAsia="Times New Roman"/>
          <w:i/>
          <w:snapToGrid w:val="0"/>
          <w:lang w:bidi="ar-SA"/>
        </w:rPr>
        <w:t xml:space="preserve">Flora and Fauna Guarantee Act 1988 </w:t>
      </w:r>
      <w:r w:rsidRPr="00796062">
        <w:rPr>
          <w:rFonts w:eastAsia="Times New Roman"/>
          <w:snapToGrid w:val="0"/>
          <w:lang w:bidi="ar-SA"/>
        </w:rPr>
        <w:t>(</w:t>
      </w:r>
      <w:r w:rsidRPr="00796062">
        <w:rPr>
          <w:rFonts w:eastAsia="Times New Roman"/>
          <w:i/>
          <w:snapToGrid w:val="0"/>
          <w:lang w:bidi="ar-SA"/>
        </w:rPr>
        <w:t>FFG Act 1988</w:t>
      </w:r>
      <w:r w:rsidRPr="00796062">
        <w:rPr>
          <w:rFonts w:eastAsia="Times New Roman"/>
          <w:snapToGrid w:val="0"/>
          <w:lang w:bidi="ar-SA"/>
        </w:rPr>
        <w:t xml:space="preserve">).  Two of these are also listed as endangered under the Federal </w:t>
      </w:r>
      <w:r w:rsidRPr="00796062">
        <w:rPr>
          <w:rFonts w:eastAsia="Times New Roman"/>
          <w:i/>
          <w:snapToGrid w:val="0"/>
          <w:lang w:bidi="ar-SA"/>
        </w:rPr>
        <w:t xml:space="preserve">Environment Protection and Biodiversity Conservation Act 1999 </w:t>
      </w:r>
      <w:r w:rsidRPr="00796062">
        <w:rPr>
          <w:rFonts w:eastAsia="Times New Roman"/>
          <w:snapToGrid w:val="0"/>
          <w:lang w:bidi="ar-SA"/>
        </w:rPr>
        <w:t>(</w:t>
      </w:r>
      <w:r w:rsidRPr="00796062">
        <w:rPr>
          <w:rFonts w:eastAsia="Times New Roman"/>
          <w:i/>
          <w:snapToGrid w:val="0"/>
          <w:lang w:bidi="ar-SA"/>
        </w:rPr>
        <w:t>PBC Act 1999</w:t>
      </w:r>
      <w:r w:rsidRPr="00796062">
        <w:rPr>
          <w:rFonts w:eastAsia="Times New Roman"/>
          <w:snapToGrid w:val="0"/>
          <w:lang w:bidi="ar-SA"/>
        </w:rPr>
        <w:t xml:space="preserve">). </w:t>
      </w:r>
    </w:p>
    <w:p w:rsidR="00796062" w:rsidRPr="00796062" w:rsidRDefault="00796062" w:rsidP="007108FD">
      <w:pPr>
        <w:rPr>
          <w:rFonts w:eastAsia="Times New Roman"/>
          <w:snapToGrid w:val="0"/>
          <w:lang w:bidi="ar-SA"/>
        </w:rPr>
      </w:pPr>
      <w:r w:rsidRPr="00796062">
        <w:rPr>
          <w:rFonts w:eastAsia="Times New Roman"/>
          <w:snapToGrid w:val="0"/>
          <w:lang w:bidi="ar-SA"/>
        </w:rPr>
        <w:t xml:space="preserve">There are 393 recorded species of native fauna across Murrindindi Shire.  Of these, 42 are listed as threatened under the </w:t>
      </w:r>
      <w:r w:rsidRPr="00796062">
        <w:rPr>
          <w:rFonts w:eastAsia="Times New Roman"/>
          <w:i/>
          <w:snapToGrid w:val="0"/>
          <w:lang w:bidi="ar-SA"/>
        </w:rPr>
        <w:t>FFG ACT 1988</w:t>
      </w:r>
      <w:r w:rsidRPr="00796062">
        <w:rPr>
          <w:rFonts w:eastAsia="Times New Roman"/>
          <w:snapToGrid w:val="0"/>
          <w:lang w:bidi="ar-SA"/>
        </w:rPr>
        <w:t xml:space="preserve"> and a further 14 listed under the </w:t>
      </w:r>
      <w:r w:rsidRPr="00796062">
        <w:rPr>
          <w:rFonts w:eastAsia="Times New Roman"/>
          <w:i/>
          <w:snapToGrid w:val="0"/>
          <w:lang w:bidi="ar-SA"/>
        </w:rPr>
        <w:t>EPBC Act 1999</w:t>
      </w:r>
      <w:r w:rsidRPr="00796062">
        <w:rPr>
          <w:rFonts w:eastAsia="Times New Roman"/>
          <w:snapToGrid w:val="0"/>
          <w:lang w:bidi="ar-SA"/>
        </w:rPr>
        <w:t>.</w:t>
      </w:r>
    </w:p>
    <w:p w:rsidR="00796062" w:rsidRPr="00796062" w:rsidRDefault="00796062" w:rsidP="007108FD">
      <w:pPr>
        <w:rPr>
          <w:rFonts w:eastAsia="Times New Roman"/>
          <w:lang w:bidi="ar-SA"/>
        </w:rPr>
      </w:pPr>
      <w:r w:rsidRPr="00796062">
        <w:rPr>
          <w:rFonts w:eastAsia="Times New Roman"/>
          <w:lang w:bidi="ar-SA"/>
        </w:rPr>
        <w:t xml:space="preserve">Biodiversity Action Plans (BAP) have been developed in partnership between the </w:t>
      </w:r>
      <w:r w:rsidR="00A71B19">
        <w:rPr>
          <w:rFonts w:eastAsia="Times New Roman"/>
          <w:lang w:bidi="ar-SA"/>
        </w:rPr>
        <w:t>DELWP</w:t>
      </w:r>
      <w:r w:rsidRPr="00796062">
        <w:rPr>
          <w:rFonts w:eastAsia="Times New Roman"/>
          <w:lang w:bidi="ar-SA"/>
        </w:rPr>
        <w:t>, the Catchment Management Authorities, local government and non-government organizations. BAPs</w:t>
      </w:r>
      <w:r w:rsidR="00AF5B18">
        <w:rPr>
          <w:rFonts w:eastAsia="Times New Roman"/>
          <w:lang w:bidi="ar-SA"/>
        </w:rPr>
        <w:t>’</w:t>
      </w:r>
      <w:r w:rsidRPr="00796062">
        <w:rPr>
          <w:rFonts w:eastAsia="Times New Roman"/>
          <w:lang w:bidi="ar-SA"/>
        </w:rPr>
        <w:t xml:space="preserve"> purpose is to define those areas with the highest significant biodiversity assets and determine activities with the most return on investment in biodiversity across the state.  Murrindindi Shire is part of the Goulburn-Broken catchment which has been divided into 20 individual BAP areas or zones with corr</w:t>
      </w:r>
      <w:r w:rsidR="00AF5B18">
        <w:rPr>
          <w:rFonts w:eastAsia="Times New Roman"/>
          <w:lang w:bidi="ar-SA"/>
        </w:rPr>
        <w:t>esponding conservation plans.  Five</w:t>
      </w:r>
      <w:r w:rsidRPr="00796062">
        <w:rPr>
          <w:rFonts w:eastAsia="Times New Roman"/>
          <w:lang w:bidi="ar-SA"/>
        </w:rPr>
        <w:t xml:space="preserve"> of these apply to the municipality. The BAP plans, available to all agencies and land managers, will be used to guide Murrindindi Shire Council’s actions regarding the conservation of high biodiversity values in the region.</w:t>
      </w:r>
    </w:p>
    <w:p w:rsidR="00796062" w:rsidRPr="004731A0" w:rsidRDefault="00796062" w:rsidP="00842C85">
      <w:pPr>
        <w:pStyle w:val="Heading3"/>
        <w:numPr>
          <w:ilvl w:val="2"/>
          <w:numId w:val="52"/>
        </w:numPr>
        <w:rPr>
          <w:rFonts w:eastAsia="Times New Roman"/>
          <w:lang w:bidi="ar-SA"/>
        </w:rPr>
      </w:pPr>
      <w:bookmarkStart w:id="34" w:name="_Toc330384381"/>
      <w:bookmarkStart w:id="35" w:name="_Toc412453709"/>
      <w:r w:rsidRPr="004731A0">
        <w:rPr>
          <w:rFonts w:eastAsia="Times New Roman"/>
          <w:lang w:bidi="ar-SA"/>
        </w:rPr>
        <w:t>Land use, Economy and Employment</w:t>
      </w:r>
      <w:bookmarkEnd w:id="34"/>
      <w:bookmarkEnd w:id="35"/>
    </w:p>
    <w:p w:rsidR="00796062" w:rsidRPr="00796062" w:rsidRDefault="00796062" w:rsidP="007108FD">
      <w:pPr>
        <w:rPr>
          <w:rFonts w:eastAsia="Times New Roman"/>
          <w:lang w:bidi="ar-SA"/>
        </w:rPr>
      </w:pPr>
      <w:r w:rsidRPr="00796062">
        <w:rPr>
          <w:rFonts w:eastAsia="Times New Roman"/>
          <w:lang w:bidi="ar-SA"/>
        </w:rPr>
        <w:t xml:space="preserve">The economy of the region revolves around tourism, forestry, mixed (traditional &amp; intensive) farming, grazing and light industry.  Land use is predominantly agricultural and quite diverse with grazing on the flatter land in the north and west.  In the central areas mixed farming and hobby farming occurs including seed, fruit, grapes, wool, olives, nurseries, turf and seed production, exotic animals (alpaca, deer and rabbits) and cattle production. There </w:t>
      </w:r>
      <w:r w:rsidR="004731A0" w:rsidRPr="00796062">
        <w:rPr>
          <w:rFonts w:eastAsia="Times New Roman"/>
          <w:lang w:bidi="ar-SA"/>
        </w:rPr>
        <w:t>are</w:t>
      </w:r>
      <w:r w:rsidRPr="00796062">
        <w:rPr>
          <w:rFonts w:eastAsia="Times New Roman"/>
          <w:lang w:bidi="ar-SA"/>
        </w:rPr>
        <w:t xml:space="preserve"> some irrigation areas, along the Goulburn River.</w:t>
      </w:r>
    </w:p>
    <w:p w:rsidR="00796062" w:rsidRPr="00796062" w:rsidRDefault="00796062" w:rsidP="007108FD">
      <w:pPr>
        <w:rPr>
          <w:rFonts w:eastAsia="Times New Roman"/>
          <w:lang w:bidi="ar-SA"/>
        </w:rPr>
      </w:pPr>
      <w:r w:rsidRPr="00796062">
        <w:rPr>
          <w:rFonts w:eastAsia="Times New Roman"/>
          <w:lang w:bidi="ar-SA"/>
        </w:rPr>
        <w:t xml:space="preserve">Agriculture is an important industry in the municipality annually grossing $82.7 million.  Agricultural land utilizes 144,000 hectares in Murrindindi Shire, which is predominantly used for the raising of animals.  The Shire has over 115,000 lambs and sheep, 400 dairy cattle, and just under 100,000 beef cattle. Agriculture, forestry and fishing employs 12% of the Murrindindi </w:t>
      </w:r>
      <w:r w:rsidR="007966D4">
        <w:rPr>
          <w:rFonts w:eastAsia="Times New Roman"/>
          <w:lang w:bidi="ar-SA"/>
        </w:rPr>
        <w:t xml:space="preserve">Shire </w:t>
      </w:r>
      <w:r w:rsidRPr="00796062">
        <w:rPr>
          <w:rFonts w:eastAsia="Times New Roman"/>
          <w:lang w:bidi="ar-SA"/>
        </w:rPr>
        <w:t>workforce with the other predominant industries including manufacturing 10%, health and community services 10%, construction 10%, retail trade 9%, education 9%, and accommodation, restaurants and cafes 9%.</w:t>
      </w:r>
    </w:p>
    <w:p w:rsidR="00796062" w:rsidRPr="00796062" w:rsidRDefault="00796062" w:rsidP="007108FD">
      <w:pPr>
        <w:rPr>
          <w:rFonts w:eastAsia="Times New Roman"/>
          <w:lang w:bidi="ar-SA"/>
        </w:rPr>
      </w:pPr>
      <w:r w:rsidRPr="00796062">
        <w:rPr>
          <w:rFonts w:eastAsia="Times New Roman"/>
          <w:lang w:bidi="ar-SA"/>
        </w:rPr>
        <w:lastRenderedPageBreak/>
        <w:t>Although large properties have traditionally been the norm in Murrindindi Shire, in more recent years smaller holdings have become more popular.  These smaller farms often specialise in farm forestry, horticulture or other off-farm income sources.</w:t>
      </w:r>
    </w:p>
    <w:p w:rsidR="00796062" w:rsidRPr="00796062" w:rsidRDefault="00796062" w:rsidP="007108FD">
      <w:pPr>
        <w:rPr>
          <w:rFonts w:eastAsia="Times New Roman"/>
          <w:lang w:bidi="ar-SA"/>
        </w:rPr>
      </w:pPr>
      <w:r w:rsidRPr="00796062">
        <w:rPr>
          <w:rFonts w:eastAsia="Times New Roman"/>
          <w:lang w:bidi="ar-SA"/>
        </w:rPr>
        <w:t xml:space="preserve">Fish production is a major industry in Murrindindi Shire with a number of fish farms and trout Hatcheries.  Snobs Creek Hatchery for example breeds and grows a number of native species including Murray Cod and Golden Perch and has the only Australian population of Chinook Salmon.  They also breed trout and along with other trout hatcheries in Murrindindi </w:t>
      </w:r>
      <w:r w:rsidR="007966D4">
        <w:rPr>
          <w:rFonts w:eastAsia="Times New Roman"/>
          <w:lang w:bidi="ar-SA"/>
        </w:rPr>
        <w:t xml:space="preserve">Shire </w:t>
      </w:r>
      <w:r w:rsidRPr="00796062">
        <w:rPr>
          <w:rFonts w:eastAsia="Times New Roman"/>
          <w:lang w:bidi="ar-SA"/>
        </w:rPr>
        <w:t xml:space="preserve">account for 83% of the trout production in Australia.  Over 1 million fish and fingerlings are released per annum from Snobs Creek Hatchery alone into Victorian rivers and waterways. </w:t>
      </w:r>
    </w:p>
    <w:p w:rsidR="00796062" w:rsidRPr="00796062" w:rsidRDefault="00796062" w:rsidP="007108FD">
      <w:pPr>
        <w:rPr>
          <w:rFonts w:eastAsia="Times New Roman"/>
          <w:lang w:bidi="ar-SA"/>
        </w:rPr>
      </w:pPr>
      <w:r w:rsidRPr="00796062">
        <w:rPr>
          <w:rFonts w:eastAsia="Times New Roman"/>
          <w:lang w:bidi="ar-SA"/>
        </w:rPr>
        <w:t xml:space="preserve">An ever expanding sector that provides significant employment opportunities across the shire is the outdoor education/recreation community.  This takes the form of a range of business types and offerings including school camps, mobile outdoor program providers, tertiary education institutions and corporate training organisations.  The businesses involved in these services attraction many thousands of educational tourists to the region across all four seasons with a peak in the November to March period. </w:t>
      </w:r>
    </w:p>
    <w:p w:rsidR="00796062" w:rsidRPr="00796062" w:rsidRDefault="00796062" w:rsidP="007108FD">
      <w:pPr>
        <w:rPr>
          <w:rFonts w:eastAsia="Times New Roman"/>
          <w:lang w:bidi="ar-SA"/>
        </w:rPr>
      </w:pPr>
      <w:r w:rsidRPr="00796062">
        <w:rPr>
          <w:rFonts w:eastAsia="Times New Roman"/>
          <w:lang w:bidi="ar-SA"/>
        </w:rPr>
        <w:t xml:space="preserve">Murrindindi Shire is home to a number of major industries and employers such as Kinross Farm who are of national significance.  Every week, Kinross Farm provides </w:t>
      </w:r>
      <w:r w:rsidR="004731A0">
        <w:rPr>
          <w:rFonts w:eastAsia="Times New Roman"/>
          <w:lang w:bidi="ar-SA"/>
        </w:rPr>
        <w:t>fertilised eggs</w:t>
      </w:r>
      <w:r w:rsidRPr="00796062">
        <w:rPr>
          <w:rFonts w:eastAsia="Times New Roman"/>
          <w:lang w:bidi="ar-SA"/>
        </w:rPr>
        <w:t xml:space="preserve"> to Melbourne company CSL, who</w:t>
      </w:r>
      <w:r w:rsidR="004731A0">
        <w:rPr>
          <w:rFonts w:eastAsia="Times New Roman"/>
          <w:lang w:bidi="ar-SA"/>
        </w:rPr>
        <w:t xml:space="preserve"> use the eggs to develop flu vaccines.  CSL</w:t>
      </w:r>
      <w:r w:rsidRPr="00796062">
        <w:rPr>
          <w:rFonts w:eastAsia="Times New Roman"/>
          <w:lang w:bidi="ar-SA"/>
        </w:rPr>
        <w:t xml:space="preserve"> is the only manufacturer of flu vaccines in the southern hemisphere.  Located in the Kinglake region, Kinross Farm is a major employer in the Shire.  Not only producing eggs for vaccines, Kinross Farm has a large commercial retail market in the production of eggs for the food industry.</w:t>
      </w:r>
    </w:p>
    <w:p w:rsidR="00796062" w:rsidRPr="00796062" w:rsidRDefault="007073DC" w:rsidP="007108FD">
      <w:pPr>
        <w:rPr>
          <w:rFonts w:eastAsia="Times New Roman"/>
          <w:lang w:bidi="ar-SA"/>
        </w:rPr>
      </w:pPr>
      <w:r>
        <w:rPr>
          <w:rFonts w:eastAsia="Times New Roman"/>
          <w:lang w:bidi="ar-SA"/>
        </w:rPr>
        <w:t>Hancocks Victoria Plantations (</w:t>
      </w:r>
      <w:r w:rsidR="00796062" w:rsidRPr="00796062">
        <w:rPr>
          <w:rFonts w:eastAsia="Times New Roman"/>
          <w:lang w:bidi="ar-SA"/>
        </w:rPr>
        <w:t>HVP</w:t>
      </w:r>
      <w:r>
        <w:rPr>
          <w:rFonts w:eastAsia="Times New Roman"/>
          <w:lang w:bidi="ar-SA"/>
        </w:rPr>
        <w:t>)</w:t>
      </w:r>
      <w:r w:rsidR="00796062" w:rsidRPr="00796062">
        <w:rPr>
          <w:rFonts w:eastAsia="Times New Roman"/>
          <w:lang w:bidi="ar-SA"/>
        </w:rPr>
        <w:t xml:space="preserve"> and a number of smaller business run commercial native hardwood extraction in State Forests and a number of softwood plantations occur throughout the area, particularly in the south and east.  The closure of Demby’s Toolangi Mill in 2007 followed by </w:t>
      </w:r>
      <w:r w:rsidR="00A56564">
        <w:rPr>
          <w:rFonts w:eastAsia="Times New Roman"/>
          <w:lang w:bidi="ar-SA"/>
        </w:rPr>
        <w:t>Gunns Ltd</w:t>
      </w:r>
      <w:r w:rsidR="00796062" w:rsidRPr="00796062">
        <w:rPr>
          <w:rFonts w:eastAsia="Times New Roman"/>
          <w:lang w:bidi="ar-SA"/>
        </w:rPr>
        <w:t xml:space="preserve"> Timber Mill in Alexandra in 2012 caused the loss of over 50 jobs directly related to mill operations and numerous others as a result of downstream impacts.  These mill closures had serious local economic impact and are symptomatic of growing viability issues within the timber sector. </w:t>
      </w:r>
    </w:p>
    <w:p w:rsidR="00796062" w:rsidRPr="00796062" w:rsidRDefault="00796062" w:rsidP="007108FD">
      <w:pPr>
        <w:rPr>
          <w:rFonts w:eastAsia="Times New Roman"/>
          <w:lang w:bidi="ar-SA"/>
        </w:rPr>
      </w:pPr>
      <w:r w:rsidRPr="00796062">
        <w:rPr>
          <w:rFonts w:eastAsia="Times New Roman"/>
          <w:lang w:bidi="ar-SA"/>
        </w:rPr>
        <w:t>The Municipality is well serviced by roads. However in the mountainous sections some of the roads are steep, narrow, have restricted access and of low quality.  The Goulburn Valley Highway, Melba Highway and the Maroondah Highway traverse the Municipality</w:t>
      </w:r>
    </w:p>
    <w:p w:rsidR="00796062" w:rsidRPr="00796062" w:rsidRDefault="00796062" w:rsidP="007108FD">
      <w:pPr>
        <w:rPr>
          <w:rFonts w:eastAsia="Times New Roman"/>
          <w:i/>
          <w:color w:val="FF0000"/>
          <w:szCs w:val="24"/>
          <w:lang w:bidi="ar-SA"/>
        </w:rPr>
      </w:pPr>
      <w:r w:rsidRPr="00796062">
        <w:rPr>
          <w:rFonts w:eastAsia="Times New Roman"/>
          <w:lang w:bidi="ar-SA"/>
        </w:rPr>
        <w:t>Lake Mountain income is based solely on tourism. Net income was around $1.5 million in 2005 but rose to over $6.5 million in 2009.  After the destruction of the resort facilities in the 2009 fires, a reduction in overall net income has been experienced by the resort.</w:t>
      </w:r>
    </w:p>
    <w:p w:rsidR="00796062" w:rsidRPr="00796062" w:rsidRDefault="00796062" w:rsidP="00842C85">
      <w:pPr>
        <w:pStyle w:val="Heading3"/>
        <w:numPr>
          <w:ilvl w:val="2"/>
          <w:numId w:val="52"/>
        </w:numPr>
        <w:rPr>
          <w:rFonts w:eastAsia="Times New Roman"/>
          <w:lang w:bidi="ar-SA"/>
        </w:rPr>
      </w:pPr>
      <w:bookmarkStart w:id="36" w:name="_Toc330384382"/>
      <w:bookmarkStart w:id="37" w:name="_Toc412453710"/>
      <w:r w:rsidRPr="00796062">
        <w:rPr>
          <w:rFonts w:eastAsia="Times New Roman"/>
          <w:lang w:bidi="ar-SA"/>
        </w:rPr>
        <w:t>Traditional Owners</w:t>
      </w:r>
      <w:bookmarkEnd w:id="36"/>
      <w:bookmarkEnd w:id="37"/>
    </w:p>
    <w:p w:rsidR="00796062" w:rsidRPr="00796062" w:rsidRDefault="00796062" w:rsidP="007108FD">
      <w:pPr>
        <w:rPr>
          <w:rFonts w:eastAsia="Times New Roman"/>
          <w:lang w:bidi="ar-SA"/>
        </w:rPr>
      </w:pPr>
      <w:r w:rsidRPr="00796062">
        <w:rPr>
          <w:rFonts w:eastAsia="Times New Roman"/>
          <w:lang w:bidi="ar-SA"/>
        </w:rPr>
        <w:t xml:space="preserve">The majority of Murrindindi Shire lies in the traditional territory of the </w:t>
      </w:r>
      <w:r w:rsidRPr="00796062">
        <w:rPr>
          <w:rFonts w:eastAsia="Times New Roman"/>
          <w:i/>
          <w:iCs/>
          <w:lang w:bidi="ar-SA"/>
        </w:rPr>
        <w:t xml:space="preserve">Daung wurrung </w:t>
      </w:r>
      <w:r w:rsidRPr="00796062">
        <w:rPr>
          <w:rFonts w:eastAsia="Times New Roman"/>
          <w:lang w:bidi="ar-SA"/>
        </w:rPr>
        <w:t xml:space="preserve">(also spelt </w:t>
      </w:r>
      <w:r w:rsidRPr="00796062">
        <w:rPr>
          <w:rFonts w:eastAsia="Times New Roman"/>
          <w:i/>
          <w:iCs/>
          <w:lang w:bidi="ar-SA"/>
        </w:rPr>
        <w:t>Taungarung</w:t>
      </w:r>
      <w:r w:rsidRPr="00796062">
        <w:rPr>
          <w:rFonts w:eastAsia="Times New Roman"/>
          <w:lang w:bidi="ar-SA"/>
        </w:rPr>
        <w:t>) language group, which spread across much of the central region of Victoria. It is suggested that areas in the south of the Shire, including areas of the Kinglake National Park, are located in the Traditional lands of the Wurundjeri or Woi wurrung people.</w:t>
      </w:r>
    </w:p>
    <w:p w:rsidR="00796062" w:rsidRPr="00796062" w:rsidRDefault="00796062" w:rsidP="007108FD">
      <w:pPr>
        <w:rPr>
          <w:rFonts w:eastAsia="Times New Roman"/>
          <w:lang w:bidi="ar-SA"/>
        </w:rPr>
      </w:pPr>
      <w:r w:rsidRPr="00796062">
        <w:rPr>
          <w:rFonts w:eastAsia="Times New Roman"/>
          <w:lang w:bidi="ar-SA"/>
        </w:rPr>
        <w:lastRenderedPageBreak/>
        <w:t>The ethnographic sources suggest that the</w:t>
      </w:r>
      <w:r w:rsidRPr="00796062">
        <w:rPr>
          <w:rFonts w:eastAsia="Times New Roman"/>
          <w:i/>
          <w:iCs/>
          <w:lang w:bidi="ar-SA"/>
        </w:rPr>
        <w:t xml:space="preserve"> Daung wurrung</w:t>
      </w:r>
      <w:r w:rsidRPr="00796062">
        <w:rPr>
          <w:rFonts w:eastAsia="Times New Roman"/>
          <w:lang w:bidi="ar-SA"/>
        </w:rPr>
        <w:t xml:space="preserve"> group was composed of nine clans, occupying the Broken, Delatite, Goulburn, Coliban and Campaspe watersheds (Barwick 1984</w:t>
      </w:r>
      <w:r w:rsidRPr="00796062">
        <w:rPr>
          <w:rFonts w:eastAsia="Times New Roman"/>
          <w:vertAlign w:val="superscript"/>
          <w:lang w:bidi="ar-SA"/>
        </w:rPr>
        <w:footnoteReference w:id="3"/>
      </w:r>
      <w:r w:rsidRPr="00796062">
        <w:rPr>
          <w:rFonts w:eastAsia="Times New Roman"/>
          <w:lang w:bidi="ar-SA"/>
        </w:rPr>
        <w:t>; Clark 1990</w:t>
      </w:r>
      <w:r w:rsidRPr="00796062">
        <w:rPr>
          <w:rFonts w:eastAsia="Times New Roman"/>
          <w:vertAlign w:val="superscript"/>
          <w:lang w:bidi="ar-SA"/>
        </w:rPr>
        <w:footnoteReference w:id="4"/>
      </w:r>
      <w:r w:rsidRPr="00796062">
        <w:rPr>
          <w:rFonts w:eastAsia="Times New Roman"/>
          <w:lang w:bidi="ar-SA"/>
        </w:rPr>
        <w:t>).</w:t>
      </w:r>
    </w:p>
    <w:p w:rsidR="00796062" w:rsidRPr="00796062" w:rsidRDefault="00796062" w:rsidP="007108FD">
      <w:pPr>
        <w:rPr>
          <w:rFonts w:eastAsia="Times New Roman"/>
          <w:lang w:bidi="ar-SA"/>
        </w:rPr>
      </w:pPr>
      <w:r w:rsidRPr="00796062">
        <w:rPr>
          <w:rFonts w:eastAsia="Times New Roman"/>
          <w:lang w:bidi="ar-SA"/>
        </w:rPr>
        <w:t xml:space="preserve">According to Clark (1990) the majority of lands in the Murrindindi Shire area appear to have been occupied by the </w:t>
      </w:r>
      <w:r w:rsidRPr="00796062">
        <w:rPr>
          <w:rFonts w:eastAsia="Times New Roman"/>
          <w:i/>
          <w:iCs/>
          <w:lang w:bidi="ar-SA"/>
        </w:rPr>
        <w:t xml:space="preserve">Yowung-illam balug </w:t>
      </w:r>
      <w:r w:rsidRPr="00796062">
        <w:rPr>
          <w:rFonts w:eastAsia="Times New Roman"/>
          <w:lang w:bidi="ar-SA"/>
        </w:rPr>
        <w:t xml:space="preserve">clan of the </w:t>
      </w:r>
      <w:r w:rsidRPr="00796062">
        <w:rPr>
          <w:rFonts w:eastAsia="Times New Roman"/>
          <w:i/>
          <w:iCs/>
          <w:lang w:bidi="ar-SA"/>
        </w:rPr>
        <w:t>Daung wurrung</w:t>
      </w:r>
      <w:r w:rsidRPr="00796062">
        <w:rPr>
          <w:rFonts w:eastAsia="Times New Roman"/>
          <w:lang w:bidi="ar-SA"/>
        </w:rPr>
        <w:t>. This clan was known to have occupied land near the Howqua River quarry (</w:t>
      </w:r>
      <w:r w:rsidRPr="00796062">
        <w:rPr>
          <w:rFonts w:eastAsia="Times New Roman"/>
          <w:i/>
          <w:iCs/>
          <w:lang w:bidi="ar-SA"/>
        </w:rPr>
        <w:t xml:space="preserve">Youang-illum </w:t>
      </w:r>
      <w:r w:rsidRPr="00796062">
        <w:rPr>
          <w:rFonts w:eastAsia="Times New Roman"/>
          <w:lang w:bidi="ar-SA"/>
        </w:rPr>
        <w:t>stone quarry), Mount Battery, Alexandra, the Upper Goulburn River at Mansfield, sources of the Goulburn River and Hunter and Watson’s ‘Wappan’ Run (Clark 1990; Barwick 1984).</w:t>
      </w:r>
    </w:p>
    <w:p w:rsidR="00796062" w:rsidRPr="00796062" w:rsidRDefault="00796062" w:rsidP="007108FD">
      <w:pPr>
        <w:rPr>
          <w:rFonts w:eastAsia="Times New Roman"/>
          <w:lang w:bidi="ar-SA"/>
        </w:rPr>
      </w:pPr>
      <w:r w:rsidRPr="00796062">
        <w:rPr>
          <w:rFonts w:eastAsia="Times New Roman"/>
          <w:lang w:bidi="ar-SA"/>
        </w:rPr>
        <w:t xml:space="preserve">There is one Registered Aboriginal Party (RAP) in the area of Murrindindi Shire; the Taungurung Clans Aboriginal Corporation (TCAC). RAPs have responsibilities relating to the management of Aboriginal Cultural Heritage under the </w:t>
      </w:r>
      <w:r w:rsidRPr="00796062">
        <w:rPr>
          <w:rFonts w:eastAsia="Times New Roman"/>
          <w:i/>
          <w:lang w:bidi="ar-SA"/>
        </w:rPr>
        <w:t>Aboriginal</w:t>
      </w:r>
      <w:r w:rsidRPr="00796062">
        <w:rPr>
          <w:rFonts w:eastAsia="Times New Roman"/>
          <w:i/>
          <w:lang w:eastAsia="en-AU" w:bidi="ar-SA"/>
        </w:rPr>
        <w:t xml:space="preserve"> Heritage Act</w:t>
      </w:r>
      <w:r w:rsidRPr="00796062">
        <w:rPr>
          <w:rFonts w:eastAsia="Times New Roman"/>
          <w:lang w:eastAsia="en-AU" w:bidi="ar-SA"/>
        </w:rPr>
        <w:t xml:space="preserve"> 2006. These responsibilities include evaluating Cultural Heritage Management Plans, provide advice to applications for Cultural Heritage Permits, making decisions on Cultural heritage Agreements and offer advice or applications for Protection Declarations.</w:t>
      </w:r>
    </w:p>
    <w:p w:rsidR="00796062" w:rsidRDefault="00796062" w:rsidP="00796062">
      <w:pPr>
        <w:autoSpaceDE w:val="0"/>
        <w:autoSpaceDN w:val="0"/>
        <w:adjustRightInd w:val="0"/>
        <w:spacing w:before="0" w:after="0" w:line="240" w:lineRule="auto"/>
        <w:jc w:val="both"/>
        <w:rPr>
          <w:rFonts w:eastAsia="Times New Roman" w:cs="Arial"/>
          <w:szCs w:val="22"/>
          <w:lang w:eastAsia="en-AU" w:bidi="ar-SA"/>
        </w:rPr>
      </w:pPr>
      <w:r w:rsidRPr="007108FD">
        <w:rPr>
          <w:rFonts w:eastAsia="Times New Roman" w:cs="Arial"/>
          <w:szCs w:val="22"/>
          <w:lang w:eastAsia="en-AU" w:bidi="ar-SA"/>
        </w:rPr>
        <w:t xml:space="preserve">For further information about RAPs and their contact details see: </w:t>
      </w:r>
    </w:p>
    <w:p w:rsidR="00BA09B6" w:rsidRDefault="00BA09B6" w:rsidP="00796062">
      <w:pPr>
        <w:autoSpaceDE w:val="0"/>
        <w:autoSpaceDN w:val="0"/>
        <w:adjustRightInd w:val="0"/>
        <w:spacing w:before="0" w:after="0" w:line="240" w:lineRule="auto"/>
        <w:jc w:val="both"/>
        <w:rPr>
          <w:rFonts w:eastAsia="Times New Roman" w:cs="Arial"/>
          <w:szCs w:val="22"/>
          <w:lang w:eastAsia="en-AU" w:bidi="ar-SA"/>
        </w:rPr>
      </w:pPr>
    </w:p>
    <w:p w:rsidR="00BA09B6" w:rsidRPr="00BA09B6" w:rsidRDefault="00430118" w:rsidP="00BA09B6">
      <w:pPr>
        <w:pStyle w:val="ListParagraph"/>
        <w:numPr>
          <w:ilvl w:val="0"/>
          <w:numId w:val="87"/>
        </w:numPr>
        <w:autoSpaceDE w:val="0"/>
        <w:autoSpaceDN w:val="0"/>
        <w:adjustRightInd w:val="0"/>
        <w:spacing w:before="0" w:after="0" w:line="240" w:lineRule="auto"/>
        <w:jc w:val="both"/>
        <w:rPr>
          <w:rFonts w:eastAsia="Times New Roman" w:cs="Arial"/>
          <w:szCs w:val="22"/>
          <w:lang w:eastAsia="en-AU" w:bidi="ar-SA"/>
        </w:rPr>
      </w:pPr>
      <w:hyperlink r:id="rId16" w:history="1">
        <w:r w:rsidR="00BA09B6" w:rsidRPr="00BA09B6">
          <w:rPr>
            <w:rStyle w:val="Hyperlink"/>
            <w:rFonts w:eastAsia="Times New Roman" w:cs="Arial"/>
            <w:szCs w:val="22"/>
            <w:lang w:eastAsia="en-AU" w:bidi="ar-SA"/>
          </w:rPr>
          <w:t>http://www.dpc.vic.gov.au/index.php/aboriginal-affairs/registered-aboriginal-parties</w:t>
        </w:r>
      </w:hyperlink>
      <w:r w:rsidR="00BA09B6" w:rsidRPr="00BA09B6">
        <w:rPr>
          <w:rFonts w:eastAsia="Times New Roman" w:cs="Arial"/>
          <w:szCs w:val="22"/>
          <w:lang w:eastAsia="en-AU" w:bidi="ar-SA"/>
        </w:rPr>
        <w:t xml:space="preserve"> </w:t>
      </w:r>
    </w:p>
    <w:p w:rsidR="00796062" w:rsidRPr="00796062" w:rsidRDefault="00796062" w:rsidP="00842C85">
      <w:pPr>
        <w:pStyle w:val="Heading3"/>
        <w:numPr>
          <w:ilvl w:val="2"/>
          <w:numId w:val="52"/>
        </w:numPr>
        <w:rPr>
          <w:rFonts w:eastAsia="Times New Roman"/>
          <w:lang w:bidi="ar-SA"/>
        </w:rPr>
      </w:pPr>
      <w:bookmarkStart w:id="38" w:name="_Toc330384383"/>
      <w:bookmarkStart w:id="39" w:name="_Toc412453711"/>
      <w:r w:rsidRPr="00796062">
        <w:rPr>
          <w:rFonts w:eastAsia="Times New Roman"/>
          <w:lang w:bidi="ar-SA"/>
        </w:rPr>
        <w:t>Climate</w:t>
      </w:r>
      <w:bookmarkEnd w:id="38"/>
      <w:bookmarkEnd w:id="39"/>
    </w:p>
    <w:p w:rsidR="00796062" w:rsidRPr="00796062" w:rsidRDefault="00796062" w:rsidP="007108FD">
      <w:pPr>
        <w:rPr>
          <w:rFonts w:eastAsia="Times New Roman"/>
          <w:snapToGrid w:val="0"/>
          <w:lang w:bidi="ar-SA"/>
        </w:rPr>
      </w:pPr>
      <w:r w:rsidRPr="00796062">
        <w:rPr>
          <w:rFonts w:eastAsia="Times New Roman"/>
          <w:snapToGrid w:val="0"/>
          <w:lang w:bidi="ar-SA"/>
        </w:rPr>
        <w:t xml:space="preserve">There is a large variance in the terrain throughout the Murrindindi Shire, resulting in several distinct microclimates.  </w:t>
      </w:r>
      <w:r w:rsidRPr="00796062">
        <w:rPr>
          <w:rFonts w:eastAsia="Times New Roman"/>
          <w:lang w:bidi="ar-SA"/>
        </w:rPr>
        <w:t xml:space="preserve">The Municipality generally enjoys a temperate climate apart from the alpine areas of Lake Mountain, with an average </w:t>
      </w:r>
      <w:r w:rsidRPr="00796062">
        <w:rPr>
          <w:rFonts w:eastAsia="Times New Roman"/>
          <w:snapToGrid w:val="0"/>
          <w:lang w:bidi="ar-SA"/>
        </w:rPr>
        <w:t>summer maximum temperature of approximately 29</w:t>
      </w:r>
      <w:r w:rsidRPr="00796062">
        <w:rPr>
          <w:rFonts w:eastAsia="Times New Roman"/>
          <w:snapToGrid w:val="0"/>
          <w:position w:val="6"/>
          <w:lang w:bidi="ar-SA"/>
        </w:rPr>
        <w:t>°</w:t>
      </w:r>
      <w:r w:rsidRPr="00796062">
        <w:rPr>
          <w:rFonts w:eastAsia="Times New Roman"/>
          <w:snapToGrid w:val="0"/>
          <w:lang w:bidi="ar-SA"/>
        </w:rPr>
        <w:t xml:space="preserve">C.  </w:t>
      </w:r>
    </w:p>
    <w:p w:rsidR="00796062" w:rsidRPr="00796062" w:rsidRDefault="00796062" w:rsidP="007108FD">
      <w:pPr>
        <w:rPr>
          <w:rFonts w:eastAsia="Times New Roman"/>
          <w:snapToGrid w:val="0"/>
          <w:lang w:bidi="ar-SA"/>
        </w:rPr>
      </w:pPr>
      <w:r w:rsidRPr="00796062">
        <w:rPr>
          <w:rFonts w:eastAsia="Times New Roman"/>
          <w:snapToGrid w:val="0"/>
          <w:lang w:bidi="ar-SA"/>
        </w:rPr>
        <w:t>Average summer temperatures differ widely across the municipality; Alexandra has a</w:t>
      </w:r>
      <w:r w:rsidR="007966D4">
        <w:rPr>
          <w:rFonts w:eastAsia="Times New Roman"/>
          <w:snapToGrid w:val="0"/>
          <w:lang w:bidi="ar-SA"/>
        </w:rPr>
        <w:t xml:space="preserve"> summer maximum average of 28.6</w:t>
      </w:r>
      <w:r w:rsidRPr="00796062">
        <w:rPr>
          <w:rFonts w:eastAsia="Times New Roman"/>
          <w:snapToGrid w:val="0"/>
          <w:lang w:bidi="ar-SA"/>
        </w:rPr>
        <w:t>°</w:t>
      </w:r>
      <w:r w:rsidR="007966D4">
        <w:rPr>
          <w:rFonts w:eastAsia="Times New Roman"/>
          <w:snapToGrid w:val="0"/>
          <w:lang w:bidi="ar-SA"/>
        </w:rPr>
        <w:t>C</w:t>
      </w:r>
      <w:r w:rsidRPr="00796062">
        <w:rPr>
          <w:rFonts w:eastAsia="Times New Roman"/>
          <w:snapToGrid w:val="0"/>
          <w:lang w:bidi="ar-SA"/>
        </w:rPr>
        <w:t xml:space="preserve"> and Toolangi, in the fo</w:t>
      </w:r>
      <w:r w:rsidR="007966D4">
        <w:rPr>
          <w:rFonts w:eastAsia="Times New Roman"/>
          <w:snapToGrid w:val="0"/>
          <w:lang w:bidi="ar-SA"/>
        </w:rPr>
        <w:t>othills to the south west, 22.2</w:t>
      </w:r>
      <w:r w:rsidRPr="00796062">
        <w:rPr>
          <w:rFonts w:eastAsia="Times New Roman"/>
          <w:snapToGrid w:val="0"/>
          <w:lang w:bidi="ar-SA"/>
        </w:rPr>
        <w:t>°C. They both vary significantly from Lake Mountain which sees average summer tem</w:t>
      </w:r>
      <w:r w:rsidR="007966D4">
        <w:rPr>
          <w:rFonts w:eastAsia="Times New Roman"/>
          <w:snapToGrid w:val="0"/>
          <w:lang w:bidi="ar-SA"/>
        </w:rPr>
        <w:t>peratures between 6.6°C to 15.5</w:t>
      </w:r>
      <w:r w:rsidRPr="00796062">
        <w:rPr>
          <w:rFonts w:eastAsia="Times New Roman"/>
          <w:snapToGrid w:val="0"/>
          <w:lang w:bidi="ar-SA"/>
        </w:rPr>
        <w:t>°C. Toolangi is generally cooler than Alexandra at any time of year although its winter minimums are milder.  Winter conditions in the Alpi</w:t>
      </w:r>
      <w:r w:rsidR="007966D4">
        <w:rPr>
          <w:rFonts w:eastAsia="Times New Roman"/>
          <w:snapToGrid w:val="0"/>
          <w:lang w:bidi="ar-SA"/>
        </w:rPr>
        <w:t>ne areas average -2.8°C to 1.6</w:t>
      </w:r>
      <w:r w:rsidRPr="00796062">
        <w:rPr>
          <w:rFonts w:eastAsia="Times New Roman"/>
          <w:snapToGrid w:val="0"/>
          <w:lang w:bidi="ar-SA"/>
        </w:rPr>
        <w:t>°C.</w:t>
      </w:r>
    </w:p>
    <w:p w:rsidR="00796062" w:rsidRDefault="00796062" w:rsidP="007108FD">
      <w:pPr>
        <w:rPr>
          <w:rFonts w:eastAsia="Times New Roman"/>
          <w:snapToGrid w:val="0"/>
          <w:lang w:bidi="ar-SA"/>
        </w:rPr>
      </w:pPr>
      <w:r w:rsidRPr="00796062">
        <w:rPr>
          <w:rFonts w:eastAsia="Times New Roman"/>
          <w:lang w:bidi="ar-SA"/>
        </w:rPr>
        <w:t xml:space="preserve">Prolonged drought occurred throughout the Shire </w:t>
      </w:r>
      <w:r w:rsidRPr="00796062">
        <w:rPr>
          <w:rFonts w:eastAsia="Times New Roman"/>
          <w:snapToGrid w:val="0"/>
          <w:lang w:bidi="ar-SA"/>
        </w:rPr>
        <w:t xml:space="preserve">in the 1990s and early 2000s, followed more recently by flooding events in 2010, 2011 and 2012 causing flooding in some low lying areas.  During 2000-2010 some parts of the Shire recorded up to a 30% reduction in average rainfall.  </w:t>
      </w:r>
      <w:r w:rsidRPr="00796062">
        <w:rPr>
          <w:rFonts w:eastAsia="Times New Roman"/>
          <w:lang w:bidi="ar-SA"/>
        </w:rPr>
        <w:t>Most of the rain falls occur in the winter and spring in Murrindindi Shire, with</w:t>
      </w:r>
      <w:r w:rsidRPr="00796062">
        <w:rPr>
          <w:rFonts w:eastAsia="Times New Roman"/>
          <w:snapToGrid w:val="0"/>
          <w:lang w:bidi="ar-SA"/>
        </w:rPr>
        <w:t xml:space="preserve"> annual average rainfalls ranging from 710mm at the Alexandra Post Office to 1363.1 mm at Toolangi. There is a large variation in rainfall in Alexandra with the lowest (346mm) rainfall recorded in 2006 and the highest in 1973 (1089mm).  Although a wetter area in general, Toolangi also has a large variance in yearly rainfall from 882.9 mm (1997) to 1826 </w:t>
      </w:r>
      <w:r w:rsidRPr="00796062">
        <w:rPr>
          <w:rFonts w:eastAsia="Times New Roman"/>
          <w:snapToGrid w:val="0"/>
          <w:lang w:bidi="ar-SA"/>
        </w:rPr>
        <w:lastRenderedPageBreak/>
        <w:t>mm (1960). The hilly and mountainous areas of the shire are consistently wetter than the lower foothills and plains.</w:t>
      </w:r>
      <w:r w:rsidR="00BB2020">
        <w:rPr>
          <w:rFonts w:eastAsia="Times New Roman"/>
          <w:snapToGrid w:val="0"/>
          <w:lang w:bidi="ar-SA"/>
        </w:rPr>
        <w:t xml:space="preserve"> </w:t>
      </w:r>
    </w:p>
    <w:p w:rsidR="00D6172E" w:rsidRPr="00796062" w:rsidRDefault="00D6172E" w:rsidP="007108FD">
      <w:pPr>
        <w:rPr>
          <w:rFonts w:eastAsia="Times New Roman"/>
          <w:snapToGrid w:val="0"/>
          <w:lang w:bidi="ar-SA"/>
        </w:rPr>
      </w:pPr>
      <w:r>
        <w:rPr>
          <w:rFonts w:eastAsia="Times New Roman"/>
          <w:snapToGrid w:val="0"/>
          <w:lang w:bidi="ar-SA"/>
        </w:rPr>
        <w:t>Rainfall patterns largely di</w:t>
      </w:r>
      <w:r w:rsidR="00946E32">
        <w:rPr>
          <w:rFonts w:eastAsia="Times New Roman"/>
          <w:snapToGrid w:val="0"/>
          <w:lang w:bidi="ar-SA"/>
        </w:rPr>
        <w:t xml:space="preserve">ctate corresponding fuel growth, particularly in </w:t>
      </w:r>
      <w:r>
        <w:rPr>
          <w:rFonts w:eastAsia="Times New Roman"/>
          <w:snapToGrid w:val="0"/>
          <w:lang w:bidi="ar-SA"/>
        </w:rPr>
        <w:t>grasslands</w:t>
      </w:r>
      <w:r w:rsidR="00946E32">
        <w:rPr>
          <w:rFonts w:eastAsia="Times New Roman"/>
          <w:snapToGrid w:val="0"/>
          <w:lang w:bidi="ar-SA"/>
        </w:rPr>
        <w:t>,</w:t>
      </w:r>
      <w:r>
        <w:rPr>
          <w:rFonts w:eastAsia="Times New Roman"/>
          <w:snapToGrid w:val="0"/>
          <w:lang w:bidi="ar-SA"/>
        </w:rPr>
        <w:t xml:space="preserve"> and directly influence fire prevention </w:t>
      </w:r>
      <w:r w:rsidR="00946E32">
        <w:rPr>
          <w:rFonts w:eastAsia="Times New Roman"/>
          <w:snapToGrid w:val="0"/>
          <w:lang w:bidi="ar-SA"/>
        </w:rPr>
        <w:t>programs across Murrindindi Shire</w:t>
      </w:r>
      <w:r>
        <w:rPr>
          <w:rFonts w:eastAsia="Times New Roman"/>
          <w:snapToGrid w:val="0"/>
          <w:lang w:bidi="ar-SA"/>
        </w:rPr>
        <w:t xml:space="preserve">.  </w:t>
      </w:r>
      <w:r w:rsidR="00420F4A">
        <w:rPr>
          <w:rFonts w:eastAsia="Times New Roman"/>
          <w:snapToGrid w:val="0"/>
          <w:lang w:bidi="ar-SA"/>
        </w:rPr>
        <w:t>Grass fuel cures on a gradient across the Shire and seasonal differences can mean that any given</w:t>
      </w:r>
      <w:r w:rsidR="00946E32">
        <w:rPr>
          <w:rFonts w:eastAsia="Times New Roman"/>
          <w:snapToGrid w:val="0"/>
          <w:lang w:bidi="ar-SA"/>
        </w:rPr>
        <w:t xml:space="preserve"> grassland do</w:t>
      </w:r>
      <w:r w:rsidR="00420F4A">
        <w:rPr>
          <w:rFonts w:eastAsia="Times New Roman"/>
          <w:snapToGrid w:val="0"/>
          <w:lang w:bidi="ar-SA"/>
        </w:rPr>
        <w:t>es</w:t>
      </w:r>
      <w:r w:rsidR="00946E32">
        <w:rPr>
          <w:rFonts w:eastAsia="Times New Roman"/>
          <w:snapToGrid w:val="0"/>
          <w:lang w:bidi="ar-SA"/>
        </w:rPr>
        <w:t xml:space="preserve"> not cure at the same time </w:t>
      </w:r>
      <w:r w:rsidR="00420F4A">
        <w:rPr>
          <w:rFonts w:eastAsia="Times New Roman"/>
          <w:snapToGrid w:val="0"/>
          <w:lang w:bidi="ar-SA"/>
        </w:rPr>
        <w:t>every year.  Generally i</w:t>
      </w:r>
      <w:r>
        <w:rPr>
          <w:rFonts w:eastAsia="Times New Roman"/>
          <w:snapToGrid w:val="0"/>
          <w:lang w:bidi="ar-SA"/>
        </w:rPr>
        <w:t xml:space="preserve">n the north and eastern sections of </w:t>
      </w:r>
      <w:r w:rsidR="00420F4A">
        <w:rPr>
          <w:rFonts w:eastAsia="Times New Roman"/>
          <w:snapToGrid w:val="0"/>
          <w:lang w:bidi="ar-SA"/>
        </w:rPr>
        <w:t>the</w:t>
      </w:r>
      <w:r>
        <w:rPr>
          <w:rFonts w:eastAsia="Times New Roman"/>
          <w:snapToGrid w:val="0"/>
          <w:lang w:bidi="ar-SA"/>
        </w:rPr>
        <w:t xml:space="preserve"> Shire, where it is warmer and drier, </w:t>
      </w:r>
      <w:r w:rsidR="00946E32">
        <w:rPr>
          <w:rFonts w:eastAsia="Times New Roman"/>
          <w:snapToGrid w:val="0"/>
          <w:lang w:bidi="ar-SA"/>
        </w:rPr>
        <w:t xml:space="preserve">grasslands </w:t>
      </w:r>
      <w:r>
        <w:rPr>
          <w:rFonts w:eastAsia="Times New Roman"/>
          <w:snapToGrid w:val="0"/>
          <w:lang w:bidi="ar-SA"/>
        </w:rPr>
        <w:t xml:space="preserve">cure much earlier than those areas to the south and west.  </w:t>
      </w:r>
      <w:r w:rsidR="00946E32">
        <w:rPr>
          <w:rFonts w:eastAsia="Times New Roman"/>
          <w:snapToGrid w:val="0"/>
          <w:lang w:bidi="ar-SA"/>
        </w:rPr>
        <w:t>Fire prevention programs for all agencies are i</w:t>
      </w:r>
      <w:r>
        <w:rPr>
          <w:rFonts w:eastAsia="Times New Roman"/>
          <w:snapToGrid w:val="0"/>
          <w:lang w:bidi="ar-SA"/>
        </w:rPr>
        <w:t>nfluenced by these variations</w:t>
      </w:r>
      <w:r w:rsidR="00946E32">
        <w:rPr>
          <w:rFonts w:eastAsia="Times New Roman"/>
          <w:snapToGrid w:val="0"/>
          <w:lang w:bidi="ar-SA"/>
        </w:rPr>
        <w:t>.  For example Murrindindi Shire Council</w:t>
      </w:r>
      <w:r w:rsidR="000C5F1D">
        <w:rPr>
          <w:rFonts w:eastAsia="Times New Roman"/>
          <w:snapToGrid w:val="0"/>
          <w:lang w:bidi="ar-SA"/>
        </w:rPr>
        <w:t>’s</w:t>
      </w:r>
      <w:r>
        <w:rPr>
          <w:rFonts w:eastAsia="Times New Roman"/>
          <w:snapToGrid w:val="0"/>
          <w:lang w:bidi="ar-SA"/>
        </w:rPr>
        <w:t xml:space="preserve"> fire prevention works </w:t>
      </w:r>
      <w:r w:rsidR="00420F4A">
        <w:rPr>
          <w:rFonts w:eastAsia="Times New Roman"/>
          <w:snapToGrid w:val="0"/>
          <w:lang w:bidi="ar-SA"/>
        </w:rPr>
        <w:t xml:space="preserve">normally </w:t>
      </w:r>
      <w:r>
        <w:rPr>
          <w:rFonts w:eastAsia="Times New Roman"/>
          <w:snapToGrid w:val="0"/>
          <w:lang w:bidi="ar-SA"/>
        </w:rPr>
        <w:t xml:space="preserve">start around the township of Eildon </w:t>
      </w:r>
      <w:r w:rsidR="00420F4A">
        <w:rPr>
          <w:rFonts w:eastAsia="Times New Roman"/>
          <w:snapToGrid w:val="0"/>
          <w:lang w:bidi="ar-SA"/>
        </w:rPr>
        <w:t>in</w:t>
      </w:r>
      <w:r>
        <w:rPr>
          <w:rFonts w:eastAsia="Times New Roman"/>
          <w:snapToGrid w:val="0"/>
          <w:lang w:bidi="ar-SA"/>
        </w:rPr>
        <w:t xml:space="preserve"> the east </w:t>
      </w:r>
      <w:r w:rsidR="00420F4A">
        <w:rPr>
          <w:rFonts w:eastAsia="Times New Roman"/>
          <w:snapToGrid w:val="0"/>
          <w:lang w:bidi="ar-SA"/>
        </w:rPr>
        <w:t xml:space="preserve">of the Shire </w:t>
      </w:r>
      <w:r w:rsidR="00946E32">
        <w:rPr>
          <w:rFonts w:eastAsia="Times New Roman"/>
          <w:snapToGrid w:val="0"/>
          <w:lang w:bidi="ar-SA"/>
        </w:rPr>
        <w:t xml:space="preserve">in September </w:t>
      </w:r>
      <w:r w:rsidR="000C5F1D">
        <w:rPr>
          <w:rFonts w:eastAsia="Times New Roman"/>
          <w:snapToGrid w:val="0"/>
          <w:lang w:bidi="ar-SA"/>
        </w:rPr>
        <w:t>or</w:t>
      </w:r>
      <w:r w:rsidR="00946E32">
        <w:rPr>
          <w:rFonts w:eastAsia="Times New Roman"/>
          <w:snapToGrid w:val="0"/>
          <w:lang w:bidi="ar-SA"/>
        </w:rPr>
        <w:t xml:space="preserve"> October </w:t>
      </w:r>
      <w:r>
        <w:rPr>
          <w:rFonts w:eastAsia="Times New Roman"/>
          <w:snapToGrid w:val="0"/>
          <w:lang w:bidi="ar-SA"/>
        </w:rPr>
        <w:t>and progress towards Ki</w:t>
      </w:r>
      <w:r w:rsidR="00946E32">
        <w:rPr>
          <w:rFonts w:eastAsia="Times New Roman"/>
          <w:snapToGrid w:val="0"/>
          <w:lang w:bidi="ar-SA"/>
        </w:rPr>
        <w:t>nglake in the southwest</w:t>
      </w:r>
      <w:r w:rsidR="00420F4A">
        <w:rPr>
          <w:rFonts w:eastAsia="Times New Roman"/>
          <w:snapToGrid w:val="0"/>
          <w:lang w:bidi="ar-SA"/>
        </w:rPr>
        <w:t>.  Council’s fire prevention works mirror</w:t>
      </w:r>
      <w:r w:rsidR="00946E32">
        <w:rPr>
          <w:rFonts w:eastAsia="Times New Roman"/>
          <w:snapToGrid w:val="0"/>
          <w:lang w:bidi="ar-SA"/>
        </w:rPr>
        <w:t xml:space="preserve"> </w:t>
      </w:r>
      <w:r w:rsidR="00420F4A">
        <w:rPr>
          <w:rFonts w:eastAsia="Times New Roman"/>
          <w:snapToGrid w:val="0"/>
          <w:lang w:bidi="ar-SA"/>
        </w:rPr>
        <w:t xml:space="preserve">the grass curing rates as the </w:t>
      </w:r>
      <w:r w:rsidR="000C5F1D">
        <w:rPr>
          <w:rFonts w:eastAsia="Times New Roman"/>
          <w:snapToGrid w:val="0"/>
          <w:lang w:bidi="ar-SA"/>
        </w:rPr>
        <w:t xml:space="preserve">curing </w:t>
      </w:r>
      <w:r w:rsidR="00946E32">
        <w:rPr>
          <w:rFonts w:eastAsia="Times New Roman"/>
          <w:snapToGrid w:val="0"/>
          <w:lang w:bidi="ar-SA"/>
        </w:rPr>
        <w:t xml:space="preserve">process spreads </w:t>
      </w:r>
      <w:r w:rsidR="00420F4A">
        <w:rPr>
          <w:rFonts w:eastAsia="Times New Roman"/>
          <w:snapToGrid w:val="0"/>
          <w:lang w:bidi="ar-SA"/>
        </w:rPr>
        <w:t>westwards and</w:t>
      </w:r>
      <w:r w:rsidR="000C5F1D">
        <w:rPr>
          <w:rFonts w:eastAsia="Times New Roman"/>
          <w:snapToGrid w:val="0"/>
          <w:lang w:bidi="ar-SA"/>
        </w:rPr>
        <w:t xml:space="preserve"> southwards as the warmer month’s</w:t>
      </w:r>
      <w:r w:rsidR="00420F4A">
        <w:rPr>
          <w:rFonts w:eastAsia="Times New Roman"/>
          <w:snapToGrid w:val="0"/>
          <w:lang w:bidi="ar-SA"/>
        </w:rPr>
        <w:t xml:space="preserve"> progress</w:t>
      </w:r>
      <w:r>
        <w:rPr>
          <w:rFonts w:eastAsia="Times New Roman"/>
          <w:snapToGrid w:val="0"/>
          <w:lang w:bidi="ar-SA"/>
        </w:rPr>
        <w:t>.</w:t>
      </w:r>
      <w:r w:rsidR="000C5F1D">
        <w:rPr>
          <w:rFonts w:eastAsia="Times New Roman"/>
          <w:snapToGrid w:val="0"/>
          <w:lang w:bidi="ar-SA"/>
        </w:rPr>
        <w:t xml:space="preserve"> Bureau of M</w:t>
      </w:r>
      <w:r w:rsidR="00420F4A">
        <w:rPr>
          <w:rFonts w:eastAsia="Times New Roman"/>
          <w:snapToGrid w:val="0"/>
          <w:lang w:bidi="ar-SA"/>
        </w:rPr>
        <w:t>eteorology data and CFA’s c</w:t>
      </w:r>
      <w:r>
        <w:rPr>
          <w:rFonts w:eastAsia="Times New Roman"/>
          <w:snapToGrid w:val="0"/>
          <w:lang w:bidi="ar-SA"/>
        </w:rPr>
        <w:t xml:space="preserve">uring </w:t>
      </w:r>
      <w:r w:rsidR="000C5F1D">
        <w:rPr>
          <w:rFonts w:eastAsia="Times New Roman"/>
          <w:snapToGrid w:val="0"/>
          <w:lang w:bidi="ar-SA"/>
        </w:rPr>
        <w:t>data</w:t>
      </w:r>
      <w:r>
        <w:rPr>
          <w:rFonts w:eastAsia="Times New Roman"/>
          <w:snapToGrid w:val="0"/>
          <w:lang w:bidi="ar-SA"/>
        </w:rPr>
        <w:t xml:space="preserve"> are </w:t>
      </w:r>
      <w:r w:rsidR="00420F4A">
        <w:rPr>
          <w:rFonts w:eastAsia="Times New Roman"/>
          <w:snapToGrid w:val="0"/>
          <w:lang w:bidi="ar-SA"/>
        </w:rPr>
        <w:t xml:space="preserve">also </w:t>
      </w:r>
      <w:r>
        <w:rPr>
          <w:rFonts w:eastAsia="Times New Roman"/>
          <w:snapToGrid w:val="0"/>
          <w:lang w:bidi="ar-SA"/>
        </w:rPr>
        <w:t xml:space="preserve">discussed </w:t>
      </w:r>
      <w:r w:rsidR="00420F4A">
        <w:rPr>
          <w:rFonts w:eastAsia="Times New Roman"/>
          <w:snapToGrid w:val="0"/>
          <w:lang w:bidi="ar-SA"/>
        </w:rPr>
        <w:t xml:space="preserve">in depth by the Murrindindi Shire Council and Lake Mountain Alpine Resort Municipal Fire Management Planning Committee (MFMPC) before every </w:t>
      </w:r>
      <w:r>
        <w:rPr>
          <w:rFonts w:eastAsia="Times New Roman"/>
          <w:snapToGrid w:val="0"/>
          <w:lang w:bidi="ar-SA"/>
        </w:rPr>
        <w:t>fire season</w:t>
      </w:r>
      <w:r w:rsidR="00420F4A">
        <w:rPr>
          <w:rFonts w:eastAsia="Times New Roman"/>
          <w:snapToGrid w:val="0"/>
          <w:lang w:bidi="ar-SA"/>
        </w:rPr>
        <w:t>.  These seasonal discussions directly influence the on-ground fire prevention works of all member agencies.</w:t>
      </w:r>
    </w:p>
    <w:p w:rsidR="00796062" w:rsidRPr="00796062" w:rsidRDefault="00796062" w:rsidP="007108FD">
      <w:pPr>
        <w:rPr>
          <w:rFonts w:eastAsia="Times New Roman" w:cs="Arial"/>
          <w:bCs/>
          <w:color w:val="FF0000"/>
          <w:lang w:bidi="ar-SA"/>
        </w:rPr>
      </w:pPr>
      <w:r w:rsidRPr="00796062">
        <w:rPr>
          <w:rFonts w:eastAsia="Times New Roman"/>
          <w:snapToGrid w:val="0"/>
          <w:lang w:bidi="ar-SA"/>
        </w:rPr>
        <w:t>The future climate in the greater Goulburn-Broken region is expected to become hotter and drier than it is today</w:t>
      </w:r>
      <w:r w:rsidRPr="00796062">
        <w:rPr>
          <w:rFonts w:eastAsia="Times New Roman"/>
          <w:snapToGrid w:val="0"/>
          <w:vertAlign w:val="superscript"/>
          <w:lang w:bidi="ar-SA"/>
        </w:rPr>
        <w:footnoteReference w:id="5"/>
      </w:r>
      <w:r w:rsidRPr="00796062">
        <w:rPr>
          <w:rFonts w:eastAsia="Times New Roman"/>
          <w:snapToGrid w:val="0"/>
          <w:lang w:bidi="ar-SA"/>
        </w:rPr>
        <w:t>. It is also expected that there will be a larger proportion of hotter days, fewer frosts and a greater incidence of drought</w:t>
      </w:r>
      <w:r w:rsidRPr="00796062">
        <w:rPr>
          <w:rFonts w:eastAsia="Times New Roman"/>
          <w:snapToGrid w:val="0"/>
          <w:vertAlign w:val="superscript"/>
          <w:lang w:bidi="ar-SA"/>
        </w:rPr>
        <w:footnoteReference w:id="6"/>
      </w:r>
      <w:r w:rsidRPr="00796062">
        <w:rPr>
          <w:rFonts w:eastAsia="Times New Roman"/>
          <w:snapToGrid w:val="0"/>
          <w:lang w:bidi="ar-SA"/>
        </w:rPr>
        <w:t xml:space="preserve">.  Higher intensity, but lower predictability, of rain events is also likely to occur with less rain available for </w:t>
      </w:r>
      <w:r w:rsidRPr="00796062">
        <w:rPr>
          <w:rFonts w:eastAsia="Times New Roman"/>
          <w:snapToGrid w:val="0"/>
          <w:color w:val="000000"/>
          <w:lang w:bidi="ar-SA"/>
        </w:rPr>
        <w:t xml:space="preserve">irrigation. </w:t>
      </w:r>
      <w:r w:rsidRPr="00796062">
        <w:rPr>
          <w:rFonts w:eastAsia="Times New Roman"/>
          <w:snapToGrid w:val="0"/>
          <w:lang w:bidi="ar-SA"/>
        </w:rPr>
        <w:t>These climactic changes will influence and possibly increase the likelihood of fire in the municipality</w:t>
      </w:r>
      <w:r w:rsidR="00946E32">
        <w:rPr>
          <w:rFonts w:eastAsia="Times New Roman"/>
          <w:snapToGrid w:val="0"/>
          <w:lang w:bidi="ar-SA"/>
        </w:rPr>
        <w:t xml:space="preserve"> and directly influence fuel growth and grass curing</w:t>
      </w:r>
      <w:r w:rsidRPr="00796062">
        <w:rPr>
          <w:rFonts w:eastAsia="Times New Roman"/>
          <w:snapToGrid w:val="0"/>
          <w:lang w:bidi="ar-SA"/>
        </w:rPr>
        <w:t>.</w:t>
      </w:r>
    </w:p>
    <w:p w:rsidR="00796062" w:rsidRDefault="00796062" w:rsidP="007108FD">
      <w:pPr>
        <w:rPr>
          <w:rFonts w:eastAsia="Times New Roman"/>
          <w:lang w:bidi="ar-SA"/>
        </w:rPr>
      </w:pPr>
      <w:r w:rsidRPr="00796062">
        <w:rPr>
          <w:rFonts w:eastAsia="Times New Roman"/>
          <w:snapToGrid w:val="0"/>
          <w:lang w:bidi="ar-SA"/>
        </w:rPr>
        <w:t>By 2030 it is predicted that the average temperatures in the region will increase by 0.8</w:t>
      </w:r>
      <w:r w:rsidRPr="00796062">
        <w:rPr>
          <w:rFonts w:eastAsia="Times New Roman"/>
          <w:lang w:bidi="ar-SA"/>
        </w:rPr>
        <w:t>°C and by 2070, depending on emissions, temperatures will increase on average by 1.4°C to 2.7°C.  The climate is likely to become increasingly erratic with higher occurrences of heat waves, and storms. These climactic changes will also make fire behaviour harder to predict.</w:t>
      </w:r>
    </w:p>
    <w:p w:rsidR="00796062" w:rsidRDefault="00796062" w:rsidP="00842C85">
      <w:pPr>
        <w:pStyle w:val="Heading4"/>
        <w:numPr>
          <w:ilvl w:val="2"/>
          <w:numId w:val="52"/>
        </w:numPr>
      </w:pPr>
      <w:r>
        <w:t>History of emergencies</w:t>
      </w:r>
    </w:p>
    <w:p w:rsidR="00796062" w:rsidRPr="00197A30" w:rsidRDefault="00796062" w:rsidP="003409B8">
      <w:pPr>
        <w:jc w:val="both"/>
        <w:rPr>
          <w:rFonts w:eastAsia="Times New Roman"/>
          <w:lang w:bidi="ar-SA"/>
        </w:rPr>
      </w:pPr>
      <w:r w:rsidRPr="00197A30">
        <w:rPr>
          <w:rFonts w:eastAsia="Times New Roman"/>
          <w:lang w:bidi="ar-SA"/>
        </w:rPr>
        <w:t>Murrindindi</w:t>
      </w:r>
      <w:r w:rsidR="00DA7A53">
        <w:rPr>
          <w:rFonts w:eastAsia="Times New Roman"/>
          <w:lang w:bidi="ar-SA"/>
        </w:rPr>
        <w:t xml:space="preserve"> Shire</w:t>
      </w:r>
      <w:r w:rsidRPr="00197A30">
        <w:rPr>
          <w:rFonts w:eastAsia="Times New Roman"/>
          <w:lang w:bidi="ar-SA"/>
        </w:rPr>
        <w:t xml:space="preserve"> has a long history of fire</w:t>
      </w:r>
      <w:r>
        <w:rPr>
          <w:rFonts w:eastAsia="Times New Roman"/>
          <w:lang w:bidi="ar-SA"/>
        </w:rPr>
        <w:t xml:space="preserve"> as </w:t>
      </w:r>
      <w:r w:rsidR="007108FD">
        <w:rPr>
          <w:rFonts w:eastAsia="Times New Roman"/>
          <w:lang w:bidi="ar-SA"/>
        </w:rPr>
        <w:t>its</w:t>
      </w:r>
      <w:r>
        <w:rPr>
          <w:rFonts w:eastAsia="Times New Roman"/>
          <w:lang w:bidi="ar-SA"/>
        </w:rPr>
        <w:t xml:space="preserve"> major emergency</w:t>
      </w:r>
      <w:r w:rsidRPr="00197A30">
        <w:rPr>
          <w:rFonts w:eastAsia="Times New Roman"/>
          <w:lang w:bidi="ar-SA"/>
        </w:rPr>
        <w:t xml:space="preserve">. Although there has been a fire season every year, there have been </w:t>
      </w:r>
      <w:r w:rsidR="00DA7A53">
        <w:rPr>
          <w:rFonts w:eastAsia="Times New Roman"/>
          <w:lang w:bidi="ar-SA"/>
        </w:rPr>
        <w:t>four</w:t>
      </w:r>
      <w:r w:rsidRPr="00197A30">
        <w:rPr>
          <w:rFonts w:eastAsia="Times New Roman"/>
          <w:lang w:bidi="ar-SA"/>
        </w:rPr>
        <w:t xml:space="preserve"> major fires in the municipality since 2000.  These include the Castella (Toolangi State Forest) fires of February 2004; Mount Torbreck (State Forest) fires of April 2004, Kanumbra (“Brilliant” fire) New </w:t>
      </w:r>
      <w:r w:rsidR="003409B8" w:rsidRPr="00197A30">
        <w:rPr>
          <w:rFonts w:eastAsia="Times New Roman"/>
          <w:lang w:bidi="ar-SA"/>
        </w:rPr>
        <w:t>Year’s</w:t>
      </w:r>
      <w:r w:rsidRPr="00197A30">
        <w:rPr>
          <w:rFonts w:eastAsia="Times New Roman"/>
          <w:lang w:bidi="ar-SA"/>
        </w:rPr>
        <w:t xml:space="preserve"> Eve 2005, Kinglake/Glenburn-Yea/Highlands fires of late January/February 2006 and the 7 February 2009 catastrophic fires across the State</w:t>
      </w:r>
      <w:r w:rsidR="00ED6FF5">
        <w:rPr>
          <w:rStyle w:val="FootnoteReference"/>
          <w:rFonts w:eastAsia="Times New Roman"/>
          <w:lang w:bidi="ar-SA"/>
        </w:rPr>
        <w:footnoteReference w:id="7"/>
      </w:r>
      <w:r w:rsidRPr="00197A30">
        <w:rPr>
          <w:rFonts w:eastAsia="Times New Roman"/>
          <w:lang w:bidi="ar-SA"/>
        </w:rPr>
        <w:t xml:space="preserve">.  </w:t>
      </w:r>
    </w:p>
    <w:p w:rsidR="00796062" w:rsidRPr="00197A30" w:rsidRDefault="00796062" w:rsidP="003409B8">
      <w:pPr>
        <w:jc w:val="both"/>
        <w:rPr>
          <w:rFonts w:eastAsia="Times New Roman"/>
          <w:snapToGrid w:val="0"/>
          <w:lang w:bidi="ar-SA"/>
        </w:rPr>
      </w:pPr>
      <w:r w:rsidRPr="00197A30">
        <w:rPr>
          <w:rFonts w:eastAsia="Times New Roman"/>
          <w:lang w:bidi="ar-SA"/>
        </w:rPr>
        <w:t xml:space="preserve">The bushfires of February 2009 had a profound effect on the Murrindindi Shire.  95 people were killed and 1539 square kilometres, or 40% of the Shire, were burnt.  The bushfires had catastrophic impacts on the communities of Murrindindi </w:t>
      </w:r>
      <w:r w:rsidR="00DA7A53">
        <w:rPr>
          <w:rFonts w:eastAsia="Times New Roman"/>
          <w:lang w:bidi="ar-SA"/>
        </w:rPr>
        <w:t xml:space="preserve">Shire </w:t>
      </w:r>
      <w:r w:rsidRPr="00197A30">
        <w:rPr>
          <w:rFonts w:eastAsia="Times New Roman"/>
          <w:lang w:bidi="ar-SA"/>
        </w:rPr>
        <w:t xml:space="preserve">and its businesses, tourism and natural environment were severely impacted as a result. 1397 houses were destroyed </w:t>
      </w:r>
      <w:r w:rsidRPr="00197A30">
        <w:rPr>
          <w:rFonts w:eastAsia="Times New Roman"/>
          <w:lang w:bidi="ar-SA"/>
        </w:rPr>
        <w:lastRenderedPageBreak/>
        <w:t>as well as 3533 kilometres of fencing. Flora and fa</w:t>
      </w:r>
      <w:r w:rsidR="00EE1FA3">
        <w:rPr>
          <w:rFonts w:eastAsia="Times New Roman"/>
          <w:lang w:bidi="ar-SA"/>
        </w:rPr>
        <w:t>una were also severely impacted;</w:t>
      </w:r>
      <w:r w:rsidRPr="00197A30">
        <w:rPr>
          <w:rFonts w:eastAsia="Times New Roman"/>
          <w:lang w:bidi="ar-SA"/>
        </w:rPr>
        <w:t xml:space="preserve"> </w:t>
      </w:r>
      <w:r w:rsidR="00DA7A53">
        <w:rPr>
          <w:rFonts w:eastAsia="Times New Roman"/>
          <w:lang w:bidi="ar-SA"/>
        </w:rPr>
        <w:t>five</w:t>
      </w:r>
      <w:r w:rsidRPr="00197A30">
        <w:rPr>
          <w:rFonts w:eastAsia="Times New Roman"/>
          <w:lang w:bidi="ar-SA"/>
        </w:rPr>
        <w:t xml:space="preserve"> threatened species of fauna listed under Victoria’s the </w:t>
      </w:r>
      <w:r w:rsidRPr="00197A30">
        <w:rPr>
          <w:rFonts w:eastAsia="Times New Roman"/>
          <w:i/>
          <w:snapToGrid w:val="0"/>
          <w:lang w:bidi="ar-SA"/>
        </w:rPr>
        <w:t xml:space="preserve">Flora and Fauna Guarantee Act 1988 </w:t>
      </w:r>
      <w:r w:rsidRPr="00197A30">
        <w:rPr>
          <w:rFonts w:eastAsia="Times New Roman"/>
          <w:lang w:bidi="ar-SA"/>
        </w:rPr>
        <w:t xml:space="preserve">occur in the burnt areas, as well as three species listed under the Commonwealth </w:t>
      </w:r>
      <w:r w:rsidRPr="00197A30">
        <w:rPr>
          <w:rFonts w:eastAsia="Times New Roman"/>
          <w:i/>
          <w:snapToGrid w:val="0"/>
          <w:lang w:bidi="ar-SA"/>
        </w:rPr>
        <w:t>Environment Protection and Biodiversity Conservation Act 1999</w:t>
      </w:r>
      <w:r w:rsidRPr="00197A30">
        <w:rPr>
          <w:rFonts w:eastAsia="Times New Roman"/>
          <w:snapToGrid w:val="0"/>
          <w:lang w:bidi="ar-SA"/>
        </w:rPr>
        <w:t>.</w:t>
      </w:r>
    </w:p>
    <w:p w:rsidR="00796062" w:rsidRPr="00197A30" w:rsidRDefault="00796062" w:rsidP="003409B8">
      <w:pPr>
        <w:jc w:val="both"/>
        <w:rPr>
          <w:rFonts w:eastAsia="Times New Roman"/>
          <w:lang w:bidi="ar-SA"/>
        </w:rPr>
      </w:pPr>
      <w:r w:rsidRPr="00197A30">
        <w:rPr>
          <w:rFonts w:eastAsia="Times New Roman"/>
          <w:snapToGrid w:val="0"/>
          <w:lang w:bidi="ar-SA"/>
        </w:rPr>
        <w:t>Fires later in 2009 also had a significant impact on Lake Mountain Alpine Resort, destroying the majority of buildings and infrastructure on site and heavily impacting sensitive alpine ecosystems.</w:t>
      </w:r>
    </w:p>
    <w:p w:rsidR="007108FD" w:rsidRDefault="007108FD" w:rsidP="007108FD">
      <w:pPr>
        <w:tabs>
          <w:tab w:val="left" w:pos="-720"/>
        </w:tabs>
        <w:suppressAutoHyphens/>
        <w:rPr>
          <w:rFonts w:eastAsia="Times New Roman" w:cs="Arial"/>
          <w:szCs w:val="22"/>
        </w:rPr>
      </w:pPr>
      <w:r>
        <w:rPr>
          <w:rFonts w:eastAsia="Times New Roman" w:cs="Arial"/>
        </w:rPr>
        <w:t>Other than fire, t</w:t>
      </w:r>
      <w:r w:rsidRPr="007108FD">
        <w:rPr>
          <w:rFonts w:eastAsia="Times New Roman" w:cs="Arial"/>
        </w:rPr>
        <w:t xml:space="preserve">he history of major emergencies in </w:t>
      </w:r>
      <w:r>
        <w:rPr>
          <w:rFonts w:eastAsia="Times New Roman" w:cs="Arial"/>
        </w:rPr>
        <w:t xml:space="preserve">the Murrindindi Shire has been related to </w:t>
      </w:r>
      <w:r w:rsidR="0055200D">
        <w:rPr>
          <w:rFonts w:eastAsia="Times New Roman" w:cs="Arial"/>
        </w:rPr>
        <w:t>f</w:t>
      </w:r>
      <w:r>
        <w:rPr>
          <w:rFonts w:eastAsia="Times New Roman" w:cs="Arial"/>
        </w:rPr>
        <w:t>lood</w:t>
      </w:r>
      <w:r w:rsidR="00ED6FF5">
        <w:rPr>
          <w:rStyle w:val="FootnoteReference"/>
          <w:rFonts w:eastAsia="Times New Roman" w:cs="Arial"/>
        </w:rPr>
        <w:footnoteReference w:id="8"/>
      </w:r>
      <w:r w:rsidR="0055200D">
        <w:rPr>
          <w:rFonts w:eastAsia="Times New Roman" w:cs="Arial"/>
        </w:rPr>
        <w:t xml:space="preserve"> and to a lesser extent v</w:t>
      </w:r>
      <w:r w:rsidRPr="007108FD">
        <w:rPr>
          <w:rFonts w:eastAsia="Times New Roman" w:cs="Arial"/>
        </w:rPr>
        <w:t xml:space="preserve">ehicular </w:t>
      </w:r>
      <w:r w:rsidR="0055200D">
        <w:rPr>
          <w:rFonts w:eastAsia="Times New Roman" w:cs="Arial"/>
        </w:rPr>
        <w:t>a</w:t>
      </w:r>
      <w:r w:rsidRPr="007108FD">
        <w:rPr>
          <w:rFonts w:eastAsia="Times New Roman" w:cs="Arial"/>
        </w:rPr>
        <w:t xml:space="preserve">ccidents. Within the last few years the region has been subject to a number of both floods and fires. </w:t>
      </w:r>
      <w:r w:rsidRPr="007108FD">
        <w:rPr>
          <w:rFonts w:eastAsia="Times New Roman" w:cs="Arial"/>
          <w:szCs w:val="22"/>
        </w:rPr>
        <w:t xml:space="preserve"> Lake Mountain Alpine Resort incidents range</w:t>
      </w:r>
      <w:r w:rsidRPr="007108FD">
        <w:rPr>
          <w:rFonts w:eastAsia="Times New Roman" w:cs="Arial"/>
        </w:rPr>
        <w:t xml:space="preserve"> </w:t>
      </w:r>
      <w:r w:rsidRPr="007108FD">
        <w:rPr>
          <w:rFonts w:eastAsia="Times New Roman" w:cs="Arial"/>
          <w:szCs w:val="22"/>
        </w:rPr>
        <w:t>from search &amp; rescue, motor vehicle accidents, to snow related incidents.</w:t>
      </w:r>
      <w:r w:rsidR="003409B8">
        <w:rPr>
          <w:rFonts w:eastAsia="Times New Roman" w:cs="Arial"/>
          <w:szCs w:val="22"/>
        </w:rPr>
        <w:t xml:space="preserve"> </w:t>
      </w:r>
    </w:p>
    <w:p w:rsidR="00CA4AF8" w:rsidRDefault="00CA4AF8" w:rsidP="00FF099B">
      <w:pPr>
        <w:pStyle w:val="Caption"/>
        <w:keepNext/>
        <w:spacing w:after="0"/>
      </w:pPr>
      <w:bookmarkStart w:id="40" w:name="_Toc405904440"/>
      <w:r>
        <w:t xml:space="preserve">Figure </w:t>
      </w:r>
      <w:r w:rsidR="00430118">
        <w:fldChar w:fldCharType="begin"/>
      </w:r>
      <w:r w:rsidR="005C290A">
        <w:instrText xml:space="preserve"> SEQ Figure \* ARABIC </w:instrText>
      </w:r>
      <w:r w:rsidR="00430118">
        <w:fldChar w:fldCharType="separate"/>
      </w:r>
      <w:r w:rsidR="00C52554">
        <w:rPr>
          <w:noProof/>
        </w:rPr>
        <w:t>2</w:t>
      </w:r>
      <w:r w:rsidR="00430118">
        <w:rPr>
          <w:noProof/>
        </w:rPr>
        <w:fldChar w:fldCharType="end"/>
      </w:r>
      <w:r>
        <w:t>: All Emergencies in the Murrindindi Shire Area Since 2000</w:t>
      </w:r>
      <w:bookmarkEnd w:id="40"/>
    </w:p>
    <w:tbl>
      <w:tblPr>
        <w:tblStyle w:val="LightList1"/>
        <w:tblW w:w="8708" w:type="dxa"/>
        <w:tblLook w:val="01E0"/>
      </w:tblPr>
      <w:tblGrid>
        <w:gridCol w:w="1668"/>
        <w:gridCol w:w="2573"/>
        <w:gridCol w:w="278"/>
        <w:gridCol w:w="1685"/>
        <w:gridCol w:w="2251"/>
        <w:gridCol w:w="253"/>
      </w:tblGrid>
      <w:tr w:rsidR="007108FD" w:rsidRPr="007108FD" w:rsidTr="000F5755">
        <w:trPr>
          <w:cnfStyle w:val="100000000000"/>
        </w:trPr>
        <w:tc>
          <w:tcPr>
            <w:cnfStyle w:val="001000000000"/>
            <w:tcW w:w="4241" w:type="dxa"/>
            <w:gridSpan w:val="2"/>
            <w:tcBorders>
              <w:top w:val="single" w:sz="8" w:space="0" w:color="000000" w:themeColor="text1"/>
              <w:bottom w:val="single" w:sz="4" w:space="0" w:color="auto"/>
              <w:right w:val="single" w:sz="4" w:space="0" w:color="auto"/>
            </w:tcBorders>
            <w:shd w:val="clear" w:color="auto" w:fill="A6A6A6" w:themeFill="background1" w:themeFillShade="A6"/>
          </w:tcPr>
          <w:p w:rsidR="007108FD" w:rsidRPr="003409B8" w:rsidRDefault="007108FD" w:rsidP="00FF099B">
            <w:pPr>
              <w:spacing w:before="0" w:after="0"/>
              <w:jc w:val="center"/>
              <w:rPr>
                <w:rFonts w:eastAsia="Times New Roman" w:cs="Arial"/>
                <w:color w:val="auto"/>
                <w:szCs w:val="22"/>
              </w:rPr>
            </w:pPr>
            <w:r w:rsidRPr="003409B8">
              <w:rPr>
                <w:rFonts w:eastAsia="Times New Roman" w:cs="Arial"/>
                <w:color w:val="auto"/>
                <w:szCs w:val="22"/>
              </w:rPr>
              <w:t>Murrindindi Shire Council</w:t>
            </w:r>
          </w:p>
          <w:p w:rsidR="007108FD" w:rsidRPr="007108FD" w:rsidRDefault="007108FD" w:rsidP="00383180">
            <w:pPr>
              <w:spacing w:before="0" w:after="0"/>
              <w:jc w:val="center"/>
              <w:rPr>
                <w:rFonts w:eastAsia="Times New Roman" w:cs="Arial"/>
                <w:szCs w:val="22"/>
              </w:rPr>
            </w:pPr>
            <w:r w:rsidRPr="003409B8">
              <w:rPr>
                <w:rFonts w:eastAsia="Times New Roman" w:cs="Arial"/>
                <w:color w:val="auto"/>
                <w:szCs w:val="22"/>
              </w:rPr>
              <w:t>Major Incidents</w:t>
            </w:r>
          </w:p>
        </w:tc>
        <w:tc>
          <w:tcPr>
            <w:cnfStyle w:val="000010000000"/>
            <w:tcW w:w="278" w:type="dxa"/>
            <w:vMerge w:val="restart"/>
            <w:tcBorders>
              <w:top w:val="nil"/>
              <w:left w:val="single" w:sz="4" w:space="0" w:color="auto"/>
            </w:tcBorders>
            <w:shd w:val="clear" w:color="auto" w:fill="auto"/>
          </w:tcPr>
          <w:p w:rsidR="007108FD" w:rsidRPr="007108FD" w:rsidRDefault="007108FD" w:rsidP="00383180">
            <w:pPr>
              <w:spacing w:before="0" w:after="0"/>
              <w:rPr>
                <w:rFonts w:eastAsia="Times New Roman" w:cs="Arial"/>
                <w:szCs w:val="22"/>
              </w:rPr>
            </w:pPr>
          </w:p>
        </w:tc>
        <w:tc>
          <w:tcPr>
            <w:cnfStyle w:val="000100000000"/>
            <w:tcW w:w="4189" w:type="dxa"/>
            <w:gridSpan w:val="3"/>
            <w:shd w:val="clear" w:color="auto" w:fill="A6A6A6" w:themeFill="background1" w:themeFillShade="A6"/>
          </w:tcPr>
          <w:p w:rsidR="007108FD" w:rsidRPr="003409B8" w:rsidRDefault="007108FD" w:rsidP="00383180">
            <w:pPr>
              <w:spacing w:before="0" w:after="0"/>
              <w:jc w:val="center"/>
              <w:rPr>
                <w:rFonts w:eastAsia="Times New Roman" w:cs="Arial"/>
                <w:color w:val="auto"/>
                <w:szCs w:val="22"/>
              </w:rPr>
            </w:pPr>
            <w:r w:rsidRPr="003409B8">
              <w:rPr>
                <w:rFonts w:eastAsia="Times New Roman" w:cs="Arial"/>
                <w:color w:val="auto"/>
                <w:szCs w:val="22"/>
              </w:rPr>
              <w:t xml:space="preserve">Lake Mountain Alpine Resort </w:t>
            </w:r>
          </w:p>
          <w:p w:rsidR="007108FD" w:rsidRPr="007108FD" w:rsidRDefault="007108FD" w:rsidP="00383180">
            <w:pPr>
              <w:spacing w:before="0" w:after="0"/>
              <w:jc w:val="center"/>
              <w:rPr>
                <w:rFonts w:eastAsia="Times New Roman" w:cs="Arial"/>
                <w:szCs w:val="22"/>
              </w:rPr>
            </w:pPr>
            <w:r w:rsidRPr="003409B8">
              <w:rPr>
                <w:rFonts w:eastAsia="Times New Roman" w:cs="Arial"/>
                <w:color w:val="auto"/>
                <w:szCs w:val="22"/>
              </w:rPr>
              <w:t>Major Incidents</w:t>
            </w:r>
          </w:p>
        </w:tc>
      </w:tr>
      <w:tr w:rsidR="007108FD" w:rsidRPr="007108FD" w:rsidTr="000F5755">
        <w:trPr>
          <w:cnfStyle w:val="000000100000"/>
          <w:trHeight w:val="481"/>
        </w:trPr>
        <w:tc>
          <w:tcPr>
            <w:cnfStyle w:val="001000000000"/>
            <w:tcW w:w="1668" w:type="dxa"/>
            <w:tcBorders>
              <w:top w:val="single" w:sz="4" w:space="0" w:color="auto"/>
            </w:tcBorders>
            <w:shd w:val="clear" w:color="auto" w:fill="D9D9D9" w:themeFill="background1" w:themeFillShade="D9"/>
          </w:tcPr>
          <w:p w:rsidR="007108FD" w:rsidRPr="007108FD" w:rsidRDefault="007108FD" w:rsidP="00383180">
            <w:pPr>
              <w:spacing w:before="0" w:after="0" w:line="276" w:lineRule="auto"/>
              <w:rPr>
                <w:rFonts w:eastAsia="Times New Roman" w:cs="Arial"/>
                <w:szCs w:val="22"/>
              </w:rPr>
            </w:pPr>
            <w:r w:rsidRPr="007108FD">
              <w:rPr>
                <w:rFonts w:eastAsia="Times New Roman" w:cs="Arial"/>
                <w:szCs w:val="22"/>
              </w:rPr>
              <w:t>Year</w:t>
            </w:r>
          </w:p>
        </w:tc>
        <w:tc>
          <w:tcPr>
            <w:cnfStyle w:val="000010000000"/>
            <w:tcW w:w="2573" w:type="dxa"/>
            <w:tcBorders>
              <w:top w:val="single" w:sz="4" w:space="0" w:color="auto"/>
            </w:tcBorders>
            <w:shd w:val="clear" w:color="auto" w:fill="D9D9D9" w:themeFill="background1" w:themeFillShade="D9"/>
          </w:tcPr>
          <w:p w:rsidR="007108FD" w:rsidRPr="007108FD" w:rsidRDefault="007108FD" w:rsidP="00383180">
            <w:pPr>
              <w:spacing w:before="0" w:after="0" w:line="276" w:lineRule="auto"/>
              <w:ind w:left="33" w:hanging="33"/>
              <w:rPr>
                <w:rFonts w:eastAsia="Times New Roman" w:cs="Arial"/>
                <w:b/>
                <w:szCs w:val="22"/>
              </w:rPr>
            </w:pPr>
            <w:r w:rsidRPr="007108FD">
              <w:rPr>
                <w:rFonts w:eastAsia="Times New Roman" w:cs="Arial"/>
                <w:b/>
                <w:szCs w:val="22"/>
              </w:rPr>
              <w:t>Incident</w:t>
            </w:r>
          </w:p>
        </w:tc>
        <w:tc>
          <w:tcPr>
            <w:tcW w:w="278" w:type="dxa"/>
            <w:vMerge/>
            <w:shd w:val="clear" w:color="auto" w:fill="auto"/>
          </w:tcPr>
          <w:p w:rsidR="007108FD" w:rsidRPr="007108FD" w:rsidRDefault="007108FD" w:rsidP="00383180">
            <w:pPr>
              <w:spacing w:before="0" w:after="0"/>
              <w:cnfStyle w:val="000000100000"/>
              <w:rPr>
                <w:rFonts w:eastAsia="Times New Roman" w:cs="Arial"/>
                <w:b/>
                <w:szCs w:val="22"/>
              </w:rPr>
            </w:pPr>
          </w:p>
        </w:tc>
        <w:tc>
          <w:tcPr>
            <w:cnfStyle w:val="000010000000"/>
            <w:tcW w:w="1685" w:type="dxa"/>
            <w:shd w:val="clear" w:color="auto" w:fill="D9D9D9" w:themeFill="background1" w:themeFillShade="D9"/>
          </w:tcPr>
          <w:p w:rsidR="007108FD" w:rsidRPr="008B2606" w:rsidRDefault="007108FD" w:rsidP="00383180">
            <w:pPr>
              <w:spacing w:before="0" w:after="0"/>
              <w:rPr>
                <w:rFonts w:eastAsia="Times New Roman" w:cs="Arial"/>
                <w:b/>
                <w:szCs w:val="22"/>
              </w:rPr>
            </w:pPr>
            <w:r w:rsidRPr="008B2606">
              <w:rPr>
                <w:rFonts w:eastAsia="Times New Roman" w:cs="Arial"/>
                <w:b/>
                <w:bCs/>
                <w:szCs w:val="22"/>
              </w:rPr>
              <w:t>Year</w:t>
            </w:r>
          </w:p>
        </w:tc>
        <w:tc>
          <w:tcPr>
            <w:cnfStyle w:val="000100000000"/>
            <w:tcW w:w="2504" w:type="dxa"/>
            <w:gridSpan w:val="2"/>
            <w:shd w:val="clear" w:color="auto" w:fill="D9D9D9" w:themeFill="background1" w:themeFillShade="D9"/>
          </w:tcPr>
          <w:p w:rsidR="007108FD" w:rsidRPr="008B2606" w:rsidRDefault="007108FD" w:rsidP="00383180">
            <w:pPr>
              <w:spacing w:before="0" w:after="0"/>
              <w:ind w:left="33"/>
              <w:rPr>
                <w:rFonts w:eastAsia="Times New Roman" w:cs="Arial"/>
                <w:szCs w:val="22"/>
              </w:rPr>
            </w:pPr>
            <w:r w:rsidRPr="008B2606">
              <w:rPr>
                <w:rFonts w:eastAsia="Times New Roman" w:cs="Arial"/>
                <w:szCs w:val="22"/>
              </w:rPr>
              <w:t>Incident</w:t>
            </w:r>
          </w:p>
        </w:tc>
      </w:tr>
      <w:tr w:rsidR="00383180" w:rsidRPr="007108FD" w:rsidTr="003409B8">
        <w:tc>
          <w:tcPr>
            <w:cnfStyle w:val="001000000000"/>
            <w:tcW w:w="1668" w:type="dxa"/>
            <w:shd w:val="clear" w:color="auto" w:fill="F2F2F2" w:themeFill="background1" w:themeFillShade="F2"/>
          </w:tcPr>
          <w:p w:rsidR="00383180" w:rsidRPr="00C4579A" w:rsidRDefault="00383180" w:rsidP="00383180">
            <w:pPr>
              <w:spacing w:before="0" w:after="0"/>
              <w:rPr>
                <w:rFonts w:eastAsia="Times New Roman" w:cs="Arial"/>
                <w:b w:val="0"/>
                <w:szCs w:val="22"/>
              </w:rPr>
            </w:pPr>
            <w:r w:rsidRPr="00C4579A">
              <w:rPr>
                <w:rFonts w:eastAsia="Times New Roman" w:cs="Arial"/>
                <w:b w:val="0"/>
                <w:szCs w:val="22"/>
              </w:rPr>
              <w:t>2004</w:t>
            </w:r>
          </w:p>
        </w:tc>
        <w:tc>
          <w:tcPr>
            <w:cnfStyle w:val="000010000000"/>
            <w:tcW w:w="2573" w:type="dxa"/>
            <w:shd w:val="clear" w:color="auto" w:fill="F2F2F2" w:themeFill="background1" w:themeFillShade="F2"/>
          </w:tcPr>
          <w:p w:rsidR="00383180" w:rsidRPr="007108FD" w:rsidRDefault="00383180" w:rsidP="00383180">
            <w:pPr>
              <w:spacing w:before="0" w:after="0"/>
              <w:ind w:left="33" w:hanging="33"/>
              <w:rPr>
                <w:rFonts w:eastAsia="Times New Roman" w:cs="Arial"/>
                <w:szCs w:val="22"/>
              </w:rPr>
            </w:pPr>
            <w:r>
              <w:rPr>
                <w:rFonts w:eastAsia="Times New Roman" w:cs="Arial"/>
                <w:szCs w:val="22"/>
              </w:rPr>
              <w:t>Bushfire – Castella and Toolangi fires</w:t>
            </w:r>
          </w:p>
        </w:tc>
        <w:tc>
          <w:tcPr>
            <w:tcW w:w="278" w:type="dxa"/>
            <w:vMerge/>
            <w:shd w:val="clear" w:color="auto" w:fill="auto"/>
          </w:tcPr>
          <w:p w:rsidR="00383180" w:rsidRPr="007108FD" w:rsidRDefault="00383180" w:rsidP="00383180">
            <w:pPr>
              <w:spacing w:before="0" w:after="0"/>
              <w:cnfStyle w:val="000000000000"/>
              <w:rPr>
                <w:rFonts w:eastAsia="Times New Roman" w:cs="Arial"/>
                <w:szCs w:val="22"/>
              </w:rPr>
            </w:pPr>
          </w:p>
        </w:tc>
        <w:tc>
          <w:tcPr>
            <w:cnfStyle w:val="000010000000"/>
            <w:tcW w:w="1685" w:type="dxa"/>
            <w:shd w:val="clear" w:color="auto" w:fill="F2F2F2" w:themeFill="background1" w:themeFillShade="F2"/>
          </w:tcPr>
          <w:p w:rsidR="00383180" w:rsidRPr="007108FD" w:rsidRDefault="00383180" w:rsidP="00383180">
            <w:pPr>
              <w:spacing w:before="0" w:after="0"/>
              <w:rPr>
                <w:rFonts w:eastAsia="Times New Roman" w:cs="Arial"/>
                <w:szCs w:val="22"/>
              </w:rPr>
            </w:pPr>
            <w:r w:rsidRPr="007108FD">
              <w:rPr>
                <w:rFonts w:eastAsia="Times New Roman" w:cs="Arial"/>
                <w:szCs w:val="22"/>
              </w:rPr>
              <w:t>2001</w:t>
            </w:r>
          </w:p>
        </w:tc>
        <w:tc>
          <w:tcPr>
            <w:cnfStyle w:val="000100000000"/>
            <w:tcW w:w="2504" w:type="dxa"/>
            <w:gridSpan w:val="2"/>
            <w:shd w:val="clear" w:color="auto" w:fill="F2F2F2" w:themeFill="background1" w:themeFillShade="F2"/>
          </w:tcPr>
          <w:p w:rsidR="00383180" w:rsidRPr="007108FD" w:rsidRDefault="00383180" w:rsidP="00383180">
            <w:pPr>
              <w:spacing w:before="0" w:after="0"/>
              <w:ind w:left="33"/>
              <w:rPr>
                <w:rFonts w:eastAsia="Times New Roman" w:cs="Arial"/>
                <w:b w:val="0"/>
                <w:szCs w:val="22"/>
              </w:rPr>
            </w:pPr>
            <w:r w:rsidRPr="007108FD">
              <w:rPr>
                <w:rFonts w:eastAsia="Times New Roman" w:cs="Arial"/>
                <w:b w:val="0"/>
                <w:szCs w:val="22"/>
              </w:rPr>
              <w:t>Land Search</w:t>
            </w:r>
          </w:p>
        </w:tc>
      </w:tr>
      <w:tr w:rsidR="00383180" w:rsidRPr="007108FD" w:rsidTr="003409B8">
        <w:trPr>
          <w:cnfStyle w:val="000000100000"/>
        </w:trPr>
        <w:tc>
          <w:tcPr>
            <w:cnfStyle w:val="001000000000"/>
            <w:tcW w:w="1668" w:type="dxa"/>
            <w:shd w:val="clear" w:color="auto" w:fill="F2F2F2" w:themeFill="background1" w:themeFillShade="F2"/>
          </w:tcPr>
          <w:p w:rsidR="00383180" w:rsidRPr="008B2606" w:rsidRDefault="00383180" w:rsidP="00383180">
            <w:pPr>
              <w:spacing w:before="0" w:after="0" w:line="276" w:lineRule="auto"/>
              <w:rPr>
                <w:rFonts w:eastAsia="Times New Roman" w:cs="Arial"/>
                <w:b w:val="0"/>
                <w:szCs w:val="22"/>
              </w:rPr>
            </w:pPr>
            <w:r w:rsidRPr="008B2606">
              <w:rPr>
                <w:rFonts w:eastAsia="Times New Roman" w:cs="Arial"/>
                <w:b w:val="0"/>
                <w:szCs w:val="22"/>
              </w:rPr>
              <w:t>2005</w:t>
            </w:r>
          </w:p>
        </w:tc>
        <w:tc>
          <w:tcPr>
            <w:cnfStyle w:val="000010000000"/>
            <w:tcW w:w="2573" w:type="dxa"/>
            <w:shd w:val="clear" w:color="auto" w:fill="F2F2F2" w:themeFill="background1" w:themeFillShade="F2"/>
          </w:tcPr>
          <w:p w:rsidR="00383180" w:rsidRPr="007108FD" w:rsidRDefault="00383180" w:rsidP="00383180">
            <w:pPr>
              <w:spacing w:before="0" w:after="0" w:line="276" w:lineRule="auto"/>
              <w:ind w:left="33" w:hanging="33"/>
              <w:rPr>
                <w:rFonts w:eastAsia="Times New Roman" w:cs="Arial"/>
                <w:szCs w:val="22"/>
              </w:rPr>
            </w:pPr>
            <w:r w:rsidRPr="007108FD">
              <w:rPr>
                <w:rFonts w:eastAsia="Times New Roman" w:cs="Arial"/>
                <w:szCs w:val="22"/>
              </w:rPr>
              <w:t>Storm – August</w:t>
            </w:r>
          </w:p>
        </w:tc>
        <w:tc>
          <w:tcPr>
            <w:tcW w:w="278" w:type="dxa"/>
            <w:vMerge/>
            <w:shd w:val="clear" w:color="auto" w:fill="auto"/>
          </w:tcPr>
          <w:p w:rsidR="00383180" w:rsidRPr="007108FD" w:rsidRDefault="00383180" w:rsidP="00383180">
            <w:pPr>
              <w:spacing w:before="0" w:after="0"/>
              <w:cnfStyle w:val="000000100000"/>
              <w:rPr>
                <w:rFonts w:eastAsia="Times New Roman" w:cs="Arial"/>
                <w:szCs w:val="22"/>
              </w:rPr>
            </w:pPr>
          </w:p>
        </w:tc>
        <w:tc>
          <w:tcPr>
            <w:cnfStyle w:val="000010000000"/>
            <w:tcW w:w="1685" w:type="dxa"/>
            <w:shd w:val="clear" w:color="auto" w:fill="F2F2F2" w:themeFill="background1" w:themeFillShade="F2"/>
          </w:tcPr>
          <w:p w:rsidR="00383180" w:rsidRPr="007108FD" w:rsidRDefault="00383180" w:rsidP="00383180">
            <w:pPr>
              <w:spacing w:before="0" w:after="0"/>
              <w:rPr>
                <w:rFonts w:eastAsia="Times New Roman" w:cs="Arial"/>
                <w:szCs w:val="22"/>
              </w:rPr>
            </w:pPr>
            <w:r w:rsidRPr="007108FD">
              <w:rPr>
                <w:rFonts w:eastAsia="Times New Roman" w:cs="Arial"/>
                <w:szCs w:val="22"/>
              </w:rPr>
              <w:t>2002</w:t>
            </w:r>
          </w:p>
        </w:tc>
        <w:tc>
          <w:tcPr>
            <w:cnfStyle w:val="000100000000"/>
            <w:tcW w:w="2504" w:type="dxa"/>
            <w:gridSpan w:val="2"/>
            <w:shd w:val="clear" w:color="auto" w:fill="F2F2F2" w:themeFill="background1" w:themeFillShade="F2"/>
          </w:tcPr>
          <w:p w:rsidR="00383180" w:rsidRPr="007108FD" w:rsidRDefault="00383180" w:rsidP="00383180">
            <w:pPr>
              <w:spacing w:before="0" w:after="0"/>
              <w:ind w:left="33"/>
              <w:rPr>
                <w:rFonts w:eastAsia="Times New Roman" w:cs="Arial"/>
                <w:b w:val="0"/>
                <w:szCs w:val="22"/>
              </w:rPr>
            </w:pPr>
            <w:r w:rsidRPr="007108FD">
              <w:rPr>
                <w:rFonts w:eastAsia="Times New Roman" w:cs="Arial"/>
                <w:b w:val="0"/>
                <w:szCs w:val="22"/>
              </w:rPr>
              <w:t>Land Search</w:t>
            </w:r>
          </w:p>
        </w:tc>
      </w:tr>
      <w:tr w:rsidR="00383180" w:rsidRPr="007108FD" w:rsidTr="003409B8">
        <w:tc>
          <w:tcPr>
            <w:cnfStyle w:val="001000000000"/>
            <w:tcW w:w="1668" w:type="dxa"/>
            <w:shd w:val="clear" w:color="auto" w:fill="F2F2F2" w:themeFill="background1" w:themeFillShade="F2"/>
          </w:tcPr>
          <w:p w:rsidR="00383180" w:rsidRPr="008B2606" w:rsidRDefault="00383180" w:rsidP="00383180">
            <w:pPr>
              <w:spacing w:before="0" w:after="0" w:line="276" w:lineRule="auto"/>
              <w:rPr>
                <w:rFonts w:eastAsia="Times New Roman" w:cs="Arial"/>
                <w:b w:val="0"/>
                <w:szCs w:val="22"/>
              </w:rPr>
            </w:pPr>
            <w:r w:rsidRPr="008B2606">
              <w:rPr>
                <w:rFonts w:eastAsia="Times New Roman" w:cs="Arial"/>
                <w:b w:val="0"/>
                <w:szCs w:val="22"/>
              </w:rPr>
              <w:t>2006</w:t>
            </w:r>
          </w:p>
        </w:tc>
        <w:tc>
          <w:tcPr>
            <w:cnfStyle w:val="000010000000"/>
            <w:tcW w:w="2573" w:type="dxa"/>
            <w:shd w:val="clear" w:color="auto" w:fill="F2F2F2" w:themeFill="background1" w:themeFillShade="F2"/>
          </w:tcPr>
          <w:p w:rsidR="00383180" w:rsidRPr="007108FD" w:rsidRDefault="00383180" w:rsidP="00383180">
            <w:pPr>
              <w:spacing w:before="0" w:after="0" w:line="276" w:lineRule="auto"/>
              <w:ind w:left="33" w:hanging="33"/>
              <w:rPr>
                <w:rFonts w:eastAsia="Times New Roman" w:cs="Arial"/>
                <w:szCs w:val="22"/>
              </w:rPr>
            </w:pPr>
            <w:r w:rsidRPr="007108FD">
              <w:rPr>
                <w:rFonts w:eastAsia="Times New Roman" w:cs="Arial"/>
                <w:szCs w:val="22"/>
              </w:rPr>
              <w:t>Bushfire - January</w:t>
            </w:r>
          </w:p>
        </w:tc>
        <w:tc>
          <w:tcPr>
            <w:tcW w:w="278" w:type="dxa"/>
            <w:vMerge/>
            <w:shd w:val="clear" w:color="auto" w:fill="auto"/>
          </w:tcPr>
          <w:p w:rsidR="00383180" w:rsidRPr="007108FD" w:rsidRDefault="00383180" w:rsidP="00383180">
            <w:pPr>
              <w:spacing w:before="0" w:after="0"/>
              <w:cnfStyle w:val="000000000000"/>
              <w:rPr>
                <w:rFonts w:eastAsia="Times New Roman" w:cs="Arial"/>
                <w:szCs w:val="22"/>
              </w:rPr>
            </w:pPr>
          </w:p>
        </w:tc>
        <w:tc>
          <w:tcPr>
            <w:cnfStyle w:val="000010000000"/>
            <w:tcW w:w="1685" w:type="dxa"/>
            <w:shd w:val="clear" w:color="auto" w:fill="F2F2F2" w:themeFill="background1" w:themeFillShade="F2"/>
          </w:tcPr>
          <w:p w:rsidR="00383180" w:rsidRPr="007108FD" w:rsidRDefault="00383180" w:rsidP="00383180">
            <w:pPr>
              <w:spacing w:before="0" w:after="0"/>
              <w:rPr>
                <w:rFonts w:eastAsia="Times New Roman" w:cs="Arial"/>
                <w:szCs w:val="22"/>
              </w:rPr>
            </w:pPr>
            <w:r w:rsidRPr="007108FD">
              <w:rPr>
                <w:rFonts w:eastAsia="Times New Roman" w:cs="Arial"/>
                <w:szCs w:val="22"/>
              </w:rPr>
              <w:t xml:space="preserve">2003 </w:t>
            </w:r>
          </w:p>
        </w:tc>
        <w:tc>
          <w:tcPr>
            <w:cnfStyle w:val="000100000000"/>
            <w:tcW w:w="2504" w:type="dxa"/>
            <w:gridSpan w:val="2"/>
            <w:shd w:val="clear" w:color="auto" w:fill="F2F2F2" w:themeFill="background1" w:themeFillShade="F2"/>
          </w:tcPr>
          <w:p w:rsidR="00383180" w:rsidRPr="007108FD" w:rsidRDefault="00383180" w:rsidP="00383180">
            <w:pPr>
              <w:spacing w:before="0" w:after="0"/>
              <w:ind w:left="33"/>
              <w:rPr>
                <w:rFonts w:eastAsia="Times New Roman" w:cs="Arial"/>
                <w:b w:val="0"/>
                <w:szCs w:val="22"/>
              </w:rPr>
            </w:pPr>
            <w:r w:rsidRPr="007108FD">
              <w:rPr>
                <w:rFonts w:eastAsia="Times New Roman" w:cs="Arial"/>
                <w:b w:val="0"/>
                <w:szCs w:val="22"/>
              </w:rPr>
              <w:t>Road Closure- Storm</w:t>
            </w:r>
          </w:p>
        </w:tc>
      </w:tr>
      <w:tr w:rsidR="00383180" w:rsidRPr="007108FD" w:rsidTr="003409B8">
        <w:trPr>
          <w:cnfStyle w:val="000000100000"/>
        </w:trPr>
        <w:tc>
          <w:tcPr>
            <w:cnfStyle w:val="001000000000"/>
            <w:tcW w:w="1668" w:type="dxa"/>
            <w:shd w:val="clear" w:color="auto" w:fill="F2F2F2" w:themeFill="background1" w:themeFillShade="F2"/>
          </w:tcPr>
          <w:p w:rsidR="00383180" w:rsidRPr="008B2606" w:rsidRDefault="00383180" w:rsidP="00383180">
            <w:pPr>
              <w:spacing w:before="0" w:after="0" w:line="276" w:lineRule="auto"/>
              <w:rPr>
                <w:rFonts w:eastAsia="Times New Roman" w:cs="Arial"/>
                <w:b w:val="0"/>
                <w:szCs w:val="22"/>
              </w:rPr>
            </w:pPr>
            <w:r w:rsidRPr="008B2606">
              <w:rPr>
                <w:rFonts w:eastAsia="Times New Roman" w:cs="Arial"/>
                <w:b w:val="0"/>
                <w:szCs w:val="22"/>
              </w:rPr>
              <w:t>2007</w:t>
            </w:r>
          </w:p>
        </w:tc>
        <w:tc>
          <w:tcPr>
            <w:cnfStyle w:val="000010000000"/>
            <w:tcW w:w="2573" w:type="dxa"/>
            <w:shd w:val="clear" w:color="auto" w:fill="F2F2F2" w:themeFill="background1" w:themeFillShade="F2"/>
          </w:tcPr>
          <w:p w:rsidR="00383180" w:rsidRPr="007108FD" w:rsidRDefault="00383180" w:rsidP="00383180">
            <w:pPr>
              <w:spacing w:before="0" w:after="0" w:line="276" w:lineRule="auto"/>
              <w:ind w:left="33" w:hanging="33"/>
              <w:rPr>
                <w:rFonts w:eastAsia="Times New Roman" w:cs="Arial"/>
                <w:szCs w:val="22"/>
              </w:rPr>
            </w:pPr>
            <w:r w:rsidRPr="007108FD">
              <w:rPr>
                <w:rFonts w:eastAsia="Times New Roman" w:cs="Arial"/>
                <w:szCs w:val="22"/>
              </w:rPr>
              <w:t>Storm – December</w:t>
            </w:r>
          </w:p>
        </w:tc>
        <w:tc>
          <w:tcPr>
            <w:tcW w:w="278" w:type="dxa"/>
            <w:vMerge/>
            <w:shd w:val="clear" w:color="auto" w:fill="auto"/>
          </w:tcPr>
          <w:p w:rsidR="00383180" w:rsidRPr="007108FD" w:rsidRDefault="00383180" w:rsidP="00383180">
            <w:pPr>
              <w:spacing w:before="0" w:after="0"/>
              <w:cnfStyle w:val="000000100000"/>
              <w:rPr>
                <w:rFonts w:eastAsia="Times New Roman" w:cs="Arial"/>
                <w:szCs w:val="22"/>
              </w:rPr>
            </w:pPr>
          </w:p>
        </w:tc>
        <w:tc>
          <w:tcPr>
            <w:cnfStyle w:val="000010000000"/>
            <w:tcW w:w="1685" w:type="dxa"/>
            <w:shd w:val="clear" w:color="auto" w:fill="F2F2F2" w:themeFill="background1" w:themeFillShade="F2"/>
          </w:tcPr>
          <w:p w:rsidR="00383180" w:rsidRPr="007108FD" w:rsidRDefault="00383180" w:rsidP="00383180">
            <w:pPr>
              <w:spacing w:before="0" w:after="0"/>
              <w:rPr>
                <w:rFonts w:eastAsia="Times New Roman" w:cs="Arial"/>
                <w:szCs w:val="22"/>
              </w:rPr>
            </w:pPr>
            <w:r w:rsidRPr="007108FD">
              <w:rPr>
                <w:rFonts w:eastAsia="Times New Roman" w:cs="Arial"/>
                <w:szCs w:val="22"/>
              </w:rPr>
              <w:t xml:space="preserve">2008 </w:t>
            </w:r>
          </w:p>
        </w:tc>
        <w:tc>
          <w:tcPr>
            <w:cnfStyle w:val="000100000000"/>
            <w:tcW w:w="2504" w:type="dxa"/>
            <w:gridSpan w:val="2"/>
            <w:shd w:val="clear" w:color="auto" w:fill="F2F2F2" w:themeFill="background1" w:themeFillShade="F2"/>
          </w:tcPr>
          <w:p w:rsidR="00383180" w:rsidRPr="00383180" w:rsidRDefault="00383180" w:rsidP="00383180">
            <w:pPr>
              <w:spacing w:before="0" w:after="0"/>
              <w:ind w:left="33"/>
              <w:rPr>
                <w:rFonts w:eastAsia="Times New Roman" w:cs="Arial"/>
                <w:b w:val="0"/>
                <w:szCs w:val="22"/>
              </w:rPr>
            </w:pPr>
            <w:r w:rsidRPr="00383180">
              <w:rPr>
                <w:rFonts w:eastAsia="Times New Roman" w:cs="Arial"/>
                <w:b w:val="0"/>
                <w:szCs w:val="22"/>
              </w:rPr>
              <w:t>Ski Trail Closure</w:t>
            </w:r>
          </w:p>
        </w:tc>
      </w:tr>
      <w:tr w:rsidR="00383180" w:rsidRPr="007108FD" w:rsidTr="00383180">
        <w:tc>
          <w:tcPr>
            <w:cnfStyle w:val="001000000000"/>
            <w:tcW w:w="1668" w:type="dxa"/>
            <w:shd w:val="clear" w:color="auto" w:fill="F2F2F2" w:themeFill="background1" w:themeFillShade="F2"/>
          </w:tcPr>
          <w:p w:rsidR="00383180" w:rsidRPr="008B2606" w:rsidRDefault="00383180" w:rsidP="00383180">
            <w:pPr>
              <w:spacing w:before="0" w:after="0" w:line="276" w:lineRule="auto"/>
              <w:rPr>
                <w:rFonts w:eastAsia="Times New Roman" w:cs="Arial"/>
                <w:b w:val="0"/>
                <w:szCs w:val="22"/>
              </w:rPr>
            </w:pPr>
            <w:r w:rsidRPr="008B2606">
              <w:rPr>
                <w:rFonts w:eastAsia="Times New Roman" w:cs="Arial"/>
                <w:b w:val="0"/>
                <w:szCs w:val="22"/>
              </w:rPr>
              <w:t>2009</w:t>
            </w:r>
          </w:p>
        </w:tc>
        <w:tc>
          <w:tcPr>
            <w:cnfStyle w:val="000010000000"/>
            <w:tcW w:w="2573" w:type="dxa"/>
            <w:shd w:val="clear" w:color="auto" w:fill="F2F2F2" w:themeFill="background1" w:themeFillShade="F2"/>
          </w:tcPr>
          <w:p w:rsidR="00383180" w:rsidRPr="007108FD" w:rsidRDefault="00383180" w:rsidP="00383180">
            <w:pPr>
              <w:spacing w:before="0" w:after="0" w:line="276" w:lineRule="auto"/>
              <w:ind w:left="33" w:hanging="33"/>
              <w:rPr>
                <w:rFonts w:eastAsia="Times New Roman" w:cs="Arial"/>
                <w:szCs w:val="22"/>
              </w:rPr>
            </w:pPr>
            <w:r w:rsidRPr="007108FD">
              <w:rPr>
                <w:rFonts w:eastAsia="Times New Roman" w:cs="Arial"/>
                <w:szCs w:val="22"/>
              </w:rPr>
              <w:t>Bushfire - February</w:t>
            </w:r>
          </w:p>
        </w:tc>
        <w:tc>
          <w:tcPr>
            <w:tcW w:w="278" w:type="dxa"/>
            <w:vMerge/>
            <w:shd w:val="clear" w:color="auto" w:fill="auto"/>
          </w:tcPr>
          <w:p w:rsidR="00383180" w:rsidRPr="007108FD" w:rsidRDefault="00383180" w:rsidP="00383180">
            <w:pPr>
              <w:spacing w:before="0" w:after="0"/>
              <w:cnfStyle w:val="000000000000"/>
              <w:rPr>
                <w:rFonts w:eastAsia="Times New Roman" w:cs="Arial"/>
                <w:szCs w:val="22"/>
              </w:rPr>
            </w:pPr>
          </w:p>
        </w:tc>
        <w:tc>
          <w:tcPr>
            <w:cnfStyle w:val="000010000000"/>
            <w:tcW w:w="1685" w:type="dxa"/>
            <w:tcBorders>
              <w:bottom w:val="single" w:sz="4" w:space="0" w:color="auto"/>
            </w:tcBorders>
            <w:shd w:val="clear" w:color="auto" w:fill="F2F2F2" w:themeFill="background1" w:themeFillShade="F2"/>
          </w:tcPr>
          <w:p w:rsidR="00383180" w:rsidRPr="007108FD" w:rsidRDefault="00383180" w:rsidP="00383180">
            <w:pPr>
              <w:spacing w:before="0" w:after="0"/>
              <w:rPr>
                <w:rFonts w:eastAsia="Times New Roman" w:cs="Arial"/>
                <w:szCs w:val="22"/>
              </w:rPr>
            </w:pPr>
            <w:r w:rsidRPr="007108FD">
              <w:rPr>
                <w:rFonts w:eastAsia="Times New Roman" w:cs="Arial"/>
                <w:szCs w:val="22"/>
              </w:rPr>
              <w:t xml:space="preserve">2009 </w:t>
            </w:r>
          </w:p>
        </w:tc>
        <w:tc>
          <w:tcPr>
            <w:tcW w:w="2251" w:type="dxa"/>
            <w:tcBorders>
              <w:bottom w:val="single" w:sz="4" w:space="0" w:color="auto"/>
            </w:tcBorders>
            <w:shd w:val="clear" w:color="auto" w:fill="F2F2F2" w:themeFill="background1" w:themeFillShade="F2"/>
          </w:tcPr>
          <w:p w:rsidR="00383180" w:rsidRPr="00383180" w:rsidRDefault="00383180" w:rsidP="00383180">
            <w:pPr>
              <w:spacing w:before="0" w:after="0"/>
              <w:ind w:left="33"/>
              <w:cnfStyle w:val="000000000000"/>
              <w:rPr>
                <w:rFonts w:eastAsia="Times New Roman" w:cs="Arial"/>
                <w:szCs w:val="22"/>
              </w:rPr>
            </w:pPr>
            <w:r w:rsidRPr="00383180">
              <w:rPr>
                <w:rFonts w:eastAsia="Times New Roman" w:cs="Arial"/>
                <w:szCs w:val="22"/>
              </w:rPr>
              <w:t>Bushfire – February</w:t>
            </w:r>
          </w:p>
        </w:tc>
        <w:tc>
          <w:tcPr>
            <w:cnfStyle w:val="000100000000"/>
            <w:tcW w:w="253" w:type="dxa"/>
            <w:tcBorders>
              <w:bottom w:val="single" w:sz="4" w:space="0" w:color="auto"/>
            </w:tcBorders>
            <w:shd w:val="clear" w:color="auto" w:fill="F2F2F2" w:themeFill="background1" w:themeFillShade="F2"/>
          </w:tcPr>
          <w:p w:rsidR="00383180" w:rsidRPr="00383180" w:rsidRDefault="00383180" w:rsidP="00383180">
            <w:pPr>
              <w:spacing w:before="0" w:after="0"/>
              <w:ind w:left="33"/>
              <w:rPr>
                <w:rFonts w:eastAsia="Times New Roman" w:cs="Arial"/>
                <w:b w:val="0"/>
                <w:szCs w:val="22"/>
              </w:rPr>
            </w:pPr>
          </w:p>
        </w:tc>
      </w:tr>
      <w:tr w:rsidR="007108FD" w:rsidRPr="007108FD" w:rsidTr="00383180">
        <w:trPr>
          <w:cnfStyle w:val="000000100000"/>
        </w:trPr>
        <w:tc>
          <w:tcPr>
            <w:cnfStyle w:val="001000000000"/>
            <w:tcW w:w="1668" w:type="dxa"/>
            <w:tcBorders>
              <w:bottom w:val="single" w:sz="4" w:space="0" w:color="auto"/>
            </w:tcBorders>
            <w:shd w:val="clear" w:color="auto" w:fill="F2F2F2" w:themeFill="background1" w:themeFillShade="F2"/>
          </w:tcPr>
          <w:p w:rsidR="007108FD" w:rsidRPr="008B2606" w:rsidRDefault="007108FD" w:rsidP="00383180">
            <w:pPr>
              <w:spacing w:before="0" w:after="0" w:line="276" w:lineRule="auto"/>
              <w:rPr>
                <w:rFonts w:eastAsia="Times New Roman" w:cs="Arial"/>
                <w:b w:val="0"/>
                <w:szCs w:val="22"/>
              </w:rPr>
            </w:pPr>
            <w:r w:rsidRPr="008B2606">
              <w:rPr>
                <w:rFonts w:eastAsia="Times New Roman" w:cs="Arial"/>
                <w:b w:val="0"/>
                <w:szCs w:val="22"/>
              </w:rPr>
              <w:t>2010</w:t>
            </w:r>
          </w:p>
        </w:tc>
        <w:tc>
          <w:tcPr>
            <w:cnfStyle w:val="000010000000"/>
            <w:tcW w:w="2573" w:type="dxa"/>
            <w:tcBorders>
              <w:bottom w:val="single" w:sz="4" w:space="0" w:color="auto"/>
            </w:tcBorders>
            <w:shd w:val="clear" w:color="auto" w:fill="F2F2F2" w:themeFill="background1" w:themeFillShade="F2"/>
          </w:tcPr>
          <w:p w:rsidR="007108FD" w:rsidRPr="007108FD" w:rsidRDefault="007108FD" w:rsidP="00383180">
            <w:pPr>
              <w:spacing w:before="0" w:after="0" w:line="276" w:lineRule="auto"/>
              <w:ind w:left="33" w:hanging="33"/>
              <w:rPr>
                <w:rFonts w:eastAsia="Times New Roman" w:cs="Arial"/>
                <w:szCs w:val="22"/>
              </w:rPr>
            </w:pPr>
            <w:r w:rsidRPr="007108FD">
              <w:rPr>
                <w:rFonts w:eastAsia="Times New Roman" w:cs="Arial"/>
                <w:szCs w:val="22"/>
              </w:rPr>
              <w:t>Storm - January</w:t>
            </w:r>
          </w:p>
        </w:tc>
        <w:tc>
          <w:tcPr>
            <w:tcW w:w="278" w:type="dxa"/>
            <w:vMerge/>
            <w:tcBorders>
              <w:right w:val="nil"/>
            </w:tcBorders>
            <w:shd w:val="clear" w:color="auto" w:fill="auto"/>
          </w:tcPr>
          <w:p w:rsidR="007108FD" w:rsidRPr="007108FD" w:rsidRDefault="007108FD" w:rsidP="00383180">
            <w:pPr>
              <w:spacing w:before="0" w:after="0"/>
              <w:cnfStyle w:val="000000100000"/>
              <w:rPr>
                <w:rFonts w:eastAsia="Times New Roman" w:cs="Arial"/>
                <w:szCs w:val="22"/>
              </w:rPr>
            </w:pPr>
          </w:p>
        </w:tc>
        <w:tc>
          <w:tcPr>
            <w:cnfStyle w:val="000010000000"/>
            <w:tcW w:w="1685" w:type="dxa"/>
            <w:tcBorders>
              <w:top w:val="single" w:sz="4" w:space="0" w:color="auto"/>
              <w:left w:val="nil"/>
              <w:bottom w:val="nil"/>
              <w:right w:val="nil"/>
            </w:tcBorders>
            <w:shd w:val="clear" w:color="auto" w:fill="auto"/>
          </w:tcPr>
          <w:p w:rsidR="007108FD" w:rsidRPr="007108FD" w:rsidRDefault="007108FD" w:rsidP="00383180">
            <w:pPr>
              <w:spacing w:before="0" w:after="0"/>
              <w:rPr>
                <w:rFonts w:eastAsia="Times New Roman" w:cs="Arial"/>
                <w:szCs w:val="22"/>
              </w:rPr>
            </w:pPr>
          </w:p>
        </w:tc>
        <w:tc>
          <w:tcPr>
            <w:cnfStyle w:val="000100000000"/>
            <w:tcW w:w="2504" w:type="dxa"/>
            <w:gridSpan w:val="2"/>
            <w:tcBorders>
              <w:top w:val="single" w:sz="4" w:space="0" w:color="auto"/>
              <w:left w:val="nil"/>
              <w:bottom w:val="nil"/>
              <w:right w:val="nil"/>
            </w:tcBorders>
            <w:shd w:val="clear" w:color="auto" w:fill="auto"/>
          </w:tcPr>
          <w:p w:rsidR="007108FD" w:rsidRPr="007108FD" w:rsidRDefault="007108FD" w:rsidP="00383180">
            <w:pPr>
              <w:spacing w:before="0" w:after="0"/>
              <w:ind w:left="33"/>
              <w:rPr>
                <w:rFonts w:eastAsia="Times New Roman" w:cs="Arial"/>
                <w:b w:val="0"/>
                <w:szCs w:val="22"/>
              </w:rPr>
            </w:pPr>
          </w:p>
        </w:tc>
      </w:tr>
      <w:tr w:rsidR="007108FD" w:rsidRPr="007108FD" w:rsidTr="00383180">
        <w:trPr>
          <w:cnfStyle w:val="010000000000"/>
          <w:trHeight w:val="80"/>
        </w:trPr>
        <w:tc>
          <w:tcPr>
            <w:cnfStyle w:val="001000000000"/>
            <w:tcW w:w="1668" w:type="dxa"/>
            <w:tcBorders>
              <w:top w:val="single" w:sz="4" w:space="0" w:color="auto"/>
            </w:tcBorders>
            <w:shd w:val="clear" w:color="auto" w:fill="F2F2F2" w:themeFill="background1" w:themeFillShade="F2"/>
          </w:tcPr>
          <w:p w:rsidR="007108FD" w:rsidRPr="008B2606" w:rsidRDefault="007108FD" w:rsidP="00383180">
            <w:pPr>
              <w:spacing w:before="0" w:after="0" w:line="276" w:lineRule="auto"/>
              <w:rPr>
                <w:rFonts w:eastAsia="Times New Roman" w:cs="Arial"/>
                <w:b w:val="0"/>
                <w:szCs w:val="22"/>
              </w:rPr>
            </w:pPr>
            <w:r w:rsidRPr="008B2606">
              <w:rPr>
                <w:rFonts w:eastAsia="Times New Roman" w:cs="Arial"/>
                <w:b w:val="0"/>
                <w:szCs w:val="22"/>
              </w:rPr>
              <w:t>2011</w:t>
            </w:r>
          </w:p>
        </w:tc>
        <w:tc>
          <w:tcPr>
            <w:cnfStyle w:val="000010000000"/>
            <w:tcW w:w="2573" w:type="dxa"/>
            <w:tcBorders>
              <w:top w:val="single" w:sz="4" w:space="0" w:color="auto"/>
            </w:tcBorders>
            <w:shd w:val="clear" w:color="auto" w:fill="F2F2F2" w:themeFill="background1" w:themeFillShade="F2"/>
          </w:tcPr>
          <w:p w:rsidR="007108FD" w:rsidRPr="007108FD" w:rsidRDefault="007108FD" w:rsidP="00383180">
            <w:pPr>
              <w:spacing w:before="0" w:after="0" w:line="276" w:lineRule="auto"/>
              <w:ind w:left="33" w:hanging="33"/>
              <w:rPr>
                <w:rFonts w:eastAsia="Times New Roman" w:cs="Arial"/>
                <w:b w:val="0"/>
                <w:szCs w:val="22"/>
              </w:rPr>
            </w:pPr>
            <w:r w:rsidRPr="007108FD">
              <w:rPr>
                <w:rFonts w:eastAsia="Times New Roman" w:cs="Arial"/>
                <w:b w:val="0"/>
                <w:szCs w:val="22"/>
              </w:rPr>
              <w:t xml:space="preserve">Flood </w:t>
            </w:r>
            <w:r w:rsidR="00C4579A">
              <w:rPr>
                <w:rFonts w:eastAsia="Times New Roman" w:cs="Arial"/>
                <w:b w:val="0"/>
                <w:szCs w:val="22"/>
              </w:rPr>
              <w:t>–</w:t>
            </w:r>
            <w:r w:rsidRPr="007108FD">
              <w:rPr>
                <w:rFonts w:eastAsia="Times New Roman" w:cs="Arial"/>
                <w:b w:val="0"/>
                <w:szCs w:val="22"/>
              </w:rPr>
              <w:t xml:space="preserve"> January</w:t>
            </w:r>
          </w:p>
        </w:tc>
        <w:tc>
          <w:tcPr>
            <w:tcW w:w="278" w:type="dxa"/>
            <w:vMerge/>
            <w:tcBorders>
              <w:bottom w:val="nil"/>
            </w:tcBorders>
            <w:shd w:val="clear" w:color="auto" w:fill="auto"/>
          </w:tcPr>
          <w:p w:rsidR="007108FD" w:rsidRPr="007108FD" w:rsidRDefault="007108FD" w:rsidP="00383180">
            <w:pPr>
              <w:spacing w:before="0" w:after="0"/>
              <w:cnfStyle w:val="010000000000"/>
              <w:rPr>
                <w:rFonts w:eastAsia="Times New Roman" w:cs="Arial"/>
                <w:szCs w:val="22"/>
              </w:rPr>
            </w:pPr>
          </w:p>
        </w:tc>
        <w:tc>
          <w:tcPr>
            <w:cnfStyle w:val="000100000000"/>
            <w:tcW w:w="4189" w:type="dxa"/>
            <w:gridSpan w:val="3"/>
            <w:tcBorders>
              <w:top w:val="nil"/>
              <w:bottom w:val="nil"/>
              <w:right w:val="nil"/>
            </w:tcBorders>
          </w:tcPr>
          <w:p w:rsidR="007108FD" w:rsidRPr="007108FD" w:rsidRDefault="007108FD" w:rsidP="00383180">
            <w:pPr>
              <w:spacing w:before="0" w:after="0"/>
              <w:ind w:left="33"/>
              <w:rPr>
                <w:rFonts w:eastAsia="Times New Roman" w:cs="Arial"/>
                <w:szCs w:val="22"/>
              </w:rPr>
            </w:pPr>
          </w:p>
        </w:tc>
      </w:tr>
    </w:tbl>
    <w:p w:rsidR="00ED6FF5" w:rsidRDefault="00ED6FF5" w:rsidP="00383180"/>
    <w:p w:rsidR="00A87204" w:rsidRDefault="00A87204" w:rsidP="0057093D">
      <w:pPr>
        <w:rPr>
          <w:lang w:bidi="ar-SA"/>
        </w:rPr>
      </w:pPr>
    </w:p>
    <w:p w:rsidR="0057093D" w:rsidRDefault="0057093D" w:rsidP="0057093D">
      <w:pPr>
        <w:autoSpaceDE w:val="0"/>
        <w:autoSpaceDN w:val="0"/>
        <w:adjustRightInd w:val="0"/>
        <w:spacing w:before="0" w:after="0" w:line="240" w:lineRule="auto"/>
        <w:rPr>
          <w:rFonts w:cs="Arial"/>
          <w:color w:val="000000"/>
          <w:szCs w:val="22"/>
          <w:lang w:bidi="ar-SA"/>
        </w:rPr>
      </w:pPr>
    </w:p>
    <w:p w:rsidR="00E96629" w:rsidRDefault="00E96629" w:rsidP="0057093D">
      <w:pPr>
        <w:autoSpaceDE w:val="0"/>
        <w:autoSpaceDN w:val="0"/>
        <w:adjustRightInd w:val="0"/>
        <w:spacing w:before="0" w:after="0" w:line="240" w:lineRule="auto"/>
        <w:rPr>
          <w:rFonts w:cs="Arial"/>
          <w:color w:val="000000"/>
          <w:szCs w:val="22"/>
          <w:lang w:bidi="ar-SA"/>
        </w:rPr>
        <w:sectPr w:rsidR="00E96629" w:rsidSect="007108FD">
          <w:headerReference w:type="default" r:id="rId17"/>
          <w:footerReference w:type="default" r:id="rId18"/>
          <w:pgSz w:w="11906" w:h="16838"/>
          <w:pgMar w:top="1134" w:right="1440" w:bottom="1440" w:left="1440" w:header="708" w:footer="708" w:gutter="0"/>
          <w:cols w:space="708"/>
          <w:docGrid w:linePitch="360"/>
        </w:sectPr>
      </w:pPr>
    </w:p>
    <w:p w:rsidR="002C0B32" w:rsidRDefault="002C0B32" w:rsidP="00842C85">
      <w:pPr>
        <w:pStyle w:val="Heading1"/>
        <w:numPr>
          <w:ilvl w:val="0"/>
          <w:numId w:val="52"/>
        </w:numPr>
      </w:pPr>
      <w:bookmarkStart w:id="41" w:name="_Toc412453712"/>
      <w:r>
        <w:lastRenderedPageBreak/>
        <w:t>PLANNING ARRANGEMENTS</w:t>
      </w:r>
      <w:bookmarkEnd w:id="41"/>
    </w:p>
    <w:p w:rsidR="00FB39A8" w:rsidRDefault="00B81206" w:rsidP="00E44630">
      <w:pPr>
        <w:rPr>
          <w:lang w:bidi="ar-SA"/>
        </w:rPr>
      </w:pPr>
      <w:r>
        <w:rPr>
          <w:lang w:bidi="ar-SA"/>
        </w:rPr>
        <w:t>This p</w:t>
      </w:r>
      <w:r w:rsidR="00FB39A8">
        <w:rPr>
          <w:lang w:bidi="ar-SA"/>
        </w:rPr>
        <w:t>art of the Municipal Em</w:t>
      </w:r>
      <w:r w:rsidR="00AA4464">
        <w:rPr>
          <w:lang w:bidi="ar-SA"/>
        </w:rPr>
        <w:t>ergency Management Plan (MEMP</w:t>
      </w:r>
      <w:r w:rsidR="00FB39A8">
        <w:rPr>
          <w:lang w:bidi="ar-SA"/>
        </w:rPr>
        <w:t>) identifies specific</w:t>
      </w:r>
      <w:r w:rsidR="00AA4464">
        <w:rPr>
          <w:lang w:bidi="ar-SA"/>
        </w:rPr>
        <w:t xml:space="preserve"> </w:t>
      </w:r>
      <w:r w:rsidR="00FB39A8">
        <w:rPr>
          <w:lang w:bidi="ar-SA"/>
        </w:rPr>
        <w:t xml:space="preserve">emergency management roles and responsibilities, as determined by the </w:t>
      </w:r>
      <w:r w:rsidR="00FB39A8" w:rsidRPr="00AA4464">
        <w:rPr>
          <w:i/>
          <w:lang w:bidi="ar-SA"/>
        </w:rPr>
        <w:t>Emergency</w:t>
      </w:r>
      <w:r w:rsidR="00AA4464" w:rsidRPr="00AA4464">
        <w:rPr>
          <w:i/>
          <w:lang w:bidi="ar-SA"/>
        </w:rPr>
        <w:t xml:space="preserve"> </w:t>
      </w:r>
      <w:r w:rsidR="00FB39A8" w:rsidRPr="00AA4464">
        <w:rPr>
          <w:i/>
          <w:lang w:bidi="ar-SA"/>
        </w:rPr>
        <w:t>Management Act 1986</w:t>
      </w:r>
      <w:r w:rsidR="00FB39A8">
        <w:rPr>
          <w:lang w:bidi="ar-SA"/>
        </w:rPr>
        <w:t>, including the municipal emergency management planning structure.</w:t>
      </w:r>
    </w:p>
    <w:p w:rsidR="002C0B32" w:rsidRDefault="002C0B32" w:rsidP="00842C85">
      <w:pPr>
        <w:pStyle w:val="Heading2"/>
        <w:numPr>
          <w:ilvl w:val="1"/>
          <w:numId w:val="52"/>
        </w:numPr>
      </w:pPr>
      <w:bookmarkStart w:id="42" w:name="_Toc412453713"/>
      <w:r w:rsidRPr="009D19FA">
        <w:t>Planning structures and responsibilities</w:t>
      </w:r>
      <w:bookmarkEnd w:id="42"/>
    </w:p>
    <w:p w:rsidR="00FB39A8" w:rsidRDefault="0083714D" w:rsidP="00842C85">
      <w:pPr>
        <w:pStyle w:val="Heading3"/>
        <w:numPr>
          <w:ilvl w:val="2"/>
          <w:numId w:val="52"/>
        </w:numPr>
      </w:pPr>
      <w:bookmarkStart w:id="43" w:name="_Toc412453714"/>
      <w:r>
        <w:t>Emergency Management Act 1986</w:t>
      </w:r>
      <w:bookmarkEnd w:id="43"/>
    </w:p>
    <w:p w:rsidR="004565CA" w:rsidRDefault="004565CA" w:rsidP="009427E6">
      <w:pPr>
        <w:rPr>
          <w:lang w:bidi="ar-SA"/>
        </w:rPr>
      </w:pPr>
      <w:r>
        <w:rPr>
          <w:lang w:bidi="ar-SA"/>
        </w:rPr>
        <w:t xml:space="preserve">The </w:t>
      </w:r>
      <w:r w:rsidRPr="00FB39A8">
        <w:rPr>
          <w:i/>
          <w:lang w:bidi="ar-SA"/>
        </w:rPr>
        <w:t>Emergency Management Act 1986</w:t>
      </w:r>
      <w:r>
        <w:rPr>
          <w:lang w:bidi="ar-SA"/>
        </w:rPr>
        <w:t xml:space="preserve"> and the </w:t>
      </w:r>
      <w:r w:rsidRPr="00FB39A8">
        <w:rPr>
          <w:i/>
          <w:lang w:bidi="ar-SA"/>
        </w:rPr>
        <w:t>Local Government Act 1989</w:t>
      </w:r>
      <w:r>
        <w:rPr>
          <w:lang w:bidi="ar-SA"/>
        </w:rPr>
        <w:t>, identifies councils as playing a critical role in Victoria’s emergency management arrangements and systems. Councils have emergency management responsibilities as they are the closest level of government to their communities and have access to specialised local knowledge about the environmental and demographic features of their municipalities. People will naturally seek help from their local council and emergency management agencies during emergencies and the recovery process.</w:t>
      </w:r>
    </w:p>
    <w:p w:rsidR="0083714D" w:rsidRDefault="0083714D" w:rsidP="00842C85">
      <w:pPr>
        <w:pStyle w:val="Heading3"/>
        <w:numPr>
          <w:ilvl w:val="2"/>
          <w:numId w:val="52"/>
        </w:numPr>
      </w:pPr>
      <w:bookmarkStart w:id="44" w:name="_Toc412453715"/>
      <w:r>
        <w:t>Emergency Management Act 2013</w:t>
      </w:r>
      <w:bookmarkEnd w:id="44"/>
    </w:p>
    <w:p w:rsidR="004565CA" w:rsidRDefault="004565CA" w:rsidP="009427E6">
      <w:r>
        <w:t xml:space="preserve">The </w:t>
      </w:r>
      <w:r w:rsidRPr="004565CA">
        <w:rPr>
          <w:i/>
        </w:rPr>
        <w:t>Emergency Management Act 2014</w:t>
      </w:r>
      <w:r>
        <w:t xml:space="preserve"> is yet to have an effect at the Municipal level.  It is supposed that the </w:t>
      </w:r>
      <w:r w:rsidRPr="0083714D">
        <w:rPr>
          <w:i/>
        </w:rPr>
        <w:t>2013 Act</w:t>
      </w:r>
      <w:r>
        <w:t xml:space="preserve"> will in time supersede the </w:t>
      </w:r>
      <w:r w:rsidRPr="0083714D">
        <w:rPr>
          <w:i/>
        </w:rPr>
        <w:t>1986 Act</w:t>
      </w:r>
      <w:r>
        <w:t xml:space="preserve">.  However, until such time, the </w:t>
      </w:r>
      <w:r w:rsidRPr="004565CA">
        <w:rPr>
          <w:i/>
        </w:rPr>
        <w:t>Emergency Management Act 1986</w:t>
      </w:r>
      <w:r>
        <w:t xml:space="preserve"> largely dictates local </w:t>
      </w:r>
      <w:r w:rsidR="009427E6">
        <w:t xml:space="preserve">municipal </w:t>
      </w:r>
      <w:r>
        <w:t>requirements.</w:t>
      </w:r>
    </w:p>
    <w:p w:rsidR="004565CA" w:rsidRPr="004565CA" w:rsidRDefault="004565CA" w:rsidP="009427E6">
      <w:r w:rsidRPr="004565CA">
        <w:t xml:space="preserve">The </w:t>
      </w:r>
      <w:r w:rsidRPr="004565CA">
        <w:rPr>
          <w:i/>
        </w:rPr>
        <w:t>Emergency Management Act 2014</w:t>
      </w:r>
      <w:r w:rsidRPr="004565CA">
        <w:t xml:space="preserve"> established Emergency Management Victoria (EMV) as the overarching body for emergency management in Victoria.</w:t>
      </w:r>
    </w:p>
    <w:p w:rsidR="004565CA" w:rsidRPr="004565CA" w:rsidRDefault="004565CA" w:rsidP="009427E6">
      <w:pPr>
        <w:rPr>
          <w:rFonts w:eastAsia="Times New Roman"/>
          <w:lang w:eastAsia="en-AU" w:bidi="ar-SA"/>
        </w:rPr>
      </w:pPr>
      <w:r w:rsidRPr="004565CA">
        <w:rPr>
          <w:rFonts w:eastAsia="Times New Roman"/>
          <w:lang w:eastAsia="en-AU" w:bidi="ar-SA"/>
        </w:rPr>
        <w:t>The Act also established the following positions and functions:</w:t>
      </w:r>
    </w:p>
    <w:p w:rsidR="004565CA" w:rsidRPr="004565CA" w:rsidRDefault="004565CA" w:rsidP="00842C85">
      <w:pPr>
        <w:numPr>
          <w:ilvl w:val="0"/>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bCs/>
          <w:szCs w:val="22"/>
          <w:lang w:eastAsia="en-AU" w:bidi="ar-SA"/>
        </w:rPr>
        <w:t xml:space="preserve">The State Crisis and Resilience Council </w:t>
      </w:r>
    </w:p>
    <w:p w:rsidR="004565CA" w:rsidRPr="004565CA" w:rsidRDefault="004565CA" w:rsidP="00842C85">
      <w:pPr>
        <w:numPr>
          <w:ilvl w:val="1"/>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szCs w:val="22"/>
          <w:lang w:eastAsia="en-AU" w:bidi="ar-SA"/>
        </w:rPr>
        <w:t>This Council is an emergency management advisory body responsible for providing advice to the Minister for Police and Emergency Services on emergency management policy and strategy</w:t>
      </w:r>
    </w:p>
    <w:p w:rsidR="004565CA" w:rsidRPr="004565CA" w:rsidRDefault="004565CA" w:rsidP="00842C85">
      <w:pPr>
        <w:numPr>
          <w:ilvl w:val="0"/>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bCs/>
          <w:szCs w:val="22"/>
          <w:lang w:eastAsia="en-AU" w:bidi="ar-SA"/>
        </w:rPr>
        <w:t xml:space="preserve">The Emergency Management Commissioner </w:t>
      </w:r>
    </w:p>
    <w:p w:rsidR="004565CA" w:rsidRPr="004565CA" w:rsidRDefault="004565CA" w:rsidP="00842C85">
      <w:pPr>
        <w:numPr>
          <w:ilvl w:val="1"/>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bCs/>
          <w:szCs w:val="22"/>
          <w:lang w:eastAsia="en-AU" w:bidi="ar-SA"/>
        </w:rPr>
        <w:t xml:space="preserve">The Commissioner </w:t>
      </w:r>
      <w:r w:rsidRPr="004565CA">
        <w:rPr>
          <w:rFonts w:eastAsia="Times New Roman" w:cs="Arial"/>
          <w:szCs w:val="22"/>
          <w:lang w:eastAsia="en-AU" w:bidi="ar-SA"/>
        </w:rPr>
        <w:t>is responsible for coordinating the response to major emergencies (including ensuring appropriate control arrangements are in place) and operating effectively during Class 1 and Class 2 emergencies</w:t>
      </w:r>
    </w:p>
    <w:p w:rsidR="004565CA" w:rsidRPr="004565CA" w:rsidRDefault="004565CA" w:rsidP="00842C85">
      <w:pPr>
        <w:numPr>
          <w:ilvl w:val="0"/>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bCs/>
          <w:szCs w:val="22"/>
          <w:lang w:eastAsia="en-AU" w:bidi="ar-SA"/>
        </w:rPr>
        <w:t>The Chief Executive of Emergency Management Victoria</w:t>
      </w:r>
      <w:r w:rsidRPr="004565CA">
        <w:rPr>
          <w:rFonts w:eastAsia="Times New Roman" w:cs="Arial"/>
          <w:szCs w:val="22"/>
          <w:lang w:eastAsia="en-AU" w:bidi="ar-SA"/>
        </w:rPr>
        <w:t xml:space="preserve"> </w:t>
      </w:r>
    </w:p>
    <w:p w:rsidR="004565CA" w:rsidRPr="004565CA" w:rsidRDefault="004565CA" w:rsidP="00842C85">
      <w:pPr>
        <w:numPr>
          <w:ilvl w:val="1"/>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szCs w:val="22"/>
          <w:lang w:eastAsia="en-AU" w:bidi="ar-SA"/>
        </w:rPr>
        <w:t>Who is</w:t>
      </w:r>
      <w:r w:rsidRPr="004565CA">
        <w:rPr>
          <w:rFonts w:eastAsia="Times New Roman" w:cs="Arial"/>
          <w:bCs/>
          <w:szCs w:val="22"/>
          <w:lang w:eastAsia="en-AU" w:bidi="ar-SA"/>
        </w:rPr>
        <w:t xml:space="preserve"> </w:t>
      </w:r>
      <w:r w:rsidRPr="004565CA">
        <w:rPr>
          <w:rFonts w:eastAsia="Times New Roman" w:cs="Arial"/>
          <w:szCs w:val="22"/>
          <w:lang w:eastAsia="en-AU" w:bidi="ar-SA"/>
        </w:rPr>
        <w:t>responsible for the day to day management of Emergency Management Victoria</w:t>
      </w:r>
    </w:p>
    <w:p w:rsidR="004565CA" w:rsidRPr="004565CA" w:rsidRDefault="004565CA" w:rsidP="00842C85">
      <w:pPr>
        <w:numPr>
          <w:ilvl w:val="0"/>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bCs/>
          <w:szCs w:val="22"/>
          <w:lang w:eastAsia="en-AU" w:bidi="ar-SA"/>
        </w:rPr>
        <w:t>The Inspector-General for Emergency Management</w:t>
      </w:r>
      <w:r w:rsidRPr="004565CA">
        <w:rPr>
          <w:rFonts w:eastAsia="Times New Roman" w:cs="Arial"/>
          <w:szCs w:val="22"/>
          <w:lang w:eastAsia="en-AU" w:bidi="ar-SA"/>
        </w:rPr>
        <w:t xml:space="preserve"> </w:t>
      </w:r>
    </w:p>
    <w:p w:rsidR="004565CA" w:rsidRPr="004565CA" w:rsidRDefault="004565CA" w:rsidP="00842C85">
      <w:pPr>
        <w:numPr>
          <w:ilvl w:val="1"/>
          <w:numId w:val="53"/>
        </w:numPr>
        <w:spacing w:before="100" w:beforeAutospacing="1" w:after="100" w:afterAutospacing="1" w:line="240" w:lineRule="auto"/>
        <w:rPr>
          <w:rFonts w:eastAsia="Times New Roman" w:cs="Arial"/>
          <w:szCs w:val="22"/>
          <w:lang w:eastAsia="en-AU" w:bidi="ar-SA"/>
        </w:rPr>
      </w:pPr>
      <w:r w:rsidRPr="004565CA">
        <w:rPr>
          <w:rFonts w:eastAsia="Times New Roman" w:cs="Arial"/>
          <w:szCs w:val="22"/>
          <w:lang w:eastAsia="en-AU" w:bidi="ar-SA"/>
        </w:rPr>
        <w:t>is</w:t>
      </w:r>
      <w:r w:rsidRPr="004565CA">
        <w:rPr>
          <w:rFonts w:eastAsia="Times New Roman" w:cs="Arial"/>
          <w:bCs/>
          <w:szCs w:val="22"/>
          <w:lang w:eastAsia="en-AU" w:bidi="ar-SA"/>
        </w:rPr>
        <w:t xml:space="preserve"> </w:t>
      </w:r>
      <w:r w:rsidRPr="004565CA">
        <w:rPr>
          <w:rFonts w:eastAsia="Times New Roman" w:cs="Arial"/>
          <w:szCs w:val="22"/>
          <w:lang w:eastAsia="en-AU" w:bidi="ar-SA"/>
        </w:rPr>
        <w:t>responsible for developing and maintaining a monitoring and assurance framework, and evaluating the performance of the sector.</w:t>
      </w:r>
    </w:p>
    <w:p w:rsidR="004565CA" w:rsidRDefault="004565CA" w:rsidP="004565CA">
      <w:pPr>
        <w:spacing w:before="100" w:beforeAutospacing="1" w:after="360" w:line="240" w:lineRule="auto"/>
        <w:rPr>
          <w:rFonts w:eastAsia="Times New Roman" w:cs="Arial"/>
          <w:szCs w:val="22"/>
          <w:lang w:eastAsia="en-AU" w:bidi="ar-SA"/>
        </w:rPr>
      </w:pPr>
      <w:r w:rsidRPr="009427E6">
        <w:rPr>
          <w:lang w:eastAsia="en-AU" w:bidi="ar-SA"/>
        </w:rPr>
        <w:t xml:space="preserve">The </w:t>
      </w:r>
      <w:r w:rsidRPr="00A31C96">
        <w:rPr>
          <w:i/>
          <w:lang w:eastAsia="en-AU" w:bidi="ar-SA"/>
        </w:rPr>
        <w:t>Emergency Management Act 2013</w:t>
      </w:r>
      <w:r w:rsidRPr="009427E6">
        <w:rPr>
          <w:lang w:eastAsia="en-AU" w:bidi="ar-SA"/>
        </w:rPr>
        <w:t xml:space="preserve"> is the first part of four planned stages to renew emergency management arrangements in Victoria. The </w:t>
      </w:r>
      <w:r w:rsidRPr="00A31C96">
        <w:rPr>
          <w:i/>
          <w:lang w:eastAsia="en-AU" w:bidi="ar-SA"/>
        </w:rPr>
        <w:t>2013 Act</w:t>
      </w:r>
      <w:r w:rsidRPr="009427E6">
        <w:rPr>
          <w:lang w:eastAsia="en-AU" w:bidi="ar-SA"/>
        </w:rPr>
        <w:t xml:space="preserve"> has focuses on governance and first principle legislative requirements.</w:t>
      </w:r>
      <w:r w:rsidRPr="009427E6">
        <w:t xml:space="preserve"> EMV has delegated the coordination of relief and recovery at the </w:t>
      </w:r>
      <w:r w:rsidR="009427E6">
        <w:t>S</w:t>
      </w:r>
      <w:r w:rsidRPr="009427E6">
        <w:t>tate level to the Department of Human Services</w:t>
      </w:r>
      <w:r>
        <w:rPr>
          <w:rFonts w:eastAsia="Times New Roman" w:cs="Arial"/>
          <w:szCs w:val="22"/>
          <w:lang w:eastAsia="en-AU" w:bidi="ar-SA"/>
        </w:rPr>
        <w:t>.</w:t>
      </w:r>
    </w:p>
    <w:p w:rsidR="004565CA" w:rsidRDefault="004565CA" w:rsidP="00842C85">
      <w:pPr>
        <w:pStyle w:val="Heading3"/>
        <w:numPr>
          <w:ilvl w:val="2"/>
          <w:numId w:val="52"/>
        </w:numPr>
      </w:pPr>
      <w:bookmarkStart w:id="45" w:name="_Toc412453716"/>
      <w:r>
        <w:lastRenderedPageBreak/>
        <w:t>Municipal emergency Management Functions</w:t>
      </w:r>
      <w:bookmarkEnd w:id="45"/>
    </w:p>
    <w:p w:rsidR="00FB39A8" w:rsidRDefault="00FB39A8" w:rsidP="00FB39A8">
      <w:pPr>
        <w:autoSpaceDE w:val="0"/>
        <w:autoSpaceDN w:val="0"/>
        <w:adjustRightInd w:val="0"/>
        <w:spacing w:before="0" w:after="0" w:line="240" w:lineRule="auto"/>
        <w:rPr>
          <w:rFonts w:cs="Arial"/>
          <w:szCs w:val="22"/>
          <w:lang w:bidi="ar-SA"/>
        </w:rPr>
      </w:pPr>
    </w:p>
    <w:p w:rsidR="00FB39A8" w:rsidRDefault="00FB39A8" w:rsidP="00FB39A8">
      <w:pPr>
        <w:autoSpaceDE w:val="0"/>
        <w:autoSpaceDN w:val="0"/>
        <w:adjustRightInd w:val="0"/>
        <w:spacing w:before="0" w:after="0" w:line="240" w:lineRule="auto"/>
        <w:rPr>
          <w:rFonts w:cs="Arial"/>
          <w:szCs w:val="22"/>
          <w:lang w:bidi="ar-SA"/>
        </w:rPr>
      </w:pPr>
      <w:r>
        <w:rPr>
          <w:rFonts w:cs="Arial"/>
          <w:szCs w:val="22"/>
          <w:lang w:bidi="ar-SA"/>
        </w:rPr>
        <w:t xml:space="preserve">Murrindindi Shire </w:t>
      </w:r>
      <w:r w:rsidR="007A3265">
        <w:rPr>
          <w:rFonts w:cs="Arial"/>
          <w:szCs w:val="22"/>
          <w:lang w:bidi="ar-SA"/>
        </w:rPr>
        <w:t xml:space="preserve">Council </w:t>
      </w:r>
      <w:r>
        <w:rPr>
          <w:rFonts w:cs="Arial"/>
          <w:szCs w:val="22"/>
          <w:lang w:bidi="ar-SA"/>
        </w:rPr>
        <w:t>and Lake Mountain Alpine Resort</w:t>
      </w:r>
      <w:r w:rsidR="009427E6">
        <w:rPr>
          <w:rFonts w:cs="Arial"/>
          <w:szCs w:val="22"/>
          <w:lang w:bidi="ar-SA"/>
        </w:rPr>
        <w:t xml:space="preserve"> Management Board</w:t>
      </w:r>
      <w:r>
        <w:rPr>
          <w:rFonts w:cs="Arial"/>
          <w:szCs w:val="22"/>
          <w:lang w:bidi="ar-SA"/>
        </w:rPr>
        <w:t xml:space="preserve"> accept responsibility for the management of municipal resources and the coordination of community support to counter the effects of an emergency during both the response and recovery phases.</w:t>
      </w:r>
      <w:r w:rsidR="00A31C96">
        <w:rPr>
          <w:rFonts w:cs="Arial"/>
          <w:szCs w:val="22"/>
          <w:lang w:bidi="ar-SA"/>
        </w:rPr>
        <w:t xml:space="preserve"> Council and Lake Mountain Alpine Resorts’</w:t>
      </w:r>
      <w:r>
        <w:rPr>
          <w:rFonts w:cs="Arial"/>
          <w:szCs w:val="22"/>
          <w:lang w:bidi="ar-SA"/>
        </w:rPr>
        <w:t xml:space="preserve"> emergency management responsibilities include:</w:t>
      </w:r>
    </w:p>
    <w:p w:rsidR="00FB39A8" w:rsidRDefault="00FB39A8" w:rsidP="00FB39A8">
      <w:pPr>
        <w:autoSpaceDE w:val="0"/>
        <w:autoSpaceDN w:val="0"/>
        <w:adjustRightInd w:val="0"/>
        <w:spacing w:before="0" w:after="0" w:line="240" w:lineRule="auto"/>
        <w:rPr>
          <w:rFonts w:cs="Arial"/>
          <w:szCs w:val="22"/>
          <w:lang w:bidi="ar-SA"/>
        </w:rPr>
      </w:pPr>
    </w:p>
    <w:p w:rsidR="00FB39A8" w:rsidRPr="00FB39A8" w:rsidRDefault="00FB39A8" w:rsidP="002D7F93">
      <w:pPr>
        <w:pStyle w:val="ListParagraph"/>
        <w:numPr>
          <w:ilvl w:val="0"/>
          <w:numId w:val="2"/>
        </w:numPr>
        <w:autoSpaceDE w:val="0"/>
        <w:autoSpaceDN w:val="0"/>
        <w:adjustRightInd w:val="0"/>
        <w:spacing w:before="0" w:after="0" w:line="240" w:lineRule="auto"/>
        <w:rPr>
          <w:rFonts w:cs="Arial"/>
          <w:szCs w:val="22"/>
          <w:lang w:bidi="ar-SA"/>
        </w:rPr>
      </w:pPr>
      <w:r w:rsidRPr="00FB39A8">
        <w:rPr>
          <w:rFonts w:cs="Arial"/>
          <w:szCs w:val="22"/>
          <w:lang w:bidi="ar-SA"/>
        </w:rPr>
        <w:t>The provision of emergency relief to affected pe</w:t>
      </w:r>
      <w:r w:rsidR="009427E6">
        <w:rPr>
          <w:rFonts w:cs="Arial"/>
          <w:szCs w:val="22"/>
          <w:lang w:bidi="ar-SA"/>
        </w:rPr>
        <w:t>rsons during the response phase</w:t>
      </w:r>
    </w:p>
    <w:p w:rsidR="00FB39A8" w:rsidRPr="007A3265" w:rsidRDefault="00FB39A8" w:rsidP="007A3265">
      <w:pPr>
        <w:pStyle w:val="ListParagraph"/>
        <w:numPr>
          <w:ilvl w:val="0"/>
          <w:numId w:val="2"/>
        </w:numPr>
        <w:autoSpaceDE w:val="0"/>
        <w:autoSpaceDN w:val="0"/>
        <w:adjustRightInd w:val="0"/>
        <w:spacing w:before="0" w:after="0" w:line="240" w:lineRule="auto"/>
        <w:rPr>
          <w:rFonts w:cs="Arial"/>
          <w:szCs w:val="22"/>
          <w:lang w:bidi="ar-SA"/>
        </w:rPr>
      </w:pPr>
      <w:r w:rsidRPr="00FB39A8">
        <w:rPr>
          <w:rFonts w:cs="Arial"/>
          <w:szCs w:val="22"/>
          <w:lang w:bidi="ar-SA"/>
        </w:rPr>
        <w:t>The provision of supplementary supply (resources) to lead relief agencies</w:t>
      </w:r>
      <w:r w:rsidR="007A3265">
        <w:rPr>
          <w:rFonts w:cs="Arial"/>
          <w:szCs w:val="22"/>
          <w:lang w:bidi="ar-SA"/>
        </w:rPr>
        <w:t xml:space="preserve"> </w:t>
      </w:r>
      <w:r w:rsidRPr="007A3265">
        <w:rPr>
          <w:rFonts w:cs="Arial"/>
          <w:szCs w:val="22"/>
          <w:lang w:bidi="ar-SA"/>
        </w:rPr>
        <w:t>during respons</w:t>
      </w:r>
      <w:r w:rsidR="009427E6">
        <w:rPr>
          <w:rFonts w:cs="Arial"/>
          <w:szCs w:val="22"/>
          <w:lang w:bidi="ar-SA"/>
        </w:rPr>
        <w:t>e and recovery</w:t>
      </w:r>
    </w:p>
    <w:p w:rsidR="00FB39A8" w:rsidRPr="007A3265" w:rsidRDefault="00FB39A8" w:rsidP="007A3265">
      <w:pPr>
        <w:pStyle w:val="ListParagraph"/>
        <w:numPr>
          <w:ilvl w:val="0"/>
          <w:numId w:val="2"/>
        </w:numPr>
        <w:autoSpaceDE w:val="0"/>
        <w:autoSpaceDN w:val="0"/>
        <w:adjustRightInd w:val="0"/>
        <w:spacing w:before="0" w:after="0" w:line="240" w:lineRule="auto"/>
        <w:rPr>
          <w:rFonts w:cs="Arial"/>
          <w:szCs w:val="22"/>
          <w:lang w:bidi="ar-SA"/>
        </w:rPr>
      </w:pPr>
      <w:r w:rsidRPr="00FB39A8">
        <w:rPr>
          <w:rFonts w:cs="Arial"/>
          <w:szCs w:val="22"/>
          <w:lang w:bidi="ar-SA"/>
        </w:rPr>
        <w:t>Municipal assistance to agencies during the response and recovery phases of</w:t>
      </w:r>
      <w:r w:rsidR="007A3265">
        <w:rPr>
          <w:rFonts w:cs="Arial"/>
          <w:szCs w:val="22"/>
          <w:lang w:bidi="ar-SA"/>
        </w:rPr>
        <w:t xml:space="preserve"> </w:t>
      </w:r>
      <w:r w:rsidR="009427E6">
        <w:rPr>
          <w:rFonts w:cs="Arial"/>
          <w:szCs w:val="22"/>
          <w:lang w:bidi="ar-SA"/>
        </w:rPr>
        <w:t>emergencies</w:t>
      </w:r>
    </w:p>
    <w:p w:rsidR="00FB39A8" w:rsidRDefault="00FB39A8" w:rsidP="002D7F93">
      <w:pPr>
        <w:pStyle w:val="ListParagraph"/>
        <w:numPr>
          <w:ilvl w:val="0"/>
          <w:numId w:val="2"/>
        </w:numPr>
        <w:autoSpaceDE w:val="0"/>
        <w:autoSpaceDN w:val="0"/>
        <w:adjustRightInd w:val="0"/>
        <w:spacing w:before="0" w:after="0" w:line="240" w:lineRule="auto"/>
        <w:rPr>
          <w:rFonts w:cs="Arial"/>
          <w:szCs w:val="22"/>
          <w:lang w:bidi="ar-SA"/>
        </w:rPr>
      </w:pPr>
      <w:r w:rsidRPr="00FB39A8">
        <w:rPr>
          <w:rFonts w:cs="Arial"/>
          <w:szCs w:val="22"/>
          <w:lang w:bidi="ar-SA"/>
        </w:rPr>
        <w:t>Assessing the impact of the emergency; and</w:t>
      </w:r>
      <w:r>
        <w:rPr>
          <w:rFonts w:cs="Arial"/>
          <w:szCs w:val="22"/>
          <w:lang w:bidi="ar-SA"/>
        </w:rPr>
        <w:t xml:space="preserve"> </w:t>
      </w:r>
      <w:r w:rsidR="00A7170E">
        <w:rPr>
          <w:rFonts w:cs="Arial"/>
          <w:szCs w:val="22"/>
          <w:lang w:bidi="ar-SA"/>
        </w:rPr>
        <w:t>r</w:t>
      </w:r>
      <w:r w:rsidRPr="00FB39A8">
        <w:rPr>
          <w:rFonts w:cs="Arial"/>
          <w:szCs w:val="22"/>
          <w:lang w:bidi="ar-SA"/>
        </w:rPr>
        <w:t>ecovery activities within the municipality, in consultation with the Department of Human Services (DHS).</w:t>
      </w:r>
    </w:p>
    <w:p w:rsidR="002354EA" w:rsidRDefault="006A536E" w:rsidP="00842C85">
      <w:pPr>
        <w:pStyle w:val="Heading2"/>
        <w:numPr>
          <w:ilvl w:val="1"/>
          <w:numId w:val="52"/>
        </w:numPr>
      </w:pPr>
      <w:bookmarkStart w:id="46" w:name="_Toc412453717"/>
      <w:r>
        <w:t>M</w:t>
      </w:r>
      <w:r w:rsidR="002354EA">
        <w:t>unicipal Emergency management Planning Committee</w:t>
      </w:r>
      <w:r w:rsidR="00026F2B">
        <w:t xml:space="preserve"> (MEMPC)</w:t>
      </w:r>
      <w:bookmarkEnd w:id="46"/>
    </w:p>
    <w:p w:rsidR="00094F26" w:rsidRPr="009D19FA" w:rsidRDefault="00094F26" w:rsidP="00094F26">
      <w:pPr>
        <w:tabs>
          <w:tab w:val="left" w:pos="-1440"/>
          <w:tab w:val="left" w:pos="-720"/>
          <w:tab w:val="left" w:pos="1104"/>
          <w:tab w:val="left" w:pos="1656"/>
          <w:tab w:val="left" w:pos="2208"/>
          <w:tab w:val="left" w:pos="2760"/>
        </w:tabs>
        <w:suppressAutoHyphens/>
        <w:jc w:val="both"/>
        <w:rPr>
          <w:rFonts w:eastAsia="Times New Roman" w:cs="Arial"/>
          <w:spacing w:val="-3"/>
        </w:rPr>
      </w:pPr>
      <w:r>
        <w:rPr>
          <w:rFonts w:eastAsia="Times New Roman" w:cs="Arial"/>
          <w:spacing w:val="-3"/>
        </w:rPr>
        <w:t>The Murrindindi Shire Council and Lake Mountain Alpine Resort Municipal Emergency Management Planning Committee (MEMPC)</w:t>
      </w:r>
      <w:r w:rsidRPr="009D19FA">
        <w:rPr>
          <w:rFonts w:eastAsia="Times New Roman" w:cs="Arial"/>
          <w:spacing w:val="-3"/>
        </w:rPr>
        <w:t xml:space="preserve"> is formed pursuant to Section 21(3) &amp; (4) of the </w:t>
      </w:r>
      <w:r w:rsidRPr="006857FF">
        <w:rPr>
          <w:rFonts w:eastAsia="Times New Roman" w:cs="Arial"/>
          <w:i/>
          <w:spacing w:val="-3"/>
        </w:rPr>
        <w:t>Emergency Management Act</w:t>
      </w:r>
      <w:r>
        <w:rPr>
          <w:rFonts w:eastAsia="Times New Roman" w:cs="Arial"/>
          <w:spacing w:val="-3"/>
        </w:rPr>
        <w:t xml:space="preserve"> </w:t>
      </w:r>
      <w:r w:rsidRPr="006857FF">
        <w:rPr>
          <w:rFonts w:eastAsia="Times New Roman" w:cs="Arial"/>
          <w:i/>
          <w:spacing w:val="-3"/>
        </w:rPr>
        <w:t>1986</w:t>
      </w:r>
      <w:r w:rsidRPr="009D19FA">
        <w:rPr>
          <w:rFonts w:eastAsia="Times New Roman" w:cs="Arial"/>
          <w:spacing w:val="-3"/>
        </w:rPr>
        <w:t>, to formulate a plan for the Councils' consideration in relation to the prevention of, response to and the recovery from emergencies within the Murrindindi Shire and Lake Mountain Alpine Resort</w:t>
      </w:r>
      <w:r w:rsidRPr="009D19FA">
        <w:rPr>
          <w:rFonts w:eastAsia="Times New Roman" w:cs="Arial"/>
          <w:i/>
        </w:rPr>
        <w:t>.</w:t>
      </w:r>
    </w:p>
    <w:p w:rsidR="00E4337E" w:rsidRDefault="00E4337E" w:rsidP="00E4337E">
      <w:pPr>
        <w:autoSpaceDE w:val="0"/>
        <w:autoSpaceDN w:val="0"/>
        <w:adjustRightInd w:val="0"/>
        <w:spacing w:before="0" w:after="0" w:line="240" w:lineRule="auto"/>
        <w:rPr>
          <w:rFonts w:cs="Arial"/>
          <w:szCs w:val="22"/>
          <w:lang w:bidi="ar-SA"/>
        </w:rPr>
      </w:pPr>
      <w:r>
        <w:rPr>
          <w:rFonts w:cs="Arial"/>
          <w:szCs w:val="22"/>
          <w:lang w:bidi="ar-SA"/>
        </w:rPr>
        <w:t>It is not the MEMP</w:t>
      </w:r>
      <w:r w:rsidR="000A03CF">
        <w:rPr>
          <w:rFonts w:cs="Arial"/>
          <w:szCs w:val="22"/>
          <w:lang w:bidi="ar-SA"/>
        </w:rPr>
        <w:t>C’</w:t>
      </w:r>
      <w:r>
        <w:rPr>
          <w:rFonts w:cs="Arial"/>
          <w:szCs w:val="22"/>
          <w:lang w:bidi="ar-SA"/>
        </w:rPr>
        <w:t>s role to manage emergencies. This is the responsibility of the agencies and personnel identified under the response and recovery arrangements. The MEMPC</w:t>
      </w:r>
      <w:r w:rsidR="00B46509">
        <w:rPr>
          <w:rFonts w:cs="Arial"/>
          <w:szCs w:val="22"/>
          <w:lang w:bidi="ar-SA"/>
        </w:rPr>
        <w:t xml:space="preserve"> is required to prepare the Municipal Emergency Management Plan (MEMP)</w:t>
      </w:r>
      <w:r>
        <w:rPr>
          <w:rFonts w:cs="Arial"/>
          <w:szCs w:val="22"/>
          <w:lang w:bidi="ar-SA"/>
        </w:rPr>
        <w:t>, which documents response and recovery operational arrangements, and to ensure that all the subjects listed in the Plan’s outline are investigated and adequately provided for.</w:t>
      </w:r>
    </w:p>
    <w:p w:rsidR="00E4337E" w:rsidRDefault="00E4337E" w:rsidP="00E4337E">
      <w:pPr>
        <w:autoSpaceDE w:val="0"/>
        <w:autoSpaceDN w:val="0"/>
        <w:adjustRightInd w:val="0"/>
        <w:spacing w:before="0" w:after="0" w:line="240" w:lineRule="auto"/>
        <w:rPr>
          <w:rFonts w:cs="Arial"/>
          <w:szCs w:val="22"/>
          <w:lang w:bidi="ar-SA"/>
        </w:rPr>
      </w:pPr>
    </w:p>
    <w:p w:rsidR="00E4337E" w:rsidRDefault="00E4337E" w:rsidP="00E4337E">
      <w:pPr>
        <w:autoSpaceDE w:val="0"/>
        <w:autoSpaceDN w:val="0"/>
        <w:adjustRightInd w:val="0"/>
        <w:spacing w:before="0" w:after="0" w:line="240" w:lineRule="auto"/>
        <w:rPr>
          <w:rFonts w:cs="Arial"/>
          <w:szCs w:val="22"/>
          <w:lang w:bidi="ar-SA"/>
        </w:rPr>
      </w:pPr>
      <w:r>
        <w:rPr>
          <w:rFonts w:cs="Arial"/>
          <w:szCs w:val="22"/>
          <w:lang w:bidi="ar-SA"/>
        </w:rPr>
        <w:t>The ongoing role of the MEMPC</w:t>
      </w:r>
      <w:r w:rsidR="00B46509">
        <w:rPr>
          <w:rFonts w:cs="Arial"/>
          <w:szCs w:val="22"/>
          <w:lang w:bidi="ar-SA"/>
        </w:rPr>
        <w:t xml:space="preserve"> </w:t>
      </w:r>
      <w:r>
        <w:rPr>
          <w:rFonts w:cs="Arial"/>
          <w:szCs w:val="22"/>
          <w:lang w:bidi="ar-SA"/>
        </w:rPr>
        <w:t>is to review and amend the operational components of the Plan by:</w:t>
      </w:r>
    </w:p>
    <w:p w:rsidR="00E4337E" w:rsidRPr="00E4337E" w:rsidRDefault="00E4337E" w:rsidP="00026F2B">
      <w:pPr>
        <w:pStyle w:val="ListParagraph"/>
        <w:numPr>
          <w:ilvl w:val="0"/>
          <w:numId w:val="5"/>
        </w:numPr>
        <w:autoSpaceDE w:val="0"/>
        <w:autoSpaceDN w:val="0"/>
        <w:adjustRightInd w:val="0"/>
        <w:spacing w:before="0" w:after="0" w:line="240" w:lineRule="auto"/>
        <w:rPr>
          <w:rFonts w:cs="Arial"/>
          <w:szCs w:val="22"/>
          <w:lang w:bidi="ar-SA"/>
        </w:rPr>
      </w:pPr>
      <w:r w:rsidRPr="00E4337E">
        <w:rPr>
          <w:rFonts w:cs="Arial"/>
          <w:szCs w:val="22"/>
          <w:lang w:bidi="ar-SA"/>
        </w:rPr>
        <w:t>Assessing and reviewing hazards and risks facing the community;</w:t>
      </w:r>
    </w:p>
    <w:p w:rsidR="00E4337E" w:rsidRPr="00E4337E" w:rsidRDefault="000A03CF" w:rsidP="00026F2B">
      <w:pPr>
        <w:pStyle w:val="ListParagraph"/>
        <w:numPr>
          <w:ilvl w:val="0"/>
          <w:numId w:val="5"/>
        </w:numPr>
        <w:autoSpaceDE w:val="0"/>
        <w:autoSpaceDN w:val="0"/>
        <w:adjustRightInd w:val="0"/>
        <w:spacing w:before="0" w:after="0" w:line="240" w:lineRule="auto"/>
        <w:rPr>
          <w:rFonts w:cs="Arial"/>
          <w:szCs w:val="22"/>
          <w:lang w:bidi="ar-SA"/>
        </w:rPr>
      </w:pPr>
      <w:r>
        <w:rPr>
          <w:rFonts w:cs="Arial"/>
          <w:szCs w:val="22"/>
          <w:lang w:bidi="ar-SA"/>
        </w:rPr>
        <w:t>Producing the MEMP</w:t>
      </w:r>
      <w:r w:rsidR="00E4337E" w:rsidRPr="00E4337E">
        <w:rPr>
          <w:rFonts w:cs="Arial"/>
          <w:szCs w:val="22"/>
          <w:lang w:bidi="ar-SA"/>
        </w:rPr>
        <w:t xml:space="preserve"> for consideration by Council;</w:t>
      </w:r>
    </w:p>
    <w:p w:rsidR="00E4337E" w:rsidRPr="00E4337E" w:rsidRDefault="00E4337E" w:rsidP="00026F2B">
      <w:pPr>
        <w:pStyle w:val="ListParagraph"/>
        <w:numPr>
          <w:ilvl w:val="0"/>
          <w:numId w:val="5"/>
        </w:numPr>
        <w:autoSpaceDE w:val="0"/>
        <w:autoSpaceDN w:val="0"/>
        <w:adjustRightInd w:val="0"/>
        <w:spacing w:before="0" w:after="0" w:line="240" w:lineRule="auto"/>
        <w:rPr>
          <w:rFonts w:cs="Arial"/>
          <w:szCs w:val="22"/>
          <w:lang w:bidi="ar-SA"/>
        </w:rPr>
      </w:pPr>
      <w:r w:rsidRPr="00E4337E">
        <w:rPr>
          <w:rFonts w:cs="Arial"/>
          <w:szCs w:val="22"/>
          <w:lang w:bidi="ar-SA"/>
        </w:rPr>
        <w:t>Reviewing and updating the Plan annually, including reviewing risks, with</w:t>
      </w:r>
      <w:r>
        <w:rPr>
          <w:rFonts w:cs="Arial"/>
          <w:szCs w:val="22"/>
          <w:lang w:bidi="ar-SA"/>
        </w:rPr>
        <w:t xml:space="preserve"> </w:t>
      </w:r>
      <w:r w:rsidRPr="00E4337E">
        <w:rPr>
          <w:rFonts w:cs="Arial"/>
          <w:szCs w:val="22"/>
          <w:lang w:bidi="ar-SA"/>
        </w:rPr>
        <w:t xml:space="preserve">responsibility for this task delegated to the </w:t>
      </w:r>
      <w:r w:rsidR="00072FC7">
        <w:rPr>
          <w:rFonts w:cs="Arial"/>
          <w:szCs w:val="22"/>
          <w:lang w:bidi="ar-SA"/>
        </w:rPr>
        <w:t>MERO</w:t>
      </w:r>
      <w:r w:rsidRPr="00E4337E">
        <w:rPr>
          <w:rFonts w:cs="Arial"/>
          <w:szCs w:val="22"/>
          <w:lang w:bidi="ar-SA"/>
        </w:rPr>
        <w:t>;</w:t>
      </w:r>
    </w:p>
    <w:p w:rsidR="00E4337E" w:rsidRPr="00E4337E" w:rsidRDefault="00E4337E" w:rsidP="00026F2B">
      <w:pPr>
        <w:pStyle w:val="ListParagraph"/>
        <w:numPr>
          <w:ilvl w:val="0"/>
          <w:numId w:val="5"/>
        </w:numPr>
        <w:autoSpaceDE w:val="0"/>
        <w:autoSpaceDN w:val="0"/>
        <w:adjustRightInd w:val="0"/>
        <w:spacing w:before="0" w:after="0" w:line="240" w:lineRule="auto"/>
        <w:rPr>
          <w:rFonts w:cs="Arial"/>
          <w:szCs w:val="22"/>
          <w:lang w:bidi="ar-SA"/>
        </w:rPr>
      </w:pPr>
      <w:r w:rsidRPr="00E4337E">
        <w:rPr>
          <w:rFonts w:cs="Arial"/>
          <w:szCs w:val="22"/>
          <w:lang w:bidi="ar-SA"/>
        </w:rPr>
        <w:t xml:space="preserve">Every three years, conducting a review of the </w:t>
      </w:r>
      <w:r>
        <w:rPr>
          <w:rFonts w:cs="Arial"/>
          <w:szCs w:val="22"/>
          <w:lang w:bidi="ar-SA"/>
        </w:rPr>
        <w:t>Community Emergency Risk Analysis (CERA)</w:t>
      </w:r>
      <w:r w:rsidRPr="00E4337E">
        <w:rPr>
          <w:rFonts w:cs="Arial"/>
          <w:szCs w:val="22"/>
          <w:lang w:bidi="ar-SA"/>
        </w:rPr>
        <w:t>; and</w:t>
      </w:r>
    </w:p>
    <w:p w:rsidR="00E4337E" w:rsidRPr="00E4337E" w:rsidRDefault="00E4337E" w:rsidP="00026F2B">
      <w:pPr>
        <w:pStyle w:val="ListParagraph"/>
        <w:numPr>
          <w:ilvl w:val="0"/>
          <w:numId w:val="5"/>
        </w:numPr>
        <w:tabs>
          <w:tab w:val="left" w:pos="-1440"/>
          <w:tab w:val="left" w:pos="-720"/>
          <w:tab w:val="left" w:pos="1104"/>
          <w:tab w:val="left" w:pos="1656"/>
          <w:tab w:val="left" w:pos="2208"/>
          <w:tab w:val="left" w:pos="2760"/>
        </w:tabs>
        <w:suppressAutoHyphens/>
        <w:jc w:val="both"/>
        <w:rPr>
          <w:rFonts w:eastAsia="Times New Roman" w:cs="Arial"/>
          <w:spacing w:val="-3"/>
        </w:rPr>
      </w:pPr>
      <w:r w:rsidRPr="00E4337E">
        <w:rPr>
          <w:rFonts w:cs="Arial"/>
          <w:szCs w:val="22"/>
          <w:lang w:bidi="ar-SA"/>
        </w:rPr>
        <w:t xml:space="preserve">Arranging regular tests/exercises of the </w:t>
      </w:r>
      <w:r w:rsidR="00072FC7">
        <w:rPr>
          <w:rFonts w:cs="Arial"/>
          <w:szCs w:val="22"/>
          <w:lang w:bidi="ar-SA"/>
        </w:rPr>
        <w:t>MEMP</w:t>
      </w:r>
    </w:p>
    <w:p w:rsidR="009D19FA" w:rsidRPr="009D19FA" w:rsidRDefault="009D19FA" w:rsidP="009D19FA">
      <w:pPr>
        <w:tabs>
          <w:tab w:val="left" w:pos="-1440"/>
          <w:tab w:val="left" w:pos="-720"/>
          <w:tab w:val="left" w:pos="1104"/>
          <w:tab w:val="left" w:pos="1656"/>
          <w:tab w:val="left" w:pos="2208"/>
          <w:tab w:val="left" w:pos="2760"/>
        </w:tabs>
        <w:suppressAutoHyphens/>
        <w:jc w:val="both"/>
        <w:rPr>
          <w:rFonts w:eastAsia="Times New Roman" w:cs="Arial"/>
          <w:spacing w:val="-3"/>
        </w:rPr>
      </w:pPr>
      <w:r w:rsidRPr="009D19FA">
        <w:rPr>
          <w:rFonts w:eastAsia="Times New Roman" w:cs="Arial"/>
          <w:spacing w:val="-3"/>
        </w:rPr>
        <w:t>The following persons shall make up the Municipal Emergency Management Planning Committee:</w:t>
      </w:r>
    </w:p>
    <w:p w:rsidR="009D19FA"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E4337E">
        <w:rPr>
          <w:rFonts w:eastAsia="Times New Roman" w:cs="Arial"/>
          <w:spacing w:val="-3"/>
        </w:rPr>
        <w:t>Chairperson – Murrindindi Shire Council</w:t>
      </w:r>
      <w:r w:rsidR="00733679">
        <w:rPr>
          <w:rFonts w:eastAsia="Times New Roman" w:cs="Arial"/>
          <w:spacing w:val="-3"/>
        </w:rPr>
        <w:t>lor</w:t>
      </w:r>
      <w:r w:rsidRPr="00E4337E">
        <w:rPr>
          <w:rFonts w:eastAsia="Times New Roman" w:cs="Arial"/>
          <w:spacing w:val="-3"/>
        </w:rPr>
        <w:t xml:space="preserve"> </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9D19FA">
        <w:rPr>
          <w:rFonts w:eastAsia="Times New Roman" w:cs="Arial"/>
          <w:spacing w:val="-3"/>
        </w:rPr>
        <w:t>Municipal Emergency Resource Officer (MERO)</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Deputy MERO</w:t>
      </w:r>
      <w:r w:rsidRPr="009D19FA">
        <w:rPr>
          <w:rFonts w:eastAsia="Times New Roman" w:cs="Arial"/>
          <w:spacing w:val="-3"/>
        </w:rPr>
        <w:t xml:space="preserve">s </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9D19FA">
        <w:rPr>
          <w:rFonts w:eastAsia="Times New Roman" w:cs="Arial"/>
          <w:spacing w:val="-3"/>
        </w:rPr>
        <w:t>Municipal Recovery Manager (MRM)</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9D19FA">
        <w:rPr>
          <w:rFonts w:eastAsia="Times New Roman" w:cs="Arial"/>
          <w:spacing w:val="-3"/>
        </w:rPr>
        <w:t>Deputy MRM</w:t>
      </w:r>
      <w:r>
        <w:rPr>
          <w:rFonts w:eastAsia="Times New Roman" w:cs="Arial"/>
          <w:spacing w:val="-3"/>
        </w:rPr>
        <w:t>s</w:t>
      </w:r>
      <w:r w:rsidRPr="009D19FA">
        <w:rPr>
          <w:rFonts w:eastAsia="Times New Roman" w:cs="Arial"/>
          <w:spacing w:val="-3"/>
        </w:rPr>
        <w:t xml:space="preserve"> </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9D19FA">
        <w:rPr>
          <w:rFonts w:eastAsia="Times New Roman" w:cs="Arial"/>
          <w:spacing w:val="-3"/>
        </w:rPr>
        <w:t xml:space="preserve">Municipal Fire Prevention Officer (MFPO) </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9D19FA">
        <w:rPr>
          <w:rFonts w:eastAsia="Times New Roman" w:cs="Arial"/>
          <w:spacing w:val="-3"/>
        </w:rPr>
        <w:t>MEMPC Executive Officer</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lastRenderedPageBreak/>
        <w:t>Lake Mountain Alpine Resort Representative</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 xml:space="preserve">Victoria Police, as </w:t>
      </w:r>
      <w:r w:rsidRPr="009D19FA">
        <w:rPr>
          <w:rFonts w:eastAsia="Times New Roman" w:cs="Arial"/>
          <w:spacing w:val="-3"/>
        </w:rPr>
        <w:t>Municipal Emergency Respon</w:t>
      </w:r>
      <w:r>
        <w:rPr>
          <w:rFonts w:eastAsia="Times New Roman" w:cs="Arial"/>
          <w:spacing w:val="-3"/>
        </w:rPr>
        <w:t>se Co</w:t>
      </w:r>
      <w:r w:rsidRPr="009D19FA">
        <w:rPr>
          <w:rFonts w:eastAsia="Times New Roman" w:cs="Arial"/>
          <w:spacing w:val="-3"/>
        </w:rPr>
        <w:t>ordinator (MERC)</w:t>
      </w:r>
    </w:p>
    <w:p w:rsidR="00E4337E" w:rsidRP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9D19FA">
        <w:rPr>
          <w:rFonts w:eastAsia="Times New Roman" w:cs="Arial"/>
          <w:szCs w:val="22"/>
        </w:rPr>
        <w:t>Deputy MERC</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 xml:space="preserve">Country Fire Authority (CFA)  (Operations </w:t>
      </w:r>
      <w:r w:rsidR="00CB0024">
        <w:rPr>
          <w:rFonts w:eastAsia="Times New Roman" w:cs="Arial"/>
          <w:spacing w:val="-3"/>
        </w:rPr>
        <w:t>Officer District</w:t>
      </w:r>
      <w:r>
        <w:rPr>
          <w:rFonts w:eastAsia="Times New Roman" w:cs="Arial"/>
          <w:spacing w:val="-3"/>
        </w:rPr>
        <w:t xml:space="preserve"> 12)</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 xml:space="preserve">CFA </w:t>
      </w:r>
      <w:r w:rsidR="00CB0024">
        <w:rPr>
          <w:rFonts w:eastAsia="Times New Roman" w:cs="Arial"/>
          <w:spacing w:val="-3"/>
        </w:rPr>
        <w:t>– Yea and Alexandra Group Officers</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Victoria State Emergency Service (</w:t>
      </w:r>
      <w:r w:rsidRPr="009D19FA">
        <w:rPr>
          <w:rFonts w:eastAsia="Times New Roman" w:cs="Arial"/>
          <w:spacing w:val="-3"/>
        </w:rPr>
        <w:t>VICSES</w:t>
      </w:r>
      <w:r>
        <w:rPr>
          <w:rFonts w:eastAsia="Times New Roman" w:cs="Arial"/>
          <w:spacing w:val="-3"/>
        </w:rPr>
        <w:t>) North Eastern Division</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Ambulance Victoria</w:t>
      </w:r>
      <w:r w:rsidRPr="009D19FA">
        <w:rPr>
          <w:rFonts w:eastAsia="Times New Roman" w:cs="Arial"/>
          <w:spacing w:val="-3"/>
        </w:rPr>
        <w:t xml:space="preserve"> </w:t>
      </w:r>
      <w:r>
        <w:rPr>
          <w:rFonts w:eastAsia="Times New Roman" w:cs="Arial"/>
          <w:spacing w:val="-3"/>
        </w:rPr>
        <w:t>Health Commander</w:t>
      </w:r>
    </w:p>
    <w:p w:rsidR="00E4337E" w:rsidRDefault="00A71B19"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Department of Environment, Land, Water and Planning</w:t>
      </w:r>
      <w:r w:rsidR="00E4337E">
        <w:rPr>
          <w:rFonts w:eastAsia="Times New Roman" w:cs="Arial"/>
          <w:spacing w:val="-3"/>
        </w:rPr>
        <w:t xml:space="preserve"> (</w:t>
      </w:r>
      <w:r>
        <w:rPr>
          <w:rFonts w:eastAsia="Times New Roman" w:cs="Arial"/>
          <w:spacing w:val="-3"/>
        </w:rPr>
        <w:t>DELWP</w:t>
      </w:r>
      <w:r w:rsidR="00E4337E">
        <w:rPr>
          <w:rFonts w:eastAsia="Times New Roman" w:cs="Arial"/>
          <w:spacing w:val="-3"/>
        </w:rPr>
        <w:t>)</w:t>
      </w:r>
    </w:p>
    <w:p w:rsidR="00E4337E" w:rsidRDefault="00E4337E"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sidRPr="009D19FA">
        <w:rPr>
          <w:rFonts w:eastAsia="Times New Roman" w:cs="Arial"/>
          <w:spacing w:val="-3"/>
        </w:rPr>
        <w:t>Red Cross</w:t>
      </w:r>
    </w:p>
    <w:p w:rsidR="007112C2" w:rsidRPr="00E4337E" w:rsidRDefault="007112C2" w:rsidP="00026F2B">
      <w:pPr>
        <w:pStyle w:val="ListParagraph"/>
        <w:numPr>
          <w:ilvl w:val="0"/>
          <w:numId w:val="6"/>
        </w:numPr>
        <w:tabs>
          <w:tab w:val="left" w:pos="-1440"/>
          <w:tab w:val="left" w:pos="-720"/>
          <w:tab w:val="left" w:pos="284"/>
          <w:tab w:val="left" w:pos="5103"/>
        </w:tabs>
        <w:suppressAutoHyphens/>
        <w:spacing w:before="0" w:after="120" w:line="240" w:lineRule="auto"/>
        <w:rPr>
          <w:rFonts w:eastAsia="Times New Roman" w:cs="Arial"/>
          <w:spacing w:val="-3"/>
        </w:rPr>
      </w:pPr>
      <w:r>
        <w:rPr>
          <w:rFonts w:eastAsia="Times New Roman" w:cs="Arial"/>
          <w:spacing w:val="-3"/>
        </w:rPr>
        <w:t>Department of Human Services (DHS)</w:t>
      </w:r>
    </w:p>
    <w:p w:rsidR="00A40633" w:rsidRDefault="00A40633" w:rsidP="00A40633">
      <w:pPr>
        <w:tabs>
          <w:tab w:val="left" w:pos="-1440"/>
          <w:tab w:val="left" w:pos="-720"/>
          <w:tab w:val="left" w:pos="284"/>
          <w:tab w:val="left" w:pos="5103"/>
        </w:tabs>
        <w:suppressAutoHyphens/>
        <w:spacing w:before="0" w:after="120" w:line="240" w:lineRule="auto"/>
        <w:ind w:left="5760" w:hanging="5760"/>
        <w:rPr>
          <w:rFonts w:eastAsia="Times New Roman" w:cs="Arial"/>
          <w:spacing w:val="-3"/>
        </w:rPr>
      </w:pPr>
    </w:p>
    <w:p w:rsidR="009D19FA" w:rsidRPr="009D19FA" w:rsidRDefault="009D19FA" w:rsidP="00A40633">
      <w:pPr>
        <w:tabs>
          <w:tab w:val="left" w:pos="-1440"/>
          <w:tab w:val="left" w:pos="-720"/>
          <w:tab w:val="left" w:pos="284"/>
          <w:tab w:val="left" w:pos="5103"/>
        </w:tabs>
        <w:suppressAutoHyphens/>
        <w:spacing w:before="0" w:after="120" w:line="240" w:lineRule="auto"/>
        <w:ind w:left="5760" w:hanging="5760"/>
        <w:rPr>
          <w:rFonts w:eastAsia="Times New Roman" w:cs="Arial"/>
          <w:i/>
          <w:spacing w:val="-3"/>
        </w:rPr>
      </w:pPr>
      <w:r w:rsidRPr="009D19FA">
        <w:rPr>
          <w:rFonts w:eastAsia="Times New Roman" w:cs="Arial"/>
          <w:i/>
          <w:spacing w:val="-3"/>
        </w:rPr>
        <w:tab/>
        <w:t>Others as required</w:t>
      </w:r>
    </w:p>
    <w:p w:rsidR="009D19FA" w:rsidRPr="00E4337E" w:rsidRDefault="009D19FA"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i/>
          <w:spacing w:val="-3"/>
        </w:rPr>
      </w:pPr>
      <w:r w:rsidRPr="00E4337E">
        <w:rPr>
          <w:rFonts w:eastAsia="Times New Roman" w:cs="Arial"/>
          <w:spacing w:val="-3"/>
        </w:rPr>
        <w:t>Communications Officer WICEN</w:t>
      </w:r>
      <w:r w:rsidRPr="00E4337E">
        <w:rPr>
          <w:rFonts w:eastAsia="Times New Roman" w:cs="Arial"/>
          <w:spacing w:val="-3"/>
        </w:rPr>
        <w:tab/>
      </w:r>
      <w:r w:rsidRPr="00E4337E">
        <w:rPr>
          <w:rFonts w:eastAsia="Times New Roman" w:cs="Arial"/>
          <w:spacing w:val="-3"/>
        </w:rPr>
        <w:tab/>
      </w:r>
    </w:p>
    <w:p w:rsidR="009D19FA" w:rsidRPr="00E4337E" w:rsidRDefault="009D19FA"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sidRPr="00E4337E">
        <w:rPr>
          <w:rFonts w:eastAsia="Times New Roman" w:cs="Arial"/>
          <w:spacing w:val="-3"/>
        </w:rPr>
        <w:t xml:space="preserve">Centrelink </w:t>
      </w:r>
      <w:r w:rsidRPr="00E4337E">
        <w:rPr>
          <w:rFonts w:eastAsia="Times New Roman" w:cs="Arial"/>
          <w:spacing w:val="-3"/>
        </w:rPr>
        <w:tab/>
      </w:r>
      <w:r w:rsidRPr="00E4337E">
        <w:rPr>
          <w:rFonts w:eastAsia="Times New Roman" w:cs="Arial"/>
          <w:spacing w:val="-3"/>
        </w:rPr>
        <w:tab/>
      </w:r>
    </w:p>
    <w:p w:rsidR="00E4337E" w:rsidRPr="00E4337E" w:rsidRDefault="009D19FA"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sidRPr="00E4337E">
        <w:rPr>
          <w:rFonts w:eastAsia="Times New Roman" w:cs="Arial"/>
          <w:spacing w:val="-3"/>
        </w:rPr>
        <w:t xml:space="preserve">Alexandra Hospital </w:t>
      </w:r>
      <w:r w:rsidRPr="00E4337E">
        <w:rPr>
          <w:rFonts w:eastAsia="Times New Roman" w:cs="Arial"/>
          <w:spacing w:val="-3"/>
        </w:rPr>
        <w:tab/>
      </w:r>
      <w:r w:rsidRPr="00E4337E">
        <w:rPr>
          <w:rFonts w:eastAsia="Times New Roman" w:cs="Arial"/>
          <w:spacing w:val="-3"/>
        </w:rPr>
        <w:tab/>
      </w:r>
      <w:r w:rsidRPr="00E4337E">
        <w:rPr>
          <w:rFonts w:eastAsia="Times New Roman" w:cs="Arial"/>
          <w:spacing w:val="-3"/>
        </w:rPr>
        <w:tab/>
      </w:r>
    </w:p>
    <w:p w:rsidR="00E4337E" w:rsidRPr="00E4337E" w:rsidRDefault="009D19FA"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sidRPr="00E4337E">
        <w:rPr>
          <w:rFonts w:eastAsia="Times New Roman" w:cs="Arial"/>
          <w:spacing w:val="-3"/>
        </w:rPr>
        <w:t xml:space="preserve">Yea Hospital </w:t>
      </w:r>
      <w:r w:rsidRPr="00E4337E">
        <w:rPr>
          <w:rFonts w:eastAsia="Times New Roman" w:cs="Arial"/>
          <w:spacing w:val="-3"/>
        </w:rPr>
        <w:tab/>
      </w:r>
      <w:r w:rsidRPr="00E4337E">
        <w:rPr>
          <w:rFonts w:eastAsia="Times New Roman" w:cs="Arial"/>
          <w:spacing w:val="-3"/>
        </w:rPr>
        <w:tab/>
      </w:r>
      <w:r w:rsidRPr="00E4337E">
        <w:rPr>
          <w:rFonts w:eastAsia="Times New Roman" w:cs="Arial"/>
          <w:spacing w:val="-3"/>
        </w:rPr>
        <w:tab/>
      </w:r>
    </w:p>
    <w:p w:rsidR="00E4337E" w:rsidRPr="00E4337E" w:rsidRDefault="009D19FA"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sidRPr="00E4337E">
        <w:rPr>
          <w:rFonts w:eastAsia="Times New Roman" w:cs="Arial"/>
          <w:spacing w:val="-3"/>
        </w:rPr>
        <w:t xml:space="preserve">AGL (Southern Hydro) </w:t>
      </w:r>
      <w:r w:rsidRPr="00E4337E">
        <w:rPr>
          <w:rFonts w:eastAsia="Times New Roman" w:cs="Arial"/>
          <w:spacing w:val="-3"/>
        </w:rPr>
        <w:tab/>
      </w:r>
      <w:r w:rsidRPr="00E4337E">
        <w:rPr>
          <w:rFonts w:eastAsia="Times New Roman" w:cs="Arial"/>
          <w:spacing w:val="-3"/>
        </w:rPr>
        <w:tab/>
      </w:r>
    </w:p>
    <w:p w:rsidR="00E4337E" w:rsidRPr="00E4337E" w:rsidRDefault="009D19FA"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sidRPr="00E4337E">
        <w:rPr>
          <w:rFonts w:eastAsia="Times New Roman" w:cs="Arial"/>
          <w:spacing w:val="-3"/>
        </w:rPr>
        <w:t>Goulburn Murray Water (Eildon)</w:t>
      </w:r>
      <w:r w:rsidRPr="00E4337E">
        <w:rPr>
          <w:rFonts w:eastAsia="Times New Roman" w:cs="Arial"/>
          <w:spacing w:val="-3"/>
        </w:rPr>
        <w:tab/>
      </w:r>
      <w:r w:rsidRPr="00E4337E">
        <w:rPr>
          <w:rFonts w:eastAsia="Times New Roman" w:cs="Arial"/>
          <w:spacing w:val="-3"/>
        </w:rPr>
        <w:tab/>
      </w:r>
      <w:r w:rsidRPr="00E4337E">
        <w:rPr>
          <w:rFonts w:eastAsia="Times New Roman" w:cs="Arial"/>
          <w:spacing w:val="-3"/>
        </w:rPr>
        <w:tab/>
      </w:r>
    </w:p>
    <w:p w:rsidR="009D19FA" w:rsidRPr="00E4337E" w:rsidRDefault="009D19FA"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sidRPr="00E4337E">
        <w:rPr>
          <w:rFonts w:eastAsia="Times New Roman" w:cs="Arial"/>
          <w:spacing w:val="-3"/>
        </w:rPr>
        <w:t>VicRoads</w:t>
      </w:r>
      <w:r w:rsidRPr="00E4337E">
        <w:rPr>
          <w:rFonts w:eastAsia="Times New Roman" w:cs="Arial"/>
          <w:spacing w:val="-3"/>
        </w:rPr>
        <w:tab/>
      </w:r>
      <w:r w:rsidRPr="00E4337E">
        <w:rPr>
          <w:rFonts w:eastAsia="Times New Roman" w:cs="Arial"/>
          <w:spacing w:val="-3"/>
        </w:rPr>
        <w:tab/>
      </w:r>
    </w:p>
    <w:p w:rsidR="00E4337E" w:rsidRPr="00E4337E" w:rsidRDefault="00A71B19"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Pr>
          <w:rFonts w:eastAsia="Times New Roman" w:cs="Arial"/>
          <w:spacing w:val="-3"/>
        </w:rPr>
        <w:t>Department of Environment, Land, Water and Planning</w:t>
      </w:r>
      <w:r w:rsidR="00733679">
        <w:rPr>
          <w:rFonts w:eastAsia="Times New Roman" w:cs="Arial"/>
          <w:spacing w:val="-3"/>
        </w:rPr>
        <w:t xml:space="preserve"> (</w:t>
      </w:r>
      <w:r>
        <w:rPr>
          <w:rFonts w:eastAsia="Times New Roman" w:cs="Arial"/>
          <w:spacing w:val="-3"/>
        </w:rPr>
        <w:t>DELWP</w:t>
      </w:r>
      <w:r w:rsidR="00733679">
        <w:rPr>
          <w:rFonts w:eastAsia="Times New Roman" w:cs="Arial"/>
          <w:spacing w:val="-3"/>
        </w:rPr>
        <w:t>) animal welfare</w:t>
      </w:r>
      <w:r w:rsidR="009D19FA" w:rsidRPr="00E4337E">
        <w:rPr>
          <w:rFonts w:eastAsia="Times New Roman" w:cs="Arial"/>
          <w:spacing w:val="-3"/>
        </w:rPr>
        <w:tab/>
      </w:r>
    </w:p>
    <w:p w:rsidR="00E4337E" w:rsidRDefault="00E4337E"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Pr>
          <w:rFonts w:eastAsia="Times New Roman" w:cs="Arial"/>
          <w:spacing w:val="-3"/>
        </w:rPr>
        <w:t xml:space="preserve">Murrindindi Shire Council </w:t>
      </w:r>
      <w:r w:rsidR="009D19FA" w:rsidRPr="00E4337E">
        <w:rPr>
          <w:rFonts w:eastAsia="Times New Roman" w:cs="Arial"/>
          <w:spacing w:val="-3"/>
        </w:rPr>
        <w:t>Environmental Health Officer</w:t>
      </w:r>
      <w:r w:rsidR="009D19FA" w:rsidRPr="00E4337E">
        <w:rPr>
          <w:rFonts w:eastAsia="Times New Roman" w:cs="Arial"/>
          <w:spacing w:val="-3"/>
        </w:rPr>
        <w:tab/>
      </w:r>
    </w:p>
    <w:p w:rsidR="00E4337E" w:rsidRDefault="00E4337E"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Pr>
          <w:rFonts w:eastAsia="Times New Roman" w:cs="Arial"/>
          <w:spacing w:val="-3"/>
        </w:rPr>
        <w:t>Department of Education and Early Childhood Development</w:t>
      </w:r>
    </w:p>
    <w:p w:rsidR="00E4337E" w:rsidRDefault="00E4337E"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Pr>
          <w:rFonts w:eastAsia="Times New Roman" w:cs="Arial"/>
          <w:spacing w:val="-3"/>
        </w:rPr>
        <w:t>Salvation Army</w:t>
      </w:r>
    </w:p>
    <w:p w:rsidR="00536E6C" w:rsidRDefault="00536E6C" w:rsidP="00026F2B">
      <w:pPr>
        <w:pStyle w:val="ListParagraph"/>
        <w:numPr>
          <w:ilvl w:val="0"/>
          <w:numId w:val="7"/>
        </w:numPr>
        <w:tabs>
          <w:tab w:val="left" w:pos="-1440"/>
          <w:tab w:val="left" w:pos="-720"/>
          <w:tab w:val="left" w:pos="284"/>
        </w:tabs>
        <w:suppressAutoHyphens/>
        <w:spacing w:before="0" w:after="120" w:line="240" w:lineRule="auto"/>
        <w:ind w:left="993" w:hanging="426"/>
        <w:jc w:val="both"/>
        <w:rPr>
          <w:rFonts w:eastAsia="Times New Roman" w:cs="Arial"/>
          <w:spacing w:val="-3"/>
        </w:rPr>
      </w:pPr>
      <w:r>
        <w:rPr>
          <w:rFonts w:eastAsia="Times New Roman" w:cs="Arial"/>
          <w:spacing w:val="-3"/>
        </w:rPr>
        <w:t>Department of Health (DH)</w:t>
      </w:r>
    </w:p>
    <w:p w:rsidR="008D29E1" w:rsidRPr="009D19FA" w:rsidRDefault="009D19FA" w:rsidP="009D19FA">
      <w:pPr>
        <w:rPr>
          <w:rFonts w:eastAsia="Times New Roman" w:cs="Arial"/>
          <w:szCs w:val="22"/>
        </w:rPr>
      </w:pPr>
      <w:r w:rsidRPr="009D19FA">
        <w:rPr>
          <w:rFonts w:eastAsia="Times New Roman" w:cs="Arial"/>
          <w:szCs w:val="22"/>
        </w:rPr>
        <w:t>The Municipal Emergency Management Planning Committee during the development of the plan has received information and advice from representatives of the following agencies and organisations:</w:t>
      </w:r>
    </w:p>
    <w:tbl>
      <w:tblPr>
        <w:tblW w:w="8789" w:type="dxa"/>
        <w:tblInd w:w="250" w:type="dxa"/>
        <w:tblLayout w:type="fixed"/>
        <w:tblLook w:val="0000"/>
      </w:tblPr>
      <w:tblGrid>
        <w:gridCol w:w="4394"/>
        <w:gridCol w:w="4395"/>
      </w:tblGrid>
      <w:tr w:rsidR="009D19FA" w:rsidRPr="009D19FA" w:rsidTr="009D19FA">
        <w:tc>
          <w:tcPr>
            <w:tcW w:w="4394" w:type="dxa"/>
          </w:tcPr>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Murrindindi Shire Council</w:t>
            </w:r>
          </w:p>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Victorian Police</w:t>
            </w:r>
          </w:p>
          <w:p w:rsidR="009D19FA" w:rsidRPr="009D19FA" w:rsidRDefault="00733679" w:rsidP="008D29E1">
            <w:pPr>
              <w:tabs>
                <w:tab w:val="left" w:pos="-1440"/>
                <w:tab w:val="left" w:pos="-720"/>
              </w:tabs>
              <w:suppressAutoHyphens/>
              <w:spacing w:before="0" w:after="0"/>
              <w:rPr>
                <w:rFonts w:eastAsia="Times New Roman" w:cs="Arial"/>
                <w:i/>
                <w:spacing w:val="-3"/>
              </w:rPr>
            </w:pPr>
            <w:r>
              <w:rPr>
                <w:rFonts w:eastAsia="Times New Roman" w:cs="Arial"/>
                <w:i/>
                <w:spacing w:val="-3"/>
              </w:rPr>
              <w:t>CFA</w:t>
            </w:r>
          </w:p>
          <w:p w:rsidR="009D19FA" w:rsidRPr="009D19FA" w:rsidRDefault="009D19FA" w:rsidP="008D29E1">
            <w:pPr>
              <w:tabs>
                <w:tab w:val="left" w:pos="-1440"/>
                <w:tab w:val="left" w:pos="-720"/>
              </w:tabs>
              <w:suppressAutoHyphens/>
              <w:spacing w:before="0" w:after="0"/>
              <w:rPr>
                <w:rFonts w:eastAsia="Times New Roman" w:cs="Arial"/>
                <w:i/>
                <w:spacing w:val="-3"/>
              </w:rPr>
            </w:pPr>
            <w:smartTag w:uri="urn:schemas-microsoft-com:office:smarttags" w:element="place">
              <w:smartTag w:uri="urn:schemas-microsoft-com:office:smarttags" w:element="PlaceName">
                <w:r w:rsidRPr="009D19FA">
                  <w:rPr>
                    <w:rFonts w:eastAsia="Times New Roman" w:cs="Arial"/>
                    <w:i/>
                    <w:spacing w:val="-3"/>
                  </w:rPr>
                  <w:t>Victorian</w:t>
                </w:r>
              </w:smartTag>
              <w:r w:rsidRPr="009D19FA">
                <w:rPr>
                  <w:rFonts w:eastAsia="Times New Roman" w:cs="Arial"/>
                  <w:i/>
                  <w:spacing w:val="-3"/>
                </w:rPr>
                <w:t xml:space="preserve"> </w:t>
              </w:r>
              <w:smartTag w:uri="urn:schemas-microsoft-com:office:smarttags" w:element="PlaceType">
                <w:r w:rsidRPr="009D19FA">
                  <w:rPr>
                    <w:rFonts w:eastAsia="Times New Roman" w:cs="Arial"/>
                    <w:i/>
                    <w:spacing w:val="-3"/>
                  </w:rPr>
                  <w:t>State</w:t>
                </w:r>
              </w:smartTag>
            </w:smartTag>
            <w:r w:rsidRPr="009D19FA">
              <w:rPr>
                <w:rFonts w:eastAsia="Times New Roman" w:cs="Arial"/>
                <w:i/>
                <w:spacing w:val="-3"/>
              </w:rPr>
              <w:t xml:space="preserve"> Emergency Service</w:t>
            </w:r>
          </w:p>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 xml:space="preserve">Ambulance Service </w:t>
            </w:r>
            <w:smartTag w:uri="urn:schemas-microsoft-com:office:smarttags" w:element="State">
              <w:smartTag w:uri="urn:schemas-microsoft-com:office:smarttags" w:element="place">
                <w:r w:rsidRPr="009D19FA">
                  <w:rPr>
                    <w:rFonts w:eastAsia="Times New Roman" w:cs="Arial"/>
                    <w:i/>
                    <w:spacing w:val="-3"/>
                  </w:rPr>
                  <w:t>Victoria</w:t>
                </w:r>
              </w:smartTag>
            </w:smartTag>
          </w:p>
          <w:p w:rsidR="009D19FA" w:rsidRPr="009D19FA" w:rsidRDefault="00A71B19" w:rsidP="008D29E1">
            <w:pPr>
              <w:tabs>
                <w:tab w:val="left" w:pos="-1440"/>
                <w:tab w:val="left" w:pos="-720"/>
              </w:tabs>
              <w:suppressAutoHyphens/>
              <w:spacing w:before="0" w:after="0"/>
              <w:rPr>
                <w:rFonts w:eastAsia="Times New Roman" w:cs="Arial"/>
                <w:i/>
                <w:spacing w:val="-3"/>
              </w:rPr>
            </w:pPr>
            <w:r>
              <w:rPr>
                <w:rFonts w:eastAsia="Times New Roman" w:cs="Arial"/>
                <w:i/>
                <w:spacing w:val="-3"/>
              </w:rPr>
              <w:t>DELWP</w:t>
            </w:r>
          </w:p>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Red Cross</w:t>
            </w:r>
          </w:p>
          <w:p w:rsidR="009D19FA" w:rsidRPr="009D19FA" w:rsidRDefault="009D19FA" w:rsidP="008D29E1">
            <w:pPr>
              <w:tabs>
                <w:tab w:val="left" w:pos="-1440"/>
                <w:tab w:val="left" w:pos="-720"/>
              </w:tabs>
              <w:suppressAutoHyphens/>
              <w:spacing w:before="0" w:after="0"/>
              <w:rPr>
                <w:rFonts w:eastAsia="Times New Roman" w:cs="Arial"/>
                <w:i/>
                <w:spacing w:val="-3"/>
                <w:szCs w:val="22"/>
              </w:rPr>
            </w:pPr>
            <w:r w:rsidRPr="009D19FA">
              <w:rPr>
                <w:rFonts w:eastAsia="Times New Roman" w:cs="Arial"/>
                <w:i/>
                <w:spacing w:val="-3"/>
                <w:szCs w:val="22"/>
              </w:rPr>
              <w:t>Goulburn Murray Water</w:t>
            </w:r>
          </w:p>
          <w:p w:rsidR="009D19FA" w:rsidRDefault="009D19FA" w:rsidP="008D29E1">
            <w:pPr>
              <w:tabs>
                <w:tab w:val="left" w:pos="-1440"/>
                <w:tab w:val="left" w:pos="-720"/>
              </w:tabs>
              <w:suppressAutoHyphens/>
              <w:spacing w:before="0" w:after="0"/>
              <w:rPr>
                <w:rFonts w:eastAsia="Times New Roman" w:cs="Arial"/>
                <w:i/>
                <w:szCs w:val="22"/>
              </w:rPr>
            </w:pPr>
            <w:smartTag w:uri="urn:schemas-microsoft-com:office:smarttags" w:element="place">
              <w:smartTag w:uri="urn:schemas-microsoft-com:office:smarttags" w:element="PlaceType">
                <w:r w:rsidRPr="009D19FA">
                  <w:rPr>
                    <w:rFonts w:eastAsia="Times New Roman" w:cs="Arial"/>
                    <w:i/>
                    <w:szCs w:val="22"/>
                  </w:rPr>
                  <w:t>Lake</w:t>
                </w:r>
              </w:smartTag>
              <w:r w:rsidRPr="009D19FA">
                <w:rPr>
                  <w:rFonts w:eastAsia="Times New Roman" w:cs="Arial"/>
                  <w:i/>
                  <w:szCs w:val="22"/>
                </w:rPr>
                <w:t xml:space="preserve"> </w:t>
              </w:r>
              <w:smartTag w:uri="urn:schemas-microsoft-com:office:smarttags" w:element="PlaceType">
                <w:r w:rsidRPr="009D19FA">
                  <w:rPr>
                    <w:rFonts w:eastAsia="Times New Roman" w:cs="Arial"/>
                    <w:i/>
                    <w:szCs w:val="22"/>
                  </w:rPr>
                  <w:t>Mountain</w:t>
                </w:r>
              </w:smartTag>
            </w:smartTag>
            <w:r w:rsidRPr="009D19FA">
              <w:rPr>
                <w:rFonts w:eastAsia="Times New Roman" w:cs="Arial"/>
                <w:i/>
                <w:szCs w:val="22"/>
              </w:rPr>
              <w:t xml:space="preserve"> Alpine Resort</w:t>
            </w:r>
          </w:p>
          <w:p w:rsidR="008D29E1" w:rsidRPr="009D19FA" w:rsidRDefault="008D29E1" w:rsidP="008D29E1">
            <w:pPr>
              <w:tabs>
                <w:tab w:val="left" w:pos="-1440"/>
                <w:tab w:val="left" w:pos="-720"/>
              </w:tabs>
              <w:suppressAutoHyphens/>
              <w:spacing w:before="0" w:after="0"/>
              <w:rPr>
                <w:rFonts w:eastAsia="Times New Roman" w:cs="Arial"/>
                <w:i/>
                <w:spacing w:val="-3"/>
              </w:rPr>
            </w:pPr>
          </w:p>
        </w:tc>
        <w:tc>
          <w:tcPr>
            <w:tcW w:w="4395" w:type="dxa"/>
          </w:tcPr>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Telecommunications Carrier</w:t>
            </w:r>
          </w:p>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 xml:space="preserve">Goulburn Valley </w:t>
            </w:r>
            <w:r w:rsidR="00733679">
              <w:rPr>
                <w:rFonts w:eastAsia="Times New Roman" w:cs="Arial"/>
                <w:i/>
                <w:spacing w:val="-3"/>
              </w:rPr>
              <w:t>Water</w:t>
            </w:r>
          </w:p>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Bureau of Meteorology</w:t>
            </w:r>
          </w:p>
          <w:p w:rsidR="009D19FA" w:rsidRPr="009D19FA" w:rsidRDefault="009D19FA" w:rsidP="008D29E1">
            <w:pPr>
              <w:tabs>
                <w:tab w:val="left" w:pos="-1440"/>
                <w:tab w:val="left" w:pos="-720"/>
              </w:tabs>
              <w:suppressAutoHyphens/>
              <w:spacing w:before="0" w:after="0"/>
              <w:rPr>
                <w:rFonts w:eastAsia="Times New Roman" w:cs="Arial"/>
                <w:i/>
                <w:spacing w:val="-3"/>
              </w:rPr>
            </w:pPr>
            <w:r w:rsidRPr="009D19FA">
              <w:rPr>
                <w:rFonts w:eastAsia="Times New Roman" w:cs="Arial"/>
                <w:i/>
                <w:spacing w:val="-3"/>
              </w:rPr>
              <w:t>Weeks Radio</w:t>
            </w:r>
          </w:p>
          <w:p w:rsidR="009D19FA" w:rsidRPr="009D19FA" w:rsidRDefault="009D19FA" w:rsidP="008D29E1">
            <w:pPr>
              <w:tabs>
                <w:tab w:val="left" w:pos="-1440"/>
                <w:tab w:val="left" w:pos="-720"/>
                <w:tab w:val="left" w:pos="1104"/>
                <w:tab w:val="left" w:pos="1656"/>
                <w:tab w:val="left" w:pos="2208"/>
                <w:tab w:val="left" w:pos="2760"/>
              </w:tabs>
              <w:suppressAutoHyphens/>
              <w:spacing w:before="0" w:after="0"/>
              <w:rPr>
                <w:rFonts w:eastAsia="Times New Roman" w:cs="Arial"/>
                <w:i/>
                <w:spacing w:val="-3"/>
              </w:rPr>
            </w:pPr>
            <w:r w:rsidRPr="009D19FA">
              <w:rPr>
                <w:rFonts w:eastAsia="Times New Roman" w:cs="Arial"/>
                <w:i/>
                <w:spacing w:val="-3"/>
              </w:rPr>
              <w:t>Department of Human Services</w:t>
            </w:r>
          </w:p>
          <w:p w:rsidR="009D19FA" w:rsidRPr="009D19FA" w:rsidRDefault="009D19FA" w:rsidP="008D29E1">
            <w:pPr>
              <w:tabs>
                <w:tab w:val="left" w:pos="-1440"/>
                <w:tab w:val="left" w:pos="-720"/>
                <w:tab w:val="left" w:pos="1104"/>
                <w:tab w:val="left" w:pos="1656"/>
                <w:tab w:val="left" w:pos="2208"/>
                <w:tab w:val="left" w:pos="2760"/>
              </w:tabs>
              <w:suppressAutoHyphens/>
              <w:spacing w:before="0" w:after="0"/>
              <w:rPr>
                <w:rFonts w:eastAsia="Times New Roman" w:cs="Arial"/>
                <w:i/>
                <w:spacing w:val="-3"/>
              </w:rPr>
            </w:pPr>
            <w:r w:rsidRPr="009D19FA">
              <w:rPr>
                <w:rFonts w:eastAsia="Times New Roman" w:cs="Arial"/>
                <w:i/>
                <w:spacing w:val="-3"/>
              </w:rPr>
              <w:t>Vic Roads</w:t>
            </w:r>
          </w:p>
          <w:p w:rsidR="009D19FA" w:rsidRPr="009D19FA" w:rsidRDefault="00733679" w:rsidP="008D29E1">
            <w:pPr>
              <w:tabs>
                <w:tab w:val="left" w:pos="-1440"/>
                <w:tab w:val="left" w:pos="-720"/>
                <w:tab w:val="left" w:pos="1104"/>
                <w:tab w:val="left" w:pos="1656"/>
                <w:tab w:val="left" w:pos="2208"/>
                <w:tab w:val="left" w:pos="2760"/>
              </w:tabs>
              <w:suppressAutoHyphens/>
              <w:spacing w:before="0" w:after="0"/>
              <w:rPr>
                <w:rFonts w:eastAsia="Times New Roman" w:cs="Arial"/>
                <w:i/>
                <w:spacing w:val="-3"/>
              </w:rPr>
            </w:pPr>
            <w:r>
              <w:rPr>
                <w:rFonts w:eastAsia="Times New Roman" w:cs="Arial"/>
                <w:i/>
                <w:spacing w:val="-3"/>
              </w:rPr>
              <w:t>Department of Education and Early Childhood Development</w:t>
            </w:r>
          </w:p>
          <w:p w:rsidR="009D19FA" w:rsidRPr="009D19FA" w:rsidRDefault="009D19FA" w:rsidP="008D29E1">
            <w:pPr>
              <w:tabs>
                <w:tab w:val="left" w:pos="-1440"/>
                <w:tab w:val="left" w:pos="-720"/>
                <w:tab w:val="left" w:pos="1104"/>
                <w:tab w:val="left" w:pos="1656"/>
                <w:tab w:val="left" w:pos="2208"/>
                <w:tab w:val="left" w:pos="2760"/>
              </w:tabs>
              <w:suppressAutoHyphens/>
              <w:spacing w:before="0" w:after="0"/>
              <w:rPr>
                <w:rFonts w:eastAsia="Times New Roman" w:cs="Arial"/>
                <w:i/>
                <w:spacing w:val="-3"/>
              </w:rPr>
            </w:pPr>
            <w:r w:rsidRPr="009D19FA">
              <w:rPr>
                <w:rFonts w:eastAsia="Times New Roman" w:cs="Arial"/>
                <w:i/>
                <w:spacing w:val="-3"/>
              </w:rPr>
              <w:t>Electricity Supplier</w:t>
            </w:r>
            <w:r w:rsidR="00A31C96">
              <w:rPr>
                <w:rFonts w:eastAsia="Times New Roman" w:cs="Arial"/>
                <w:i/>
                <w:spacing w:val="-3"/>
              </w:rPr>
              <w:t>s</w:t>
            </w:r>
          </w:p>
          <w:p w:rsidR="009D19FA" w:rsidRPr="009D19FA" w:rsidRDefault="009D19FA" w:rsidP="008D29E1">
            <w:pPr>
              <w:tabs>
                <w:tab w:val="left" w:pos="-1440"/>
                <w:tab w:val="left" w:pos="-720"/>
                <w:tab w:val="left" w:pos="1104"/>
                <w:tab w:val="left" w:pos="1656"/>
                <w:tab w:val="left" w:pos="2208"/>
                <w:tab w:val="left" w:pos="2760"/>
              </w:tabs>
              <w:suppressAutoHyphens/>
              <w:spacing w:before="0" w:after="0"/>
              <w:rPr>
                <w:rFonts w:eastAsia="Times New Roman" w:cs="Arial"/>
                <w:spacing w:val="-3"/>
                <w:u w:val="single"/>
              </w:rPr>
            </w:pPr>
          </w:p>
        </w:tc>
      </w:tr>
    </w:tbl>
    <w:p w:rsidR="00094F26" w:rsidRDefault="00094F26" w:rsidP="00094F26">
      <w:pPr>
        <w:autoSpaceDE w:val="0"/>
        <w:autoSpaceDN w:val="0"/>
        <w:adjustRightInd w:val="0"/>
        <w:spacing w:before="0" w:after="0" w:line="240" w:lineRule="auto"/>
        <w:rPr>
          <w:rFonts w:cs="Arial"/>
          <w:szCs w:val="22"/>
          <w:lang w:bidi="ar-SA"/>
        </w:rPr>
      </w:pPr>
      <w:r>
        <w:rPr>
          <w:rFonts w:cs="Arial"/>
          <w:szCs w:val="22"/>
          <w:lang w:bidi="ar-SA"/>
        </w:rPr>
        <w:t>Figure 3 below summarises the planning structure for the MEMPC.  This structure recognises that the Community Recovery Committees will only be formed if the Municipal Relief and Recovery Planning Committee deem the recovery phase requires additional community consultation.</w:t>
      </w:r>
    </w:p>
    <w:p w:rsidR="009427E6" w:rsidRDefault="009427E6" w:rsidP="00094F26">
      <w:pPr>
        <w:autoSpaceDE w:val="0"/>
        <w:autoSpaceDN w:val="0"/>
        <w:adjustRightInd w:val="0"/>
        <w:spacing w:before="0" w:after="0" w:line="240" w:lineRule="auto"/>
        <w:rPr>
          <w:rFonts w:cs="Arial"/>
          <w:szCs w:val="22"/>
          <w:lang w:bidi="ar-SA"/>
        </w:rPr>
      </w:pPr>
    </w:p>
    <w:p w:rsidR="00094F26" w:rsidRDefault="00094F26" w:rsidP="00254BBC">
      <w:pPr>
        <w:pStyle w:val="Caption"/>
        <w:spacing w:after="0"/>
        <w:rPr>
          <w:rFonts w:cs="Arial"/>
          <w:szCs w:val="22"/>
          <w:lang w:bidi="ar-SA"/>
        </w:rPr>
      </w:pPr>
      <w:bookmarkStart w:id="47" w:name="_Toc405904441"/>
      <w:r>
        <w:lastRenderedPageBreak/>
        <w:t xml:space="preserve">Figure </w:t>
      </w:r>
      <w:r w:rsidR="00430118">
        <w:fldChar w:fldCharType="begin"/>
      </w:r>
      <w:r w:rsidR="005C290A">
        <w:instrText xml:space="preserve"> SEQ Figure \* ARABIC </w:instrText>
      </w:r>
      <w:r w:rsidR="00430118">
        <w:fldChar w:fldCharType="separate"/>
      </w:r>
      <w:r w:rsidR="00C52554">
        <w:rPr>
          <w:noProof/>
        </w:rPr>
        <w:t>3</w:t>
      </w:r>
      <w:r w:rsidR="00430118">
        <w:rPr>
          <w:noProof/>
        </w:rPr>
        <w:fldChar w:fldCharType="end"/>
      </w:r>
      <w:r>
        <w:t>: MEMPC Committee and Sub Committee Structure</w:t>
      </w:r>
      <w:bookmarkEnd w:id="47"/>
    </w:p>
    <w:p w:rsidR="00254BBC" w:rsidRDefault="00430118" w:rsidP="00094F26">
      <w:pPr>
        <w:autoSpaceDE w:val="0"/>
        <w:autoSpaceDN w:val="0"/>
        <w:adjustRightInd w:val="0"/>
        <w:spacing w:before="0" w:after="0" w:line="240" w:lineRule="auto"/>
        <w:rPr>
          <w:rFonts w:cs="Arial"/>
          <w:szCs w:val="22"/>
          <w:lang w:bidi="ar-SA"/>
        </w:rPr>
      </w:pPr>
      <w:r w:rsidRPr="00430118">
        <w:rPr>
          <w:noProof/>
          <w:szCs w:val="16"/>
          <w:lang w:eastAsia="en-AU" w:bidi="ar-SA"/>
        </w:rPr>
        <w:pict>
          <v:rect id="Rectangle 20" o:spid="_x0000_s1043" style="position:absolute;margin-left:-21pt;margin-top:3.9pt;width:461.95pt;height:490.75pt;z-index:251657213;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" fillcolor="#4f81bd [3204]">
            <v:fill opacity=".25" color2="#dbe5f1 [660]" focus="100%" type="gradient"/>
          </v:rect>
        </w:pict>
      </w: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23" o:spid="_x0000_s1030" style="position:absolute;margin-left:151.4pt;margin-top:.65pt;width:248.85pt;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" fillcolor="#4bacc6 [3208]" strokecolor="#f2f2f2 [3041]" strokeweight="3pt">
            <v:shadow on="t" color="#205867 [1608]" opacity=".5" offset="1pt"/>
            <v:textbox>
              <w:txbxContent>
                <w:p w:rsidR="00F74FBE" w:rsidRPr="006A536E" w:rsidRDefault="00F74FBE" w:rsidP="00094F26">
                  <w:pPr>
                    <w:spacing w:before="0"/>
                    <w:jc w:val="center"/>
                    <w:rPr>
                      <w:b/>
                      <w:sz w:val="20"/>
                      <w:lang w:val="en-US"/>
                    </w:rPr>
                  </w:pPr>
                  <w:r w:rsidRPr="006A536E">
                    <w:rPr>
                      <w:b/>
                      <w:sz w:val="20"/>
                      <w:lang w:val="en-US"/>
                    </w:rPr>
                    <w:t>Municipal Emergency Management Planning Committee (MEMPC)</w:t>
                  </w:r>
                </w:p>
              </w:txbxContent>
            </v:textbox>
          </v:roundrect>
        </w:pict>
      </w:r>
    </w:p>
    <w:p w:rsidR="00094F26" w:rsidRDefault="00094F26" w:rsidP="00094F26">
      <w:pPr>
        <w:autoSpaceDE w:val="0"/>
        <w:autoSpaceDN w:val="0"/>
        <w:adjustRightInd w:val="0"/>
        <w:spacing w:before="0" w:after="0" w:line="240" w:lineRule="auto"/>
        <w:rPr>
          <w:rFonts w:cs="Arial"/>
          <w:szCs w:val="22"/>
          <w:lang w:bidi="ar-SA"/>
        </w:rPr>
      </w:pP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shapetype id="_x0000_t32" coordsize="21600,21600" o:spt="32" o:oned="t" path="m,l21600,21600e" filled="f">
            <v:path arrowok="t" fillok="f" o:connecttype="none"/>
            <o:lock v:ext="edit" shapetype="t"/>
          </v:shapetype>
          <v:shape id="AutoShape 24" o:spid="_x0000_s1042" type="#_x0000_t32" style="position:absolute;margin-left:270pt;margin-top:11.65pt;width:0;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q4IAIAAD0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"/>
        </w:pict>
      </w: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shape id="Freeform 25" o:spid="_x0000_s1041" style="position:absolute;margin-left:112.25pt;margin-top:1.45pt;width:157.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" path="m3155,l,,,593e" filled="f">
            <v:path arrowok="t" o:connecttype="custom" o:connectlocs="2003425,0;0,0;0,304800" o:connectangles="0,0,0"/>
          </v:shape>
        </w:pict>
      </w:r>
    </w:p>
    <w:p w:rsidR="00094F26" w:rsidRDefault="00094F26" w:rsidP="00094F26">
      <w:pPr>
        <w:autoSpaceDE w:val="0"/>
        <w:autoSpaceDN w:val="0"/>
        <w:adjustRightInd w:val="0"/>
        <w:spacing w:before="0" w:after="0" w:line="240" w:lineRule="auto"/>
        <w:rPr>
          <w:rFonts w:cs="Arial"/>
          <w:szCs w:val="22"/>
          <w:lang w:bidi="ar-SA"/>
        </w:rPr>
      </w:pP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22" o:spid="_x0000_s1031" style="position:absolute;margin-left:-11.25pt;margin-top:.15pt;width:268.5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" fillcolor="#fbd4b4 [1305]">
            <v:textbox>
              <w:txbxContent>
                <w:p w:rsidR="00F74FBE" w:rsidRDefault="00F74FBE" w:rsidP="00094F26">
                  <w:pPr>
                    <w:rPr>
                      <w:lang w:val="en-US"/>
                    </w:rPr>
                  </w:pPr>
                </w:p>
                <w:p w:rsidR="00F74FBE" w:rsidRDefault="00F74FBE" w:rsidP="00094F26">
                  <w:pPr>
                    <w:rPr>
                      <w:lang w:val="en-US"/>
                    </w:rPr>
                  </w:pPr>
                </w:p>
                <w:p w:rsidR="00F74FBE" w:rsidRDefault="00F74FBE" w:rsidP="00094F26">
                  <w:pPr>
                    <w:rPr>
                      <w:lang w:val="en-US"/>
                    </w:rPr>
                  </w:pPr>
                </w:p>
                <w:p w:rsidR="00F74FBE" w:rsidRDefault="00F74FBE" w:rsidP="00094F26">
                  <w:pPr>
                    <w:rPr>
                      <w:lang w:val="en-US"/>
                    </w:rPr>
                  </w:pPr>
                </w:p>
                <w:p w:rsidR="00F74FBE" w:rsidRDefault="00F74FBE" w:rsidP="00094F26">
                  <w:pPr>
                    <w:rPr>
                      <w:lang w:val="en-US"/>
                    </w:rPr>
                  </w:pPr>
                </w:p>
                <w:p w:rsidR="00F74FBE" w:rsidRPr="006A536E" w:rsidRDefault="00F74FBE" w:rsidP="00094F26">
                  <w:pPr>
                    <w:jc w:val="center"/>
                    <w:rPr>
                      <w:b/>
                      <w:sz w:val="20"/>
                      <w:lang w:val="en-US"/>
                    </w:rPr>
                  </w:pPr>
                  <w:r w:rsidRPr="006A536E">
                    <w:rPr>
                      <w:b/>
                      <w:sz w:val="20"/>
                      <w:lang w:val="en-US"/>
                    </w:rPr>
                    <w:t>Council Emergency Management Processes</w:t>
                  </w:r>
                </w:p>
              </w:txbxContent>
            </v:textbox>
          </v:roundrect>
        </w:pict>
      </w: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26" o:spid="_x0000_s1032" style="position:absolute;margin-left:-3.75pt;margin-top:1.75pt;width:248.8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" fillcolor="#f79646 [3209]" strokecolor="#f2f2f2 [3041]" strokeweight="3pt">
            <v:shadow on="t" color="#974706 [1609]" opacity=".5" offset="1pt"/>
            <v:textbox>
              <w:txbxContent>
                <w:p w:rsidR="00F74FBE" w:rsidRPr="006A536E" w:rsidRDefault="00F74FBE" w:rsidP="00094F26">
                  <w:pPr>
                    <w:spacing w:before="0"/>
                    <w:jc w:val="center"/>
                    <w:rPr>
                      <w:sz w:val="20"/>
                      <w:lang w:val="en-US"/>
                    </w:rPr>
                  </w:pPr>
                  <w:r w:rsidRPr="006A536E">
                    <w:rPr>
                      <w:sz w:val="20"/>
                      <w:lang w:val="en-US"/>
                    </w:rPr>
                    <w:t>Emergency Management Coordination Group</w:t>
                  </w:r>
                </w:p>
                <w:p w:rsidR="00F74FBE" w:rsidRPr="006A536E" w:rsidRDefault="00F74FBE" w:rsidP="00094F26">
                  <w:pPr>
                    <w:spacing w:before="0"/>
                    <w:jc w:val="center"/>
                    <w:rPr>
                      <w:sz w:val="20"/>
                      <w:lang w:val="en-US"/>
                    </w:rPr>
                  </w:pPr>
                  <w:r w:rsidRPr="006A536E">
                    <w:rPr>
                      <w:sz w:val="20"/>
                      <w:lang w:val="en-US"/>
                    </w:rPr>
                    <w:t>(EMCG)</w:t>
                  </w:r>
                </w:p>
              </w:txbxContent>
            </v:textbox>
          </v:roundrect>
        </w:pict>
      </w: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shape id="AutoShape 27" o:spid="_x0000_s1040" type="#_x0000_t32" style="position:absolute;margin-left:112.25pt;margin-top:.65pt;width:0;height:2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Gd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"/>
        </w:pict>
      </w:r>
    </w:p>
    <w:p w:rsidR="00094F26" w:rsidRDefault="00094F26" w:rsidP="00094F26">
      <w:pPr>
        <w:autoSpaceDE w:val="0"/>
        <w:autoSpaceDN w:val="0"/>
        <w:adjustRightInd w:val="0"/>
        <w:spacing w:before="0" w:after="0" w:line="240" w:lineRule="auto"/>
        <w:rPr>
          <w:rFonts w:cs="Arial"/>
          <w:szCs w:val="22"/>
          <w:lang w:bidi="ar-SA"/>
        </w:rPr>
      </w:pP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28" o:spid="_x0000_s1033" style="position:absolute;margin-left:-3.75pt;margin-top:5pt;width:248.85pt;height:5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" fillcolor="#9bbb59 [3206]" strokecolor="#f2f2f2 [3041]" strokeweight="3pt">
            <v:shadow on="t" color="#4e6128 [1606]" opacity=".5" offset="1pt"/>
            <v:textbox style="mso-next-textbox:#AutoShape 28">
              <w:txbxContent>
                <w:p w:rsidR="00F74FBE" w:rsidRPr="006A536E" w:rsidRDefault="00F74FBE" w:rsidP="00094F26">
                  <w:pPr>
                    <w:spacing w:before="0"/>
                    <w:jc w:val="center"/>
                    <w:rPr>
                      <w:sz w:val="20"/>
                      <w:lang w:val="en-US"/>
                    </w:rPr>
                  </w:pPr>
                  <w:r w:rsidRPr="006A536E">
                    <w:rPr>
                      <w:sz w:val="20"/>
                      <w:lang w:val="en-US"/>
                    </w:rPr>
                    <w:t>Emergency Management</w:t>
                  </w:r>
                  <w:r>
                    <w:rPr>
                      <w:sz w:val="20"/>
                      <w:lang w:val="en-US"/>
                    </w:rPr>
                    <w:t xml:space="preserve"> and Recovery</w:t>
                  </w:r>
                  <w:r w:rsidRPr="006A536E">
                    <w:rPr>
                      <w:sz w:val="20"/>
                      <w:lang w:val="en-US"/>
                    </w:rPr>
                    <w:t xml:space="preserve"> Team</w:t>
                  </w:r>
                </w:p>
                <w:p w:rsidR="00F74FBE" w:rsidRPr="006A536E" w:rsidRDefault="00F74FBE" w:rsidP="00094F26">
                  <w:pPr>
                    <w:spacing w:before="0"/>
                    <w:jc w:val="center"/>
                    <w:rPr>
                      <w:sz w:val="20"/>
                      <w:lang w:val="en-US"/>
                    </w:rPr>
                  </w:pPr>
                  <w:r w:rsidRPr="006A536E">
                    <w:rPr>
                      <w:sz w:val="20"/>
                      <w:lang w:val="en-US"/>
                    </w:rPr>
                    <w:t>(EM</w:t>
                  </w:r>
                  <w:r>
                    <w:rPr>
                      <w:sz w:val="20"/>
                      <w:lang w:val="en-US"/>
                    </w:rPr>
                    <w:t>R</w:t>
                  </w:r>
                  <w:r w:rsidRPr="006A536E">
                    <w:rPr>
                      <w:sz w:val="20"/>
                      <w:lang w:val="en-US"/>
                    </w:rPr>
                    <w:t>T)</w:t>
                  </w:r>
                </w:p>
              </w:txbxContent>
            </v:textbox>
          </v:roundrect>
        </w:pict>
      </w: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shape id="_x0000_s1235" style="position:absolute;margin-left:62.6pt;margin-top:4.05pt;width:118.1pt;height:36.75pt;z-index:251734527;visibility:visible;mso-wrap-style:square;mso-height-percent:0;mso-wrap-distance-left:9pt;mso-wrap-distance-top:0;mso-wrap-distance-right:9pt;mso-wrap-distance-bottom:0;mso-position-horizontal-relative:text;mso-position-vertical-relative:text;mso-height-percent:0;mso-width-relative:page;mso-height-relative:page;v-text-anchor:top" coordsize="5909,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" path="m,1397l,,5909,r,1546e" filled="f">
            <v:path arrowok="t" o:connecttype="custom" o:connectlocs="0,421743;0,0;2631440,0;2631440,466725" o:connectangles="0,0,0,0"/>
          </v:shape>
        </w:pict>
      </w:r>
      <w:r>
        <w:rPr>
          <w:rFonts w:cs="Arial"/>
          <w:noProof/>
          <w:szCs w:val="22"/>
          <w:lang w:eastAsia="en-AU" w:bidi="ar-SA"/>
        </w:rPr>
        <w:pict>
          <v:shape id="Freeform 29" o:spid="_x0000_s1039" style="position:absolute;margin-left:180.7pt;margin-top:4.05pt;width:164.2pt;height:36.75pt;z-index:251667967;visibility:visible;mso-wrap-style:square;mso-height-percent:0;mso-wrap-distance-left:9pt;mso-wrap-distance-top:0;mso-wrap-distance-right:9pt;mso-wrap-distance-bottom:0;mso-position-horizontal-relative:text;mso-position-vertical-relative:text;mso-height-percent:0;mso-width-relative:page;mso-height-relative:page;v-text-anchor:top" coordsize="5909,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" path="m,1397l,,5909,r,1546e" filled="f">
            <v:path arrowok="t" o:connecttype="custom" o:connectlocs="0,421743;0,0;2631440,0;2631440,466725" o:connectangles="0,0,0,0"/>
          </v:shape>
        </w:pict>
      </w: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21" o:spid="_x0000_s1034" style="position:absolute;margin-left:-11.25pt;margin-top:8.55pt;width:440.25pt;height:157.5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" fillcolor="#e5b8b7 [1301]">
            <v:textbox style="mso-next-textbox:#AutoShape 21">
              <w:txbxContent>
                <w:p w:rsidR="00F74FBE" w:rsidRDefault="00F74FBE" w:rsidP="00094F26">
                  <w:pPr>
                    <w:rPr>
                      <w:lang w:val="en-US"/>
                    </w:rPr>
                  </w:pPr>
                </w:p>
                <w:p w:rsidR="00F74FBE" w:rsidRDefault="00F74FBE" w:rsidP="00094F26">
                  <w:pPr>
                    <w:rPr>
                      <w:lang w:val="en-US"/>
                    </w:rPr>
                  </w:pPr>
                </w:p>
                <w:p w:rsidR="00F74FBE" w:rsidRDefault="00F74FBE" w:rsidP="00094F26">
                  <w:pPr>
                    <w:spacing w:before="0" w:after="0"/>
                    <w:rPr>
                      <w:lang w:val="en-US"/>
                    </w:rPr>
                  </w:pPr>
                </w:p>
                <w:p w:rsidR="00F74FBE" w:rsidRDefault="00F74FBE" w:rsidP="009427E6">
                  <w:pPr>
                    <w:spacing w:before="0" w:after="0"/>
                    <w:ind w:firstLine="720"/>
                    <w:rPr>
                      <w:b/>
                      <w:lang w:val="en-US"/>
                    </w:rPr>
                  </w:pPr>
                </w:p>
                <w:p w:rsidR="00F74FBE" w:rsidRDefault="00F74FBE" w:rsidP="009427E6">
                  <w:pPr>
                    <w:spacing w:before="0" w:after="0"/>
                    <w:ind w:firstLine="720"/>
                    <w:rPr>
                      <w:b/>
                      <w:lang w:val="en-US"/>
                    </w:rPr>
                  </w:pPr>
                  <w:r>
                    <w:rPr>
                      <w:b/>
                      <w:lang w:val="en-US"/>
                    </w:rPr>
                    <w:t xml:space="preserve"> </w:t>
                  </w:r>
                </w:p>
                <w:p w:rsidR="00F74FBE" w:rsidRDefault="00F74FBE" w:rsidP="009427E6">
                  <w:pPr>
                    <w:spacing w:before="0" w:after="0"/>
                    <w:ind w:firstLine="720"/>
                    <w:rPr>
                      <w:b/>
                      <w:lang w:val="en-US"/>
                    </w:rPr>
                  </w:pPr>
                  <w:r>
                    <w:rPr>
                      <w:b/>
                      <w:lang w:val="en-US"/>
                    </w:rPr>
                    <w:t xml:space="preserve">    </w:t>
                  </w:r>
                  <w:r w:rsidRPr="00662880">
                    <w:rPr>
                      <w:b/>
                      <w:lang w:val="en-US"/>
                    </w:rPr>
                    <w:t>MEMPC Subcommittees</w:t>
                  </w:r>
                </w:p>
                <w:p w:rsidR="00F74FBE" w:rsidRPr="00662880" w:rsidRDefault="00F74FBE" w:rsidP="009427E6">
                  <w:pPr>
                    <w:spacing w:before="0" w:after="0"/>
                    <w:rPr>
                      <w:b/>
                      <w:lang w:val="en-US"/>
                    </w:rPr>
                  </w:pPr>
                  <w:r>
                    <w:rPr>
                      <w:b/>
                      <w:lang w:val="en-US"/>
                    </w:rPr>
                    <w:tab/>
                  </w:r>
                  <w:r>
                    <w:rPr>
                      <w:b/>
                      <w:lang w:val="en-US"/>
                    </w:rPr>
                    <w:tab/>
                  </w:r>
                  <w:r>
                    <w:rPr>
                      <w:b/>
                      <w:lang w:val="en-US"/>
                    </w:rPr>
                    <w:tab/>
                  </w:r>
                  <w:r>
                    <w:rPr>
                      <w:b/>
                      <w:lang w:val="en-US"/>
                    </w:rPr>
                    <w:tab/>
                  </w:r>
                  <w:r>
                    <w:rPr>
                      <w:b/>
                      <w:lang w:val="en-US"/>
                    </w:rPr>
                    <w:tab/>
                  </w:r>
                  <w:r>
                    <w:rPr>
                      <w:b/>
                      <w:lang w:val="en-US"/>
                    </w:rPr>
                    <w:tab/>
                  </w:r>
                </w:p>
              </w:txbxContent>
            </v:textbox>
          </v:roundrect>
        </w:pict>
      </w: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31" o:spid="_x0000_s1035" style="position:absolute;margin-left:282.35pt;margin-top:6.4pt;width:127.65pt;height:55.8pt;z-index:251671552;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" fillcolor="#4f81bd [3204]" strokecolor="#f2f2f2 [3041]" strokeweight="3pt">
            <v:shadow on="t" color="#243f60 [1604]" opacity=".5" offset="1pt"/>
            <v:textbox style="mso-next-textbox:#AutoShape 31">
              <w:txbxContent>
                <w:p w:rsidR="00F74FBE" w:rsidRPr="00254BBC" w:rsidRDefault="00F74FBE" w:rsidP="00094F26">
                  <w:pPr>
                    <w:spacing w:before="0"/>
                    <w:jc w:val="center"/>
                    <w:rPr>
                      <w:sz w:val="20"/>
                      <w:lang w:val="en-US"/>
                    </w:rPr>
                  </w:pPr>
                  <w:r w:rsidRPr="00254BBC">
                    <w:rPr>
                      <w:sz w:val="20"/>
                      <w:lang w:val="en-US"/>
                    </w:rPr>
                    <w:t>Municipal Relief and Recovery Planning Committee (MRRPC)</w:t>
                  </w:r>
                </w:p>
              </w:txbxContent>
            </v:textbox>
          </v:roundrect>
        </w:pict>
      </w:r>
      <w:r>
        <w:rPr>
          <w:rFonts w:cs="Arial"/>
          <w:noProof/>
          <w:szCs w:val="22"/>
          <w:lang w:eastAsia="en-AU" w:bidi="ar-SA"/>
        </w:rPr>
        <w:pict>
          <v:roundrect id="_x0000_s1049" style="position:absolute;margin-left:263.6pt;margin-top:.4pt;width:157.5pt;height:140.25pt;z-index:251659263" arcsize="10923f" fillcolor="#8064a2 [3207]" strokecolor="#f2f2f2 [3041]" strokeweight="3pt">
            <v:fill opacity="17039f"/>
            <v:shadow on="t" type="perspective" color="#3f3151 [1607]" opacity=".5" offset="1pt" offset2="-1pt"/>
          </v:roundrect>
        </w:pict>
      </w: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30" o:spid="_x0000_s1237" style="position:absolute;margin-left:3.65pt;margin-top:-.15pt;width:114.05pt;height:72.8pt;z-index:251739136;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" fillcolor="#4bacc6 [3208]" strokecolor="#f2f2f2 [3041]" strokeweight="3pt">
            <v:shadow on="t" type="perspective" color="#205867 [1608]" opacity=".5" offset="1pt" offset2="-1pt"/>
            <v:textbox style="mso-next-textbox:#AutoShape 30">
              <w:txbxContent>
                <w:p w:rsidR="00F74FBE" w:rsidRPr="00254BBC" w:rsidRDefault="00F74FBE" w:rsidP="00254BBC">
                  <w:pPr>
                    <w:spacing w:before="0"/>
                    <w:jc w:val="center"/>
                    <w:rPr>
                      <w:sz w:val="20"/>
                      <w:lang w:val="en-US"/>
                    </w:rPr>
                  </w:pPr>
                  <w:r w:rsidRPr="00254BBC">
                    <w:rPr>
                      <w:sz w:val="20"/>
                      <w:lang w:val="en-US"/>
                    </w:rPr>
                    <w:t>Community Emergency Risk Assessment (CERA) Committee</w:t>
                  </w:r>
                </w:p>
              </w:txbxContent>
            </v:textbox>
          </v:roundrect>
        </w:pict>
      </w:r>
      <w:r>
        <w:rPr>
          <w:rFonts w:cs="Arial"/>
          <w:noProof/>
          <w:szCs w:val="22"/>
          <w:lang w:eastAsia="en-AU" w:bidi="ar-SA"/>
        </w:rPr>
        <w:pict>
          <v:roundrect id="_x0000_s1036" style="position:absolute;margin-left:130.1pt;margin-top:-.15pt;width:115pt;height:69.85pt;z-index:251740160;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" fillcolor="#c0504d [3205]" strokecolor="#f2f2f2 [3041]" strokeweight="3pt">
            <v:shadow on="t" color="#622423 [1605]" opacity=".5" offset="1pt"/>
            <v:textbox style="mso-next-textbox:#_x0000_s1036">
              <w:txbxContent>
                <w:p w:rsidR="00F74FBE" w:rsidRPr="00254BBC" w:rsidRDefault="00F74FBE" w:rsidP="00094F26">
                  <w:pPr>
                    <w:spacing w:before="0"/>
                    <w:jc w:val="center"/>
                    <w:rPr>
                      <w:sz w:val="20"/>
                      <w:lang w:val="en-US"/>
                    </w:rPr>
                  </w:pPr>
                  <w:r w:rsidRPr="00254BBC">
                    <w:rPr>
                      <w:sz w:val="20"/>
                      <w:lang w:val="en-US"/>
                    </w:rPr>
                    <w:t>Municipal Fire Management Planning Committee (MFMPC)</w:t>
                  </w:r>
                </w:p>
              </w:txbxContent>
            </v:textbox>
          </v:roundrect>
        </w:pict>
      </w: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094F26" w:rsidP="00094F26">
      <w:pPr>
        <w:autoSpaceDE w:val="0"/>
        <w:autoSpaceDN w:val="0"/>
        <w:adjustRightInd w:val="0"/>
        <w:spacing w:before="0" w:after="0" w:line="240" w:lineRule="auto"/>
        <w:rPr>
          <w:rFonts w:cs="Arial"/>
          <w:szCs w:val="22"/>
          <w:lang w:bidi="ar-SA"/>
        </w:rPr>
      </w:pP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 o:spid="_x0000_s1038" type="#_x0000_t34" style="position:absolute;margin-left:340.7pt;margin-top:9.95pt;width:13.1pt;height:.05pt;rotation:90;flip:x;z-index:251673600;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" adj=",208245600,-625823"/>
        </w:pict>
      </w:r>
    </w:p>
    <w:p w:rsidR="00094F26" w:rsidRDefault="00430118" w:rsidP="00094F26">
      <w:pPr>
        <w:autoSpaceDE w:val="0"/>
        <w:autoSpaceDN w:val="0"/>
        <w:adjustRightInd w:val="0"/>
        <w:spacing w:before="0" w:after="0" w:line="240" w:lineRule="auto"/>
        <w:rPr>
          <w:rFonts w:cs="Arial"/>
          <w:szCs w:val="22"/>
          <w:lang w:bidi="ar-SA"/>
        </w:rPr>
      </w:pPr>
      <w:r>
        <w:rPr>
          <w:rFonts w:cs="Arial"/>
          <w:noProof/>
          <w:szCs w:val="22"/>
          <w:lang w:eastAsia="en-AU" w:bidi="ar-SA"/>
        </w:rPr>
        <w:pict>
          <v:roundrect id="AutoShape 32" o:spid="_x0000_s1037" style="position:absolute;margin-left:284.75pt;margin-top:6.45pt;width:120.55pt;height:36.1pt;z-index:251672576;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" fillcolor="#95b3d7 [1940]" strokecolor="white [3212]" strokeweight="3pt">
            <v:shadow on="t" color="#243f60 [1604]" opacity=".5" offset="1pt"/>
            <v:textbox>
              <w:txbxContent>
                <w:p w:rsidR="00F74FBE" w:rsidRPr="00254BBC" w:rsidRDefault="00F74FBE" w:rsidP="00094F26">
                  <w:pPr>
                    <w:spacing w:before="0"/>
                    <w:jc w:val="center"/>
                    <w:rPr>
                      <w:sz w:val="20"/>
                      <w:lang w:val="en-US"/>
                    </w:rPr>
                  </w:pPr>
                  <w:r w:rsidRPr="00254BBC">
                    <w:rPr>
                      <w:sz w:val="20"/>
                      <w:lang w:val="en-US"/>
                    </w:rPr>
                    <w:t>Community Recovery Committee (CRC)</w:t>
                  </w:r>
                </w:p>
              </w:txbxContent>
            </v:textbox>
          </v:roundrect>
        </w:pict>
      </w:r>
    </w:p>
    <w:p w:rsidR="00094F26" w:rsidRDefault="00094F26" w:rsidP="00094F26">
      <w:pPr>
        <w:autoSpaceDE w:val="0"/>
        <w:autoSpaceDN w:val="0"/>
        <w:adjustRightInd w:val="0"/>
        <w:spacing w:before="0" w:after="0" w:line="240" w:lineRule="auto"/>
        <w:rPr>
          <w:rFonts w:cs="Arial"/>
          <w:noProof/>
          <w:szCs w:val="22"/>
          <w:lang w:eastAsia="en-AU" w:bidi="ar-SA"/>
        </w:rPr>
      </w:pPr>
    </w:p>
    <w:p w:rsidR="00094F26" w:rsidRDefault="00094F26" w:rsidP="00094F26">
      <w:pPr>
        <w:autoSpaceDE w:val="0"/>
        <w:autoSpaceDN w:val="0"/>
        <w:adjustRightInd w:val="0"/>
        <w:spacing w:before="0" w:after="0" w:line="240" w:lineRule="auto"/>
        <w:rPr>
          <w:rFonts w:cs="Arial"/>
          <w:noProof/>
          <w:szCs w:val="22"/>
          <w:lang w:eastAsia="en-AU" w:bidi="ar-SA"/>
        </w:rPr>
      </w:pPr>
    </w:p>
    <w:p w:rsidR="00094F26" w:rsidRDefault="00430118" w:rsidP="00094F26">
      <w:pPr>
        <w:autoSpaceDE w:val="0"/>
        <w:autoSpaceDN w:val="0"/>
        <w:adjustRightInd w:val="0"/>
        <w:spacing w:before="0" w:after="0" w:line="240" w:lineRule="auto"/>
        <w:rPr>
          <w:rFonts w:cs="Arial"/>
          <w:noProof/>
          <w:szCs w:val="22"/>
          <w:lang w:eastAsia="en-AU" w:bidi="ar-SA"/>
        </w:rPr>
      </w:pPr>
      <w:r>
        <w:rPr>
          <w:rFonts w:cs="Arial"/>
          <w:noProof/>
          <w:szCs w:val="22"/>
          <w:lang w:eastAsia="en-AU" w:bidi="ar-SA"/>
        </w:rPr>
        <w:pict>
          <v:shape id="_x0000_s1050" type="#_x0000_t202" style="position:absolute;margin-left:289.45pt;margin-top:5.95pt;width:138.5pt;height:37.5pt;z-index:251685888" filled="f" stroked="f">
            <v:textbox>
              <w:txbxContent>
                <w:p w:rsidR="00F74FBE" w:rsidRPr="009427E6" w:rsidRDefault="00F74FBE" w:rsidP="009427E6">
                  <w:pPr>
                    <w:spacing w:before="0" w:after="0"/>
                    <w:rPr>
                      <w:b/>
                      <w:lang w:val="en-US"/>
                    </w:rPr>
                  </w:pPr>
                  <w:r w:rsidRPr="009427E6">
                    <w:rPr>
                      <w:b/>
                      <w:lang w:val="en-US"/>
                    </w:rPr>
                    <w:t>Formed as required</w:t>
                  </w:r>
                </w:p>
              </w:txbxContent>
            </v:textbox>
          </v:shape>
        </w:pict>
      </w:r>
    </w:p>
    <w:p w:rsidR="00094F26" w:rsidRDefault="00094F26" w:rsidP="00094F26">
      <w:pPr>
        <w:autoSpaceDE w:val="0"/>
        <w:autoSpaceDN w:val="0"/>
        <w:adjustRightInd w:val="0"/>
        <w:spacing w:before="0" w:after="0" w:line="240" w:lineRule="auto"/>
        <w:rPr>
          <w:rFonts w:cs="Arial"/>
          <w:noProof/>
          <w:szCs w:val="22"/>
          <w:lang w:eastAsia="en-AU" w:bidi="ar-SA"/>
        </w:rPr>
      </w:pPr>
    </w:p>
    <w:p w:rsidR="00225585" w:rsidRDefault="00225585" w:rsidP="00225585">
      <w:pPr>
        <w:rPr>
          <w:lang w:bidi="ar-SA"/>
        </w:rPr>
      </w:pPr>
    </w:p>
    <w:p w:rsidR="00C26D8B" w:rsidRDefault="00C26D8B" w:rsidP="00842C85">
      <w:pPr>
        <w:pStyle w:val="Heading4"/>
        <w:numPr>
          <w:ilvl w:val="3"/>
          <w:numId w:val="52"/>
        </w:numPr>
        <w:rPr>
          <w:lang w:bidi="ar-SA"/>
        </w:rPr>
      </w:pPr>
      <w:r>
        <w:rPr>
          <w:lang w:bidi="ar-SA"/>
        </w:rPr>
        <w:t>Meetings</w:t>
      </w:r>
    </w:p>
    <w:p w:rsidR="00C26D8B" w:rsidRDefault="00C26D8B" w:rsidP="00C26D8B">
      <w:pPr>
        <w:autoSpaceDE w:val="0"/>
        <w:autoSpaceDN w:val="0"/>
        <w:adjustRightInd w:val="0"/>
        <w:spacing w:before="0" w:after="0" w:line="240" w:lineRule="auto"/>
        <w:rPr>
          <w:rFonts w:cs="Arial"/>
          <w:szCs w:val="22"/>
          <w:lang w:bidi="ar-SA"/>
        </w:rPr>
      </w:pPr>
    </w:p>
    <w:p w:rsidR="00C26D8B" w:rsidRDefault="00C26D8B" w:rsidP="00C26D8B">
      <w:pPr>
        <w:autoSpaceDE w:val="0"/>
        <w:autoSpaceDN w:val="0"/>
        <w:adjustRightInd w:val="0"/>
        <w:spacing w:before="0" w:after="0" w:line="240" w:lineRule="auto"/>
        <w:rPr>
          <w:rFonts w:cs="Arial"/>
          <w:szCs w:val="22"/>
          <w:lang w:bidi="ar-SA"/>
        </w:rPr>
      </w:pPr>
      <w:r>
        <w:rPr>
          <w:rFonts w:cs="Arial"/>
          <w:szCs w:val="22"/>
          <w:lang w:bidi="ar-SA"/>
        </w:rPr>
        <w:t xml:space="preserve">The main function of the Municipal Emergency Planning Committee </w:t>
      </w:r>
      <w:r w:rsidR="009E7FF7">
        <w:rPr>
          <w:rFonts w:cs="Arial"/>
          <w:szCs w:val="22"/>
          <w:lang w:bidi="ar-SA"/>
        </w:rPr>
        <w:t xml:space="preserve">(MEMPC) </w:t>
      </w:r>
      <w:r>
        <w:rPr>
          <w:rFonts w:cs="Arial"/>
          <w:szCs w:val="22"/>
          <w:lang w:bidi="ar-SA"/>
        </w:rPr>
        <w:t xml:space="preserve">is to prepare a </w:t>
      </w:r>
    </w:p>
    <w:p w:rsidR="00C26D8B" w:rsidRDefault="00C26D8B" w:rsidP="00C26D8B">
      <w:pPr>
        <w:autoSpaceDE w:val="0"/>
        <w:autoSpaceDN w:val="0"/>
        <w:adjustRightInd w:val="0"/>
        <w:spacing w:before="0" w:after="0" w:line="240" w:lineRule="auto"/>
        <w:rPr>
          <w:rFonts w:cs="Arial"/>
          <w:szCs w:val="22"/>
          <w:lang w:bidi="ar-SA"/>
        </w:rPr>
      </w:pPr>
      <w:r>
        <w:rPr>
          <w:rFonts w:cs="Arial"/>
          <w:szCs w:val="22"/>
          <w:lang w:bidi="ar-SA"/>
        </w:rPr>
        <w:t>Municipal Emergency Management Plan</w:t>
      </w:r>
      <w:r w:rsidR="009E7FF7">
        <w:rPr>
          <w:rFonts w:cs="Arial"/>
          <w:szCs w:val="22"/>
          <w:lang w:bidi="ar-SA"/>
        </w:rPr>
        <w:t xml:space="preserve"> (MEMP)</w:t>
      </w:r>
      <w:r>
        <w:rPr>
          <w:rFonts w:cs="Arial"/>
          <w:szCs w:val="22"/>
          <w:lang w:bidi="ar-SA"/>
        </w:rPr>
        <w:t xml:space="preserve"> for consideration of Murrindindi Shire Council and Lake Mountain Alpine Resort</w:t>
      </w:r>
      <w:r w:rsidR="009E7FF7">
        <w:rPr>
          <w:rFonts w:cs="Arial"/>
          <w:szCs w:val="22"/>
          <w:lang w:bidi="ar-SA"/>
        </w:rPr>
        <w:t xml:space="preserve"> management board</w:t>
      </w:r>
      <w:r>
        <w:rPr>
          <w:rFonts w:cs="Arial"/>
          <w:szCs w:val="22"/>
          <w:lang w:bidi="ar-SA"/>
        </w:rPr>
        <w:t xml:space="preserve">. </w:t>
      </w:r>
    </w:p>
    <w:p w:rsidR="00C26D8B" w:rsidRDefault="00C26D8B" w:rsidP="00C26D8B">
      <w:pPr>
        <w:autoSpaceDE w:val="0"/>
        <w:autoSpaceDN w:val="0"/>
        <w:adjustRightInd w:val="0"/>
        <w:spacing w:before="0" w:after="0" w:line="240" w:lineRule="auto"/>
        <w:rPr>
          <w:rFonts w:cs="Arial"/>
          <w:szCs w:val="22"/>
          <w:lang w:bidi="ar-SA"/>
        </w:rPr>
      </w:pPr>
    </w:p>
    <w:p w:rsidR="00C26D8B" w:rsidRDefault="00C26D8B" w:rsidP="00C26D8B">
      <w:pPr>
        <w:autoSpaceDE w:val="0"/>
        <w:autoSpaceDN w:val="0"/>
        <w:adjustRightInd w:val="0"/>
        <w:spacing w:before="0" w:after="0" w:line="240" w:lineRule="auto"/>
        <w:rPr>
          <w:rFonts w:cs="Arial"/>
          <w:szCs w:val="22"/>
          <w:lang w:bidi="ar-SA"/>
        </w:rPr>
      </w:pPr>
      <w:r>
        <w:rPr>
          <w:rFonts w:cs="Arial"/>
          <w:szCs w:val="22"/>
          <w:lang w:bidi="ar-SA"/>
        </w:rPr>
        <w:t>All meeting agendas will include, but not be limited to:</w:t>
      </w:r>
    </w:p>
    <w:p w:rsidR="00C26D8B" w:rsidRPr="00C26D8B" w:rsidRDefault="00C26D8B" w:rsidP="00026F2B">
      <w:pPr>
        <w:pStyle w:val="ListParagraph"/>
        <w:numPr>
          <w:ilvl w:val="0"/>
          <w:numId w:val="4"/>
        </w:numPr>
        <w:autoSpaceDE w:val="0"/>
        <w:autoSpaceDN w:val="0"/>
        <w:adjustRightInd w:val="0"/>
        <w:spacing w:before="0" w:after="0" w:line="240" w:lineRule="auto"/>
        <w:rPr>
          <w:rFonts w:cs="Arial"/>
          <w:szCs w:val="22"/>
          <w:lang w:bidi="ar-SA"/>
        </w:rPr>
      </w:pPr>
      <w:r w:rsidRPr="00C26D8B">
        <w:rPr>
          <w:rFonts w:cs="Arial"/>
          <w:szCs w:val="22"/>
          <w:lang w:bidi="ar-SA"/>
        </w:rPr>
        <w:t xml:space="preserve">Review of </w:t>
      </w:r>
      <w:r w:rsidR="004311BF">
        <w:rPr>
          <w:rFonts w:cs="Arial"/>
          <w:szCs w:val="22"/>
          <w:lang w:bidi="ar-SA"/>
        </w:rPr>
        <w:t>c</w:t>
      </w:r>
      <w:r w:rsidRPr="00C26D8B">
        <w:rPr>
          <w:rFonts w:cs="Arial"/>
          <w:szCs w:val="22"/>
          <w:lang w:bidi="ar-SA"/>
        </w:rPr>
        <w:t xml:space="preserve">ontact </w:t>
      </w:r>
      <w:r w:rsidR="004311BF">
        <w:rPr>
          <w:rFonts w:cs="Arial"/>
          <w:szCs w:val="22"/>
          <w:lang w:bidi="ar-SA"/>
        </w:rPr>
        <w:t>d</w:t>
      </w:r>
      <w:r w:rsidR="00E63EAE">
        <w:rPr>
          <w:rFonts w:cs="Arial"/>
          <w:szCs w:val="22"/>
          <w:lang w:bidi="ar-SA"/>
        </w:rPr>
        <w:t>etails of MEMPC members</w:t>
      </w:r>
    </w:p>
    <w:p w:rsidR="00C26D8B" w:rsidRPr="004311BF" w:rsidRDefault="00C26D8B" w:rsidP="00026F2B">
      <w:pPr>
        <w:pStyle w:val="ListParagraph"/>
        <w:numPr>
          <w:ilvl w:val="0"/>
          <w:numId w:val="4"/>
        </w:numPr>
        <w:autoSpaceDE w:val="0"/>
        <w:autoSpaceDN w:val="0"/>
        <w:adjustRightInd w:val="0"/>
        <w:spacing w:before="0" w:after="0" w:line="240" w:lineRule="auto"/>
        <w:rPr>
          <w:rFonts w:cs="Arial"/>
          <w:szCs w:val="22"/>
          <w:lang w:bidi="ar-SA"/>
        </w:rPr>
      </w:pPr>
      <w:r w:rsidRPr="004311BF">
        <w:rPr>
          <w:rFonts w:cs="Arial"/>
          <w:szCs w:val="22"/>
          <w:lang w:bidi="ar-SA"/>
        </w:rPr>
        <w:t>Municipal Emergency Management Plan updates or amendments – including</w:t>
      </w:r>
      <w:r w:rsidR="004311BF" w:rsidRPr="004311BF">
        <w:rPr>
          <w:rFonts w:cs="Arial"/>
          <w:szCs w:val="22"/>
          <w:lang w:bidi="ar-SA"/>
        </w:rPr>
        <w:t xml:space="preserve"> </w:t>
      </w:r>
      <w:r w:rsidRPr="004311BF">
        <w:rPr>
          <w:rFonts w:cs="Arial"/>
          <w:szCs w:val="22"/>
          <w:lang w:bidi="ar-SA"/>
        </w:rPr>
        <w:t xml:space="preserve">feedback from agreed annualised </w:t>
      </w:r>
      <w:r w:rsidR="004311BF" w:rsidRPr="004311BF">
        <w:rPr>
          <w:rFonts w:cs="Arial"/>
          <w:szCs w:val="22"/>
          <w:lang w:bidi="ar-SA"/>
        </w:rPr>
        <w:t>r</w:t>
      </w:r>
      <w:r w:rsidRPr="004311BF">
        <w:rPr>
          <w:rFonts w:cs="Arial"/>
          <w:szCs w:val="22"/>
          <w:lang w:bidi="ar-SA"/>
        </w:rPr>
        <w:t xml:space="preserve">isk </w:t>
      </w:r>
      <w:r w:rsidR="004311BF" w:rsidRPr="004311BF">
        <w:rPr>
          <w:rFonts w:cs="Arial"/>
          <w:szCs w:val="22"/>
          <w:lang w:bidi="ar-SA"/>
        </w:rPr>
        <w:t>r</w:t>
      </w:r>
      <w:r w:rsidRPr="004311BF">
        <w:rPr>
          <w:rFonts w:cs="Arial"/>
          <w:szCs w:val="22"/>
          <w:lang w:bidi="ar-SA"/>
        </w:rPr>
        <w:t xml:space="preserve">eview </w:t>
      </w:r>
      <w:r w:rsidR="004311BF" w:rsidRPr="004311BF">
        <w:rPr>
          <w:rFonts w:cs="Arial"/>
          <w:szCs w:val="22"/>
          <w:lang w:bidi="ar-SA"/>
        </w:rPr>
        <w:t>p</w:t>
      </w:r>
      <w:r w:rsidRPr="004311BF">
        <w:rPr>
          <w:rFonts w:cs="Arial"/>
          <w:szCs w:val="22"/>
          <w:lang w:bidi="ar-SA"/>
        </w:rPr>
        <w:t xml:space="preserve">rocess and </w:t>
      </w:r>
      <w:r w:rsidR="004311BF" w:rsidRPr="004311BF">
        <w:rPr>
          <w:rFonts w:cs="Arial"/>
          <w:szCs w:val="22"/>
          <w:lang w:bidi="ar-SA"/>
        </w:rPr>
        <w:t>risk t</w:t>
      </w:r>
      <w:r w:rsidRPr="004311BF">
        <w:rPr>
          <w:rFonts w:cs="Arial"/>
          <w:szCs w:val="22"/>
          <w:lang w:bidi="ar-SA"/>
        </w:rPr>
        <w:t>reatment updates</w:t>
      </w:r>
      <w:r w:rsidR="004311BF">
        <w:rPr>
          <w:rFonts w:cs="Arial"/>
          <w:szCs w:val="22"/>
          <w:lang w:bidi="ar-SA"/>
        </w:rPr>
        <w:t xml:space="preserve"> </w:t>
      </w:r>
      <w:r w:rsidRPr="004311BF">
        <w:rPr>
          <w:rFonts w:cs="Arial"/>
          <w:szCs w:val="22"/>
          <w:lang w:bidi="ar-SA"/>
        </w:rPr>
        <w:t xml:space="preserve">and </w:t>
      </w:r>
      <w:r w:rsidR="004311BF" w:rsidRPr="004311BF">
        <w:rPr>
          <w:rFonts w:cs="Arial"/>
          <w:szCs w:val="22"/>
          <w:lang w:bidi="ar-SA"/>
        </w:rPr>
        <w:t>e</w:t>
      </w:r>
      <w:r w:rsidRPr="004311BF">
        <w:rPr>
          <w:rFonts w:cs="Arial"/>
          <w:szCs w:val="22"/>
          <w:lang w:bidi="ar-SA"/>
        </w:rPr>
        <w:t xml:space="preserve">mergency </w:t>
      </w:r>
      <w:r w:rsidR="004311BF" w:rsidRPr="004311BF">
        <w:rPr>
          <w:rFonts w:cs="Arial"/>
          <w:szCs w:val="22"/>
          <w:lang w:bidi="ar-SA"/>
        </w:rPr>
        <w:t>m</w:t>
      </w:r>
      <w:r w:rsidRPr="004311BF">
        <w:rPr>
          <w:rFonts w:cs="Arial"/>
          <w:szCs w:val="22"/>
          <w:lang w:bidi="ar-SA"/>
        </w:rPr>
        <w:t xml:space="preserve">anagement </w:t>
      </w:r>
      <w:r w:rsidR="004311BF" w:rsidRPr="004311BF">
        <w:rPr>
          <w:rFonts w:cs="Arial"/>
          <w:szCs w:val="22"/>
          <w:lang w:bidi="ar-SA"/>
        </w:rPr>
        <w:t>e</w:t>
      </w:r>
      <w:r w:rsidR="00E63EAE">
        <w:rPr>
          <w:rFonts w:cs="Arial"/>
          <w:szCs w:val="22"/>
          <w:lang w:bidi="ar-SA"/>
        </w:rPr>
        <w:t>xercises</w:t>
      </w:r>
    </w:p>
    <w:p w:rsidR="00C26D8B" w:rsidRPr="00C26D8B" w:rsidRDefault="004311BF" w:rsidP="00026F2B">
      <w:pPr>
        <w:pStyle w:val="ListParagraph"/>
        <w:numPr>
          <w:ilvl w:val="0"/>
          <w:numId w:val="4"/>
        </w:numPr>
        <w:autoSpaceDE w:val="0"/>
        <w:autoSpaceDN w:val="0"/>
        <w:adjustRightInd w:val="0"/>
        <w:spacing w:before="0" w:after="0" w:line="240" w:lineRule="auto"/>
        <w:rPr>
          <w:rFonts w:cs="Arial"/>
          <w:szCs w:val="22"/>
          <w:lang w:bidi="ar-SA"/>
        </w:rPr>
      </w:pPr>
      <w:r>
        <w:rPr>
          <w:rFonts w:cs="Arial"/>
          <w:szCs w:val="22"/>
          <w:lang w:bidi="ar-SA"/>
        </w:rPr>
        <w:t>Sub-committee r</w:t>
      </w:r>
      <w:r w:rsidR="00C26D8B" w:rsidRPr="00C26D8B">
        <w:rPr>
          <w:rFonts w:cs="Arial"/>
          <w:szCs w:val="22"/>
          <w:lang w:bidi="ar-SA"/>
        </w:rPr>
        <w:t>eports on s</w:t>
      </w:r>
      <w:r w:rsidR="00E63EAE">
        <w:rPr>
          <w:rFonts w:cs="Arial"/>
          <w:szCs w:val="22"/>
          <w:lang w:bidi="ar-SA"/>
        </w:rPr>
        <w:t>ub-plan updates and reviews</w:t>
      </w:r>
    </w:p>
    <w:p w:rsidR="00C26D8B" w:rsidRDefault="004311BF" w:rsidP="00026F2B">
      <w:pPr>
        <w:pStyle w:val="ListParagraph"/>
        <w:numPr>
          <w:ilvl w:val="0"/>
          <w:numId w:val="4"/>
        </w:numPr>
        <w:autoSpaceDE w:val="0"/>
        <w:autoSpaceDN w:val="0"/>
        <w:adjustRightInd w:val="0"/>
        <w:spacing w:before="0" w:after="0" w:line="240" w:lineRule="auto"/>
        <w:rPr>
          <w:rFonts w:cs="Arial"/>
          <w:szCs w:val="22"/>
          <w:lang w:bidi="ar-SA"/>
        </w:rPr>
      </w:pPr>
      <w:r>
        <w:rPr>
          <w:rFonts w:cs="Arial"/>
          <w:szCs w:val="22"/>
          <w:lang w:bidi="ar-SA"/>
        </w:rPr>
        <w:lastRenderedPageBreak/>
        <w:t>G</w:t>
      </w:r>
      <w:r w:rsidR="00C26D8B" w:rsidRPr="00C26D8B">
        <w:rPr>
          <w:rFonts w:cs="Arial"/>
          <w:szCs w:val="22"/>
          <w:lang w:bidi="ar-SA"/>
        </w:rPr>
        <w:t xml:space="preserve">eneral </w:t>
      </w:r>
      <w:r>
        <w:rPr>
          <w:rFonts w:cs="Arial"/>
          <w:szCs w:val="22"/>
          <w:lang w:bidi="ar-SA"/>
        </w:rPr>
        <w:t>b</w:t>
      </w:r>
      <w:r w:rsidR="00C26D8B" w:rsidRPr="00C26D8B">
        <w:rPr>
          <w:rFonts w:cs="Arial"/>
          <w:szCs w:val="22"/>
          <w:lang w:bidi="ar-SA"/>
        </w:rPr>
        <w:t>usiness.</w:t>
      </w:r>
    </w:p>
    <w:p w:rsidR="00C26D8B" w:rsidRDefault="00C26D8B" w:rsidP="00842C85">
      <w:pPr>
        <w:pStyle w:val="Heading4"/>
        <w:numPr>
          <w:ilvl w:val="3"/>
          <w:numId w:val="52"/>
        </w:numPr>
        <w:rPr>
          <w:lang w:bidi="ar-SA"/>
        </w:rPr>
      </w:pPr>
      <w:r>
        <w:rPr>
          <w:lang w:bidi="ar-SA"/>
        </w:rPr>
        <w:t>Frequency of Meetings</w:t>
      </w:r>
    </w:p>
    <w:p w:rsidR="006E57CF" w:rsidRDefault="006E57CF" w:rsidP="00C26D8B">
      <w:pPr>
        <w:autoSpaceDE w:val="0"/>
        <w:autoSpaceDN w:val="0"/>
        <w:adjustRightInd w:val="0"/>
        <w:spacing w:before="0" w:after="0" w:line="240" w:lineRule="auto"/>
        <w:rPr>
          <w:rFonts w:cs="Arial"/>
          <w:szCs w:val="22"/>
          <w:lang w:bidi="ar-SA"/>
        </w:rPr>
      </w:pPr>
    </w:p>
    <w:p w:rsidR="00C26D8B" w:rsidRDefault="00C26D8B" w:rsidP="00C26D8B">
      <w:pPr>
        <w:autoSpaceDE w:val="0"/>
        <w:autoSpaceDN w:val="0"/>
        <w:adjustRightInd w:val="0"/>
        <w:spacing w:before="0" w:after="0" w:line="240" w:lineRule="auto"/>
        <w:rPr>
          <w:rFonts w:cs="Arial"/>
          <w:szCs w:val="22"/>
          <w:lang w:bidi="ar-SA"/>
        </w:rPr>
      </w:pPr>
      <w:r>
        <w:rPr>
          <w:rFonts w:cs="Arial"/>
          <w:szCs w:val="22"/>
          <w:lang w:bidi="ar-SA"/>
        </w:rPr>
        <w:t>Th</w:t>
      </w:r>
      <w:r w:rsidR="00C57265">
        <w:rPr>
          <w:rFonts w:cs="Arial"/>
          <w:szCs w:val="22"/>
          <w:lang w:bidi="ar-SA"/>
        </w:rPr>
        <w:t xml:space="preserve">e MEMPC will meet </w:t>
      </w:r>
      <w:r w:rsidR="00B46509">
        <w:rPr>
          <w:rFonts w:cs="Arial"/>
          <w:szCs w:val="22"/>
          <w:lang w:bidi="ar-SA"/>
        </w:rPr>
        <w:t>three times</w:t>
      </w:r>
      <w:r w:rsidR="00C57265">
        <w:rPr>
          <w:rFonts w:cs="Arial"/>
          <w:szCs w:val="22"/>
          <w:lang w:bidi="ar-SA"/>
        </w:rPr>
        <w:t xml:space="preserve"> per year</w:t>
      </w:r>
      <w:r w:rsidR="00B46509">
        <w:rPr>
          <w:rFonts w:cs="Arial"/>
          <w:szCs w:val="22"/>
          <w:lang w:bidi="ar-SA"/>
        </w:rPr>
        <w:t xml:space="preserve"> (generally April, June and October)</w:t>
      </w:r>
      <w:r>
        <w:rPr>
          <w:rFonts w:cs="Arial"/>
          <w:szCs w:val="22"/>
          <w:lang w:bidi="ar-SA"/>
        </w:rPr>
        <w:t xml:space="preserve">. </w:t>
      </w:r>
      <w:r w:rsidR="007719EF">
        <w:rPr>
          <w:rFonts w:cs="Arial"/>
          <w:szCs w:val="22"/>
          <w:lang w:bidi="ar-SA"/>
        </w:rPr>
        <w:t>Extraordinary</w:t>
      </w:r>
      <w:r>
        <w:rPr>
          <w:rFonts w:cs="Arial"/>
          <w:szCs w:val="22"/>
          <w:lang w:bidi="ar-SA"/>
        </w:rPr>
        <w:t xml:space="preserve"> meetings may be called as required</w:t>
      </w:r>
      <w:r w:rsidR="00B46509">
        <w:rPr>
          <w:rFonts w:cs="Arial"/>
          <w:szCs w:val="22"/>
          <w:lang w:bidi="ar-SA"/>
        </w:rPr>
        <w:t xml:space="preserve"> </w:t>
      </w:r>
      <w:r w:rsidR="00794ED4">
        <w:rPr>
          <w:rFonts w:cs="Arial"/>
          <w:szCs w:val="22"/>
          <w:lang w:bidi="ar-SA"/>
        </w:rPr>
        <w:t>by the MERC, MERO or MRM,</w:t>
      </w:r>
      <w:r w:rsidR="00B46509">
        <w:rPr>
          <w:rFonts w:cs="Arial"/>
          <w:szCs w:val="22"/>
          <w:lang w:bidi="ar-SA"/>
        </w:rPr>
        <w:t xml:space="preserve"> after an emergency impact to the Shire</w:t>
      </w:r>
      <w:r w:rsidR="00794ED4">
        <w:rPr>
          <w:rFonts w:cs="Arial"/>
          <w:szCs w:val="22"/>
          <w:lang w:bidi="ar-SA"/>
        </w:rPr>
        <w:t xml:space="preserve"> or if a new risk to the municipality is identified</w:t>
      </w:r>
      <w:r>
        <w:rPr>
          <w:rFonts w:cs="Arial"/>
          <w:szCs w:val="22"/>
          <w:lang w:bidi="ar-SA"/>
        </w:rPr>
        <w:t>.</w:t>
      </w:r>
    </w:p>
    <w:p w:rsidR="00C26D8B" w:rsidRDefault="00C26D8B" w:rsidP="00842C85">
      <w:pPr>
        <w:pStyle w:val="Heading4"/>
        <w:numPr>
          <w:ilvl w:val="3"/>
          <w:numId w:val="52"/>
        </w:numPr>
        <w:rPr>
          <w:lang w:bidi="ar-SA"/>
        </w:rPr>
      </w:pPr>
      <w:r w:rsidRPr="00C26D8B">
        <w:t>Record Keeping</w:t>
      </w:r>
    </w:p>
    <w:p w:rsidR="00C26D8B" w:rsidRDefault="00C26D8B" w:rsidP="00C26D8B">
      <w:pPr>
        <w:autoSpaceDE w:val="0"/>
        <w:autoSpaceDN w:val="0"/>
        <w:adjustRightInd w:val="0"/>
        <w:spacing w:before="0" w:after="0" w:line="240" w:lineRule="auto"/>
        <w:rPr>
          <w:rFonts w:cs="Arial"/>
          <w:szCs w:val="22"/>
          <w:lang w:bidi="ar-SA"/>
        </w:rPr>
      </w:pPr>
    </w:p>
    <w:p w:rsidR="00C26D8B" w:rsidRDefault="00C26D8B" w:rsidP="00C26D8B">
      <w:pPr>
        <w:autoSpaceDE w:val="0"/>
        <w:autoSpaceDN w:val="0"/>
        <w:adjustRightInd w:val="0"/>
        <w:spacing w:before="0" w:after="0" w:line="240" w:lineRule="auto"/>
        <w:rPr>
          <w:rFonts w:cs="Arial"/>
          <w:szCs w:val="22"/>
          <w:lang w:bidi="ar-SA"/>
        </w:rPr>
      </w:pPr>
      <w:r>
        <w:rPr>
          <w:rFonts w:cs="Arial"/>
          <w:szCs w:val="22"/>
          <w:lang w:bidi="ar-SA"/>
        </w:rPr>
        <w:t>Minutes of all meetings must be taken and a copy sent to:</w:t>
      </w:r>
    </w:p>
    <w:p w:rsidR="00C26D8B" w:rsidRPr="00C26D8B" w:rsidRDefault="00C26D8B" w:rsidP="00026F2B">
      <w:pPr>
        <w:pStyle w:val="ListParagraph"/>
        <w:numPr>
          <w:ilvl w:val="0"/>
          <w:numId w:val="4"/>
        </w:numPr>
        <w:autoSpaceDE w:val="0"/>
        <w:autoSpaceDN w:val="0"/>
        <w:adjustRightInd w:val="0"/>
        <w:spacing w:before="0" w:after="0" w:line="240" w:lineRule="auto"/>
        <w:rPr>
          <w:rFonts w:cs="Arial"/>
          <w:szCs w:val="22"/>
          <w:lang w:bidi="ar-SA"/>
        </w:rPr>
      </w:pPr>
      <w:r w:rsidRPr="00C26D8B">
        <w:rPr>
          <w:rFonts w:cs="Arial"/>
          <w:szCs w:val="22"/>
          <w:lang w:bidi="ar-SA"/>
        </w:rPr>
        <w:t>Hume Region Emergency Response Coordinator</w:t>
      </w:r>
      <w:r w:rsidR="008E03EF">
        <w:rPr>
          <w:rFonts w:cs="Arial"/>
          <w:szCs w:val="22"/>
          <w:lang w:bidi="ar-SA"/>
        </w:rPr>
        <w:t xml:space="preserve"> (RERC)</w:t>
      </w:r>
    </w:p>
    <w:p w:rsidR="00C26D8B" w:rsidRPr="00C26D8B" w:rsidRDefault="00C26D8B" w:rsidP="00026F2B">
      <w:pPr>
        <w:pStyle w:val="ListParagraph"/>
        <w:numPr>
          <w:ilvl w:val="0"/>
          <w:numId w:val="4"/>
        </w:numPr>
        <w:autoSpaceDE w:val="0"/>
        <w:autoSpaceDN w:val="0"/>
        <w:adjustRightInd w:val="0"/>
        <w:spacing w:before="0" w:after="0" w:line="240" w:lineRule="auto"/>
        <w:rPr>
          <w:rFonts w:cs="Arial"/>
          <w:szCs w:val="22"/>
          <w:lang w:bidi="ar-SA"/>
        </w:rPr>
      </w:pPr>
      <w:r w:rsidRPr="00C26D8B">
        <w:rPr>
          <w:rFonts w:cs="Arial"/>
          <w:szCs w:val="22"/>
          <w:lang w:bidi="ar-SA"/>
        </w:rPr>
        <w:t xml:space="preserve">Hume </w:t>
      </w:r>
      <w:r w:rsidR="00E63EAE">
        <w:rPr>
          <w:rFonts w:cs="Arial"/>
          <w:szCs w:val="22"/>
          <w:lang w:bidi="ar-SA"/>
        </w:rPr>
        <w:t>Region, Director Human Services</w:t>
      </w:r>
    </w:p>
    <w:p w:rsidR="00C26D8B" w:rsidRPr="00C26D8B" w:rsidRDefault="00C26D8B" w:rsidP="00026F2B">
      <w:pPr>
        <w:pStyle w:val="ListParagraph"/>
        <w:numPr>
          <w:ilvl w:val="0"/>
          <w:numId w:val="4"/>
        </w:numPr>
        <w:autoSpaceDE w:val="0"/>
        <w:autoSpaceDN w:val="0"/>
        <w:adjustRightInd w:val="0"/>
        <w:spacing w:before="0" w:after="0" w:line="240" w:lineRule="auto"/>
        <w:rPr>
          <w:rFonts w:cs="Arial"/>
          <w:szCs w:val="22"/>
          <w:lang w:bidi="ar-SA"/>
        </w:rPr>
      </w:pPr>
      <w:r w:rsidRPr="00C26D8B">
        <w:rPr>
          <w:rFonts w:cs="Arial"/>
          <w:szCs w:val="22"/>
          <w:lang w:bidi="ar-SA"/>
        </w:rPr>
        <w:t>A</w:t>
      </w:r>
      <w:r w:rsidR="00E63EAE">
        <w:rPr>
          <w:rFonts w:cs="Arial"/>
          <w:szCs w:val="22"/>
          <w:lang w:bidi="ar-SA"/>
        </w:rPr>
        <w:t>ll members of the Committee</w:t>
      </w:r>
    </w:p>
    <w:p w:rsidR="00C26D8B" w:rsidRPr="00C26D8B" w:rsidRDefault="00E63EAE" w:rsidP="00026F2B">
      <w:pPr>
        <w:pStyle w:val="ListParagraph"/>
        <w:numPr>
          <w:ilvl w:val="0"/>
          <w:numId w:val="4"/>
        </w:numPr>
        <w:autoSpaceDE w:val="0"/>
        <w:autoSpaceDN w:val="0"/>
        <w:adjustRightInd w:val="0"/>
        <w:spacing w:before="0" w:after="0" w:line="240" w:lineRule="auto"/>
        <w:rPr>
          <w:rFonts w:cs="Arial"/>
          <w:szCs w:val="22"/>
          <w:lang w:bidi="ar-SA"/>
        </w:rPr>
      </w:pPr>
      <w:r>
        <w:rPr>
          <w:rFonts w:cs="Arial"/>
          <w:szCs w:val="22"/>
          <w:lang w:bidi="ar-SA"/>
        </w:rPr>
        <w:t>Senior Management of Council</w:t>
      </w:r>
    </w:p>
    <w:p w:rsidR="00C26D8B" w:rsidRDefault="00C26D8B" w:rsidP="00C26D8B">
      <w:pPr>
        <w:autoSpaceDE w:val="0"/>
        <w:autoSpaceDN w:val="0"/>
        <w:adjustRightInd w:val="0"/>
        <w:spacing w:before="0" w:after="0" w:line="240" w:lineRule="auto"/>
        <w:rPr>
          <w:rFonts w:ascii="Arial Narrow" w:hAnsi="Arial Narrow" w:cs="Arial Narrow"/>
          <w:sz w:val="18"/>
          <w:szCs w:val="18"/>
          <w:lang w:bidi="ar-SA"/>
        </w:rPr>
      </w:pPr>
    </w:p>
    <w:p w:rsidR="009D19FA" w:rsidRDefault="00C26D8B" w:rsidP="006E57CF">
      <w:pPr>
        <w:autoSpaceDE w:val="0"/>
        <w:autoSpaceDN w:val="0"/>
        <w:adjustRightInd w:val="0"/>
        <w:spacing w:before="0" w:after="0" w:line="240" w:lineRule="auto"/>
        <w:rPr>
          <w:rFonts w:cs="Arial"/>
          <w:szCs w:val="22"/>
          <w:lang w:bidi="ar-SA"/>
        </w:rPr>
      </w:pPr>
      <w:r>
        <w:rPr>
          <w:rFonts w:cs="Arial"/>
          <w:szCs w:val="22"/>
          <w:lang w:bidi="ar-SA"/>
        </w:rPr>
        <w:t xml:space="preserve">Members will be contacted directly by phone or email using the MEMPC contact list </w:t>
      </w:r>
      <w:r w:rsidR="0096779F">
        <w:rPr>
          <w:rFonts w:cs="Arial"/>
          <w:szCs w:val="22"/>
          <w:lang w:bidi="ar-SA"/>
        </w:rPr>
        <w:t xml:space="preserve">(Appendix </w:t>
      </w:r>
      <w:r w:rsidR="000D4741">
        <w:rPr>
          <w:rFonts w:cs="Arial"/>
          <w:szCs w:val="22"/>
          <w:lang w:bidi="ar-SA"/>
        </w:rPr>
        <w:t>A5</w:t>
      </w:r>
      <w:r w:rsidR="0096779F">
        <w:rPr>
          <w:rFonts w:cs="Arial"/>
          <w:szCs w:val="22"/>
          <w:lang w:bidi="ar-SA"/>
        </w:rPr>
        <w:t xml:space="preserve">) </w:t>
      </w:r>
      <w:r>
        <w:rPr>
          <w:rFonts w:cs="Arial"/>
          <w:szCs w:val="22"/>
          <w:lang w:bidi="ar-SA"/>
        </w:rPr>
        <w:t>if there is a</w:t>
      </w:r>
      <w:r w:rsidR="006E57CF">
        <w:rPr>
          <w:rFonts w:cs="Arial"/>
          <w:szCs w:val="22"/>
          <w:lang w:bidi="ar-SA"/>
        </w:rPr>
        <w:t xml:space="preserve"> </w:t>
      </w:r>
      <w:r>
        <w:rPr>
          <w:rFonts w:cs="Arial"/>
          <w:szCs w:val="22"/>
          <w:lang w:bidi="ar-SA"/>
        </w:rPr>
        <w:t>requirement to call an out of session meeting and the MEMPC have agreed that if necessary a</w:t>
      </w:r>
      <w:r w:rsidR="006E57CF">
        <w:rPr>
          <w:rFonts w:cs="Arial"/>
          <w:szCs w:val="22"/>
          <w:lang w:bidi="ar-SA"/>
        </w:rPr>
        <w:t xml:space="preserve"> </w:t>
      </w:r>
      <w:r>
        <w:rPr>
          <w:rFonts w:cs="Arial"/>
          <w:szCs w:val="22"/>
          <w:lang w:bidi="ar-SA"/>
        </w:rPr>
        <w:t>teleconference may be held to eliminate the need for all members to be in one location.</w:t>
      </w:r>
      <w:r w:rsidR="006E57CF">
        <w:rPr>
          <w:rFonts w:cs="Arial"/>
          <w:szCs w:val="22"/>
          <w:lang w:bidi="ar-SA"/>
        </w:rPr>
        <w:t xml:space="preserve"> </w:t>
      </w:r>
      <w:r w:rsidR="008E03EF">
        <w:rPr>
          <w:rFonts w:cs="Arial"/>
          <w:szCs w:val="22"/>
          <w:lang w:bidi="ar-SA"/>
        </w:rPr>
        <w:t>MEMPC m</w:t>
      </w:r>
      <w:r>
        <w:rPr>
          <w:rFonts w:cs="Arial"/>
          <w:szCs w:val="22"/>
          <w:lang w:bidi="ar-SA"/>
        </w:rPr>
        <w:t>embers recognise there may be a requirement for an out of session meeting</w:t>
      </w:r>
      <w:r w:rsidR="006E57CF">
        <w:rPr>
          <w:rFonts w:cs="Arial"/>
          <w:szCs w:val="22"/>
          <w:lang w:bidi="ar-SA"/>
        </w:rPr>
        <w:t xml:space="preserve"> </w:t>
      </w:r>
      <w:r>
        <w:rPr>
          <w:rFonts w:cs="Arial"/>
          <w:szCs w:val="22"/>
          <w:lang w:bidi="ar-SA"/>
        </w:rPr>
        <w:t>following an incident, on identification of a significant new risk or a significant change in staff.</w:t>
      </w:r>
    </w:p>
    <w:p w:rsidR="002354EA" w:rsidRDefault="002354EA" w:rsidP="00842C85">
      <w:pPr>
        <w:pStyle w:val="Heading2"/>
        <w:numPr>
          <w:ilvl w:val="1"/>
          <w:numId w:val="52"/>
        </w:numPr>
      </w:pPr>
      <w:bookmarkStart w:id="48" w:name="_Toc412453718"/>
      <w:r>
        <w:t>MEMPC Subcommittees</w:t>
      </w:r>
      <w:bookmarkEnd w:id="48"/>
    </w:p>
    <w:p w:rsidR="002354EA" w:rsidRDefault="002354EA" w:rsidP="00842C85">
      <w:pPr>
        <w:pStyle w:val="Heading4"/>
        <w:numPr>
          <w:ilvl w:val="3"/>
          <w:numId w:val="52"/>
        </w:numPr>
      </w:pPr>
      <w:r>
        <w:t>Municipal Fire Management Planning Committee</w:t>
      </w:r>
    </w:p>
    <w:p w:rsidR="00654088" w:rsidRDefault="00654088" w:rsidP="002354EA">
      <w:pPr>
        <w:autoSpaceDE w:val="0"/>
        <w:autoSpaceDN w:val="0"/>
        <w:adjustRightInd w:val="0"/>
        <w:spacing w:before="0" w:after="0" w:line="240" w:lineRule="auto"/>
        <w:rPr>
          <w:rFonts w:cs="Arial"/>
          <w:color w:val="000000"/>
          <w:szCs w:val="22"/>
          <w:lang w:bidi="ar-SA"/>
        </w:rPr>
      </w:pPr>
    </w:p>
    <w:p w:rsidR="002354EA" w:rsidRDefault="002354EA" w:rsidP="002354EA">
      <w:pPr>
        <w:autoSpaceDE w:val="0"/>
        <w:autoSpaceDN w:val="0"/>
        <w:adjustRightInd w:val="0"/>
        <w:spacing w:before="0" w:after="0" w:line="240" w:lineRule="auto"/>
        <w:rPr>
          <w:rFonts w:cs="Arial"/>
          <w:color w:val="000000"/>
          <w:szCs w:val="22"/>
          <w:lang w:bidi="ar-SA"/>
        </w:rPr>
      </w:pPr>
      <w:r w:rsidRPr="00654088">
        <w:rPr>
          <w:rFonts w:cs="Arial"/>
          <w:color w:val="000000"/>
          <w:szCs w:val="22"/>
          <w:lang w:bidi="ar-SA"/>
        </w:rPr>
        <w:t xml:space="preserve">The role of the </w:t>
      </w:r>
      <w:r w:rsidR="000827F6">
        <w:rPr>
          <w:rFonts w:cs="Arial"/>
          <w:color w:val="000000"/>
          <w:szCs w:val="22"/>
          <w:lang w:bidi="ar-SA"/>
        </w:rPr>
        <w:t xml:space="preserve">Murrindindi Shire Council and Lake Mountain Alpine Resort </w:t>
      </w:r>
      <w:r w:rsidR="008E03EF">
        <w:rPr>
          <w:rFonts w:cs="Arial"/>
          <w:color w:val="000000"/>
          <w:szCs w:val="22"/>
          <w:lang w:bidi="ar-SA"/>
        </w:rPr>
        <w:t xml:space="preserve">Municipal </w:t>
      </w:r>
      <w:r w:rsidR="000827F6">
        <w:rPr>
          <w:rFonts w:cs="Arial"/>
          <w:color w:val="000000"/>
          <w:szCs w:val="22"/>
          <w:lang w:bidi="ar-SA"/>
        </w:rPr>
        <w:t>Fire Management Planning Committee (</w:t>
      </w:r>
      <w:r w:rsidRPr="00654088">
        <w:rPr>
          <w:rFonts w:cs="Arial"/>
          <w:color w:val="000000"/>
          <w:szCs w:val="22"/>
          <w:lang w:bidi="ar-SA"/>
        </w:rPr>
        <w:t>MFMPC</w:t>
      </w:r>
      <w:r w:rsidR="000827F6">
        <w:rPr>
          <w:rFonts w:cs="Arial"/>
          <w:color w:val="000000"/>
          <w:szCs w:val="22"/>
          <w:lang w:bidi="ar-SA"/>
        </w:rPr>
        <w:t>)</w:t>
      </w:r>
      <w:r w:rsidRPr="00654088">
        <w:rPr>
          <w:rFonts w:cs="Arial"/>
          <w:color w:val="000000"/>
          <w:szCs w:val="22"/>
          <w:lang w:bidi="ar-SA"/>
        </w:rPr>
        <w:t xml:space="preserve"> is to provide a municipal level forum to build and sustain organisational partnerships, generate a common understanding and share purpose with regard to fire management and ensure that the plans of individual agencies are linked and complement each other. </w:t>
      </w:r>
    </w:p>
    <w:p w:rsidR="00654088" w:rsidRPr="00654088" w:rsidRDefault="00654088" w:rsidP="002354EA">
      <w:pPr>
        <w:autoSpaceDE w:val="0"/>
        <w:autoSpaceDN w:val="0"/>
        <w:adjustRightInd w:val="0"/>
        <w:spacing w:before="0" w:after="0" w:line="240" w:lineRule="auto"/>
        <w:rPr>
          <w:rFonts w:cs="Arial"/>
          <w:color w:val="000000"/>
          <w:szCs w:val="22"/>
          <w:lang w:bidi="ar-SA"/>
        </w:rPr>
      </w:pPr>
    </w:p>
    <w:p w:rsidR="002354EA" w:rsidRPr="00654088" w:rsidRDefault="002354EA" w:rsidP="002354EA">
      <w:pPr>
        <w:autoSpaceDE w:val="0"/>
        <w:autoSpaceDN w:val="0"/>
        <w:adjustRightInd w:val="0"/>
        <w:spacing w:before="0" w:after="0" w:line="240" w:lineRule="auto"/>
        <w:rPr>
          <w:rFonts w:cs="Arial"/>
          <w:color w:val="000000"/>
          <w:szCs w:val="22"/>
          <w:lang w:bidi="ar-SA"/>
        </w:rPr>
      </w:pPr>
      <w:r w:rsidRPr="00654088">
        <w:rPr>
          <w:rFonts w:cs="Arial"/>
          <w:color w:val="000000"/>
          <w:szCs w:val="22"/>
          <w:lang w:bidi="ar-SA"/>
        </w:rPr>
        <w:t xml:space="preserve">The MFMPC also has two key deliverables as outlined in the Integrated Fire Management Planning Framework: </w:t>
      </w:r>
    </w:p>
    <w:p w:rsidR="002354EA" w:rsidRPr="00654088" w:rsidRDefault="002354EA" w:rsidP="00A42BCA">
      <w:pPr>
        <w:pStyle w:val="ListParagraph"/>
        <w:numPr>
          <w:ilvl w:val="0"/>
          <w:numId w:val="34"/>
        </w:numPr>
        <w:autoSpaceDE w:val="0"/>
        <w:autoSpaceDN w:val="0"/>
        <w:adjustRightInd w:val="0"/>
        <w:spacing w:before="0" w:after="27" w:line="240" w:lineRule="auto"/>
        <w:rPr>
          <w:rFonts w:cs="Arial"/>
          <w:color w:val="000000"/>
          <w:szCs w:val="22"/>
          <w:lang w:bidi="ar-SA"/>
        </w:rPr>
      </w:pPr>
      <w:r w:rsidRPr="00654088">
        <w:rPr>
          <w:rFonts w:cs="Arial"/>
          <w:color w:val="000000"/>
          <w:szCs w:val="22"/>
          <w:lang w:bidi="ar-SA"/>
        </w:rPr>
        <w:t xml:space="preserve">Produce the </w:t>
      </w:r>
      <w:r w:rsidR="000827F6">
        <w:rPr>
          <w:rFonts w:cs="Arial"/>
          <w:color w:val="000000"/>
          <w:szCs w:val="22"/>
          <w:lang w:bidi="ar-SA"/>
        </w:rPr>
        <w:t>MFMP</w:t>
      </w:r>
      <w:r w:rsidRPr="00654088">
        <w:rPr>
          <w:rFonts w:cs="Arial"/>
          <w:color w:val="000000"/>
          <w:szCs w:val="22"/>
          <w:lang w:bidi="ar-SA"/>
        </w:rPr>
        <w:t xml:space="preserve"> for </w:t>
      </w:r>
      <w:r w:rsidR="008E03EF">
        <w:rPr>
          <w:rFonts w:cs="Arial"/>
          <w:color w:val="000000"/>
          <w:szCs w:val="22"/>
          <w:lang w:bidi="ar-SA"/>
        </w:rPr>
        <w:t>consideration</w:t>
      </w:r>
      <w:r w:rsidR="001F52E0">
        <w:rPr>
          <w:rFonts w:cs="Arial"/>
          <w:color w:val="000000"/>
          <w:szCs w:val="22"/>
          <w:lang w:bidi="ar-SA"/>
        </w:rPr>
        <w:t xml:space="preserve"> by  Council</w:t>
      </w:r>
    </w:p>
    <w:p w:rsidR="002354EA" w:rsidRDefault="002354EA" w:rsidP="00A42BCA">
      <w:pPr>
        <w:pStyle w:val="ListParagraph"/>
        <w:numPr>
          <w:ilvl w:val="0"/>
          <w:numId w:val="34"/>
        </w:numPr>
        <w:autoSpaceDE w:val="0"/>
        <w:autoSpaceDN w:val="0"/>
        <w:adjustRightInd w:val="0"/>
        <w:spacing w:before="0" w:after="0" w:line="240" w:lineRule="auto"/>
        <w:rPr>
          <w:rFonts w:cs="Arial"/>
          <w:color w:val="000000"/>
          <w:szCs w:val="22"/>
          <w:lang w:bidi="ar-SA"/>
        </w:rPr>
      </w:pPr>
      <w:r w:rsidRPr="00654088">
        <w:rPr>
          <w:rFonts w:cs="Arial"/>
          <w:color w:val="000000"/>
          <w:szCs w:val="22"/>
          <w:lang w:bidi="ar-SA"/>
        </w:rPr>
        <w:t>Monitor, review and report to Council and community through the MEMP</w:t>
      </w:r>
      <w:r w:rsidR="00E63EAE">
        <w:rPr>
          <w:rFonts w:cs="Arial"/>
          <w:color w:val="000000"/>
          <w:szCs w:val="22"/>
          <w:lang w:bidi="ar-SA"/>
        </w:rPr>
        <w:t>C</w:t>
      </w:r>
    </w:p>
    <w:p w:rsidR="002354EA" w:rsidRDefault="002354EA" w:rsidP="00842C85">
      <w:pPr>
        <w:pStyle w:val="Heading4"/>
        <w:numPr>
          <w:ilvl w:val="3"/>
          <w:numId w:val="52"/>
        </w:numPr>
      </w:pPr>
      <w:r>
        <w:t>Municipal Relief and Recovery</w:t>
      </w:r>
      <w:r w:rsidR="00DC7583">
        <w:t xml:space="preserve"> Planning</w:t>
      </w:r>
      <w:r>
        <w:t xml:space="preserve"> Committee</w:t>
      </w:r>
    </w:p>
    <w:p w:rsidR="00654088" w:rsidRDefault="00654088" w:rsidP="00654088">
      <w:pPr>
        <w:autoSpaceDE w:val="0"/>
        <w:autoSpaceDN w:val="0"/>
        <w:adjustRightInd w:val="0"/>
        <w:spacing w:before="0" w:after="0" w:line="240" w:lineRule="auto"/>
        <w:rPr>
          <w:rFonts w:cs="Arial"/>
          <w:color w:val="000000"/>
          <w:szCs w:val="22"/>
          <w:lang w:bidi="ar-SA"/>
        </w:rPr>
      </w:pPr>
    </w:p>
    <w:p w:rsidR="00654088" w:rsidRPr="00654088" w:rsidRDefault="008E126C" w:rsidP="00654088">
      <w:pPr>
        <w:autoSpaceDE w:val="0"/>
        <w:autoSpaceDN w:val="0"/>
        <w:adjustRightInd w:val="0"/>
        <w:spacing w:before="0" w:after="0" w:line="240" w:lineRule="auto"/>
        <w:rPr>
          <w:rFonts w:cs="Arial"/>
          <w:color w:val="000000"/>
          <w:szCs w:val="22"/>
          <w:lang w:bidi="ar-SA"/>
        </w:rPr>
      </w:pPr>
      <w:r>
        <w:rPr>
          <w:rFonts w:cs="Arial"/>
          <w:color w:val="000000"/>
          <w:szCs w:val="22"/>
          <w:lang w:bidi="ar-SA"/>
        </w:rPr>
        <w:t>Activities normally carried out by the</w:t>
      </w:r>
      <w:r w:rsidR="00654088" w:rsidRPr="00654088">
        <w:rPr>
          <w:rFonts w:cs="Arial"/>
          <w:color w:val="000000"/>
          <w:szCs w:val="22"/>
          <w:lang w:bidi="ar-SA"/>
        </w:rPr>
        <w:t xml:space="preserve"> Municipal Relief and Recovery Planning Committee (MR</w:t>
      </w:r>
      <w:r w:rsidR="00DC7583">
        <w:rPr>
          <w:rFonts w:cs="Arial"/>
          <w:color w:val="000000"/>
          <w:szCs w:val="22"/>
          <w:lang w:bidi="ar-SA"/>
        </w:rPr>
        <w:t>RP</w:t>
      </w:r>
      <w:r w:rsidR="00654088" w:rsidRPr="00654088">
        <w:rPr>
          <w:rFonts w:cs="Arial"/>
          <w:color w:val="000000"/>
          <w:szCs w:val="22"/>
          <w:lang w:bidi="ar-SA"/>
        </w:rPr>
        <w:t xml:space="preserve">C) </w:t>
      </w:r>
      <w:r>
        <w:rPr>
          <w:rFonts w:cs="Arial"/>
          <w:color w:val="000000"/>
          <w:szCs w:val="22"/>
          <w:lang w:bidi="ar-SA"/>
        </w:rPr>
        <w:t xml:space="preserve">are carried out by the MEMPC at Murrindindi.  If planning needs require, the MRRPC may be set up.  The MEMPC </w:t>
      </w:r>
      <w:r w:rsidR="00654088" w:rsidRPr="00654088">
        <w:rPr>
          <w:rFonts w:cs="Arial"/>
          <w:color w:val="000000"/>
          <w:szCs w:val="22"/>
          <w:lang w:bidi="ar-SA"/>
        </w:rPr>
        <w:t>aims to ensure the provision of effective relief and recovery services across the municipality</w:t>
      </w:r>
      <w:r>
        <w:rPr>
          <w:rFonts w:cs="Arial"/>
          <w:color w:val="000000"/>
          <w:szCs w:val="22"/>
          <w:lang w:bidi="ar-SA"/>
        </w:rPr>
        <w:t xml:space="preserve"> ensuring</w:t>
      </w:r>
      <w:r w:rsidR="00654088" w:rsidRPr="00654088">
        <w:rPr>
          <w:rFonts w:cs="Arial"/>
          <w:color w:val="000000"/>
          <w:szCs w:val="22"/>
          <w:lang w:bidi="ar-SA"/>
        </w:rPr>
        <w:t xml:space="preserve"> responsibilities are shared across all stakeholders and fully understood. </w:t>
      </w:r>
    </w:p>
    <w:p w:rsidR="002354EA" w:rsidRDefault="00654088" w:rsidP="00654088">
      <w:pPr>
        <w:rPr>
          <w:rFonts w:cs="Arial"/>
          <w:szCs w:val="22"/>
          <w:lang w:bidi="ar-SA"/>
        </w:rPr>
      </w:pPr>
      <w:r w:rsidRPr="00654088">
        <w:rPr>
          <w:rFonts w:cs="Arial"/>
          <w:szCs w:val="22"/>
          <w:lang w:bidi="ar-SA"/>
        </w:rPr>
        <w:t xml:space="preserve">It is the intent of </w:t>
      </w:r>
      <w:r w:rsidR="008E126C">
        <w:rPr>
          <w:rFonts w:cs="Arial"/>
          <w:szCs w:val="22"/>
          <w:lang w:bidi="ar-SA"/>
        </w:rPr>
        <w:t>MEMPCs</w:t>
      </w:r>
      <w:r w:rsidRPr="00654088">
        <w:rPr>
          <w:rFonts w:cs="Arial"/>
          <w:szCs w:val="22"/>
          <w:lang w:bidi="ar-SA"/>
        </w:rPr>
        <w:t xml:space="preserve"> planning processes to develop a coherent </w:t>
      </w:r>
      <w:r w:rsidR="008E126C">
        <w:rPr>
          <w:rFonts w:cs="Arial"/>
          <w:szCs w:val="22"/>
          <w:lang w:bidi="ar-SA"/>
        </w:rPr>
        <w:t>Relief and Recovery P</w:t>
      </w:r>
      <w:r w:rsidRPr="00654088">
        <w:rPr>
          <w:rFonts w:cs="Arial"/>
          <w:szCs w:val="22"/>
          <w:lang w:bidi="ar-SA"/>
        </w:rPr>
        <w:t xml:space="preserve">lan </w:t>
      </w:r>
      <w:r w:rsidR="00DC7583">
        <w:rPr>
          <w:rFonts w:cs="Arial"/>
          <w:szCs w:val="22"/>
          <w:lang w:bidi="ar-SA"/>
        </w:rPr>
        <w:t xml:space="preserve">(see </w:t>
      </w:r>
      <w:r w:rsidR="00222B96">
        <w:rPr>
          <w:rFonts w:cs="Arial"/>
          <w:szCs w:val="22"/>
          <w:lang w:bidi="ar-SA"/>
        </w:rPr>
        <w:t xml:space="preserve">Appendix B for further information on MEMP </w:t>
      </w:r>
      <w:r w:rsidR="008E126C">
        <w:rPr>
          <w:rFonts w:cs="Arial"/>
          <w:szCs w:val="22"/>
          <w:lang w:bidi="ar-SA"/>
        </w:rPr>
        <w:t>sub-plans</w:t>
      </w:r>
      <w:r w:rsidR="00DC7583">
        <w:rPr>
          <w:rFonts w:cs="Arial"/>
          <w:szCs w:val="22"/>
          <w:lang w:bidi="ar-SA"/>
        </w:rPr>
        <w:t>) which outlines r</w:t>
      </w:r>
      <w:r w:rsidRPr="00654088">
        <w:rPr>
          <w:rFonts w:cs="Arial"/>
          <w:szCs w:val="22"/>
          <w:lang w:bidi="ar-SA"/>
        </w:rPr>
        <w:t xml:space="preserve">elief and </w:t>
      </w:r>
      <w:r w:rsidR="00DC7583">
        <w:rPr>
          <w:rFonts w:cs="Arial"/>
          <w:szCs w:val="22"/>
          <w:lang w:bidi="ar-SA"/>
        </w:rPr>
        <w:t>r</w:t>
      </w:r>
      <w:r w:rsidRPr="00654088">
        <w:rPr>
          <w:rFonts w:cs="Arial"/>
          <w:szCs w:val="22"/>
          <w:lang w:bidi="ar-SA"/>
        </w:rPr>
        <w:t>ecovery operations that are known a</w:t>
      </w:r>
      <w:r w:rsidR="00DC7583">
        <w:rPr>
          <w:rFonts w:cs="Arial"/>
          <w:szCs w:val="22"/>
          <w:lang w:bidi="ar-SA"/>
        </w:rPr>
        <w:t>nd understood by all agencies, c</w:t>
      </w:r>
      <w:r w:rsidRPr="00654088">
        <w:rPr>
          <w:rFonts w:cs="Arial"/>
          <w:szCs w:val="22"/>
          <w:lang w:bidi="ar-SA"/>
        </w:rPr>
        <w:t xml:space="preserve">ommittee members, senior council officers and all staff who have emergency management responsibilities. </w:t>
      </w:r>
    </w:p>
    <w:p w:rsidR="002354EA" w:rsidRPr="002354EA" w:rsidRDefault="002354EA" w:rsidP="00842C85">
      <w:pPr>
        <w:pStyle w:val="Heading4"/>
        <w:numPr>
          <w:ilvl w:val="3"/>
          <w:numId w:val="52"/>
        </w:numPr>
        <w:rPr>
          <w:lang w:bidi="ar-SA"/>
        </w:rPr>
      </w:pPr>
      <w:r>
        <w:lastRenderedPageBreak/>
        <w:t>Community Recovery Committee</w:t>
      </w:r>
    </w:p>
    <w:p w:rsidR="00654088" w:rsidRDefault="00654088" w:rsidP="00654088">
      <w:pPr>
        <w:autoSpaceDE w:val="0"/>
        <w:autoSpaceDN w:val="0"/>
        <w:adjustRightInd w:val="0"/>
        <w:spacing w:before="0" w:after="0" w:line="240" w:lineRule="auto"/>
        <w:rPr>
          <w:rFonts w:cs="Arial"/>
          <w:color w:val="000000"/>
          <w:szCs w:val="22"/>
          <w:lang w:bidi="ar-SA"/>
        </w:rPr>
      </w:pPr>
    </w:p>
    <w:p w:rsidR="00654088" w:rsidRPr="00654088" w:rsidRDefault="00654088" w:rsidP="00654088">
      <w:pPr>
        <w:autoSpaceDE w:val="0"/>
        <w:autoSpaceDN w:val="0"/>
        <w:adjustRightInd w:val="0"/>
        <w:spacing w:before="0" w:after="0" w:line="240" w:lineRule="auto"/>
        <w:rPr>
          <w:rFonts w:cs="Arial"/>
          <w:color w:val="000000"/>
          <w:szCs w:val="22"/>
          <w:lang w:bidi="ar-SA"/>
        </w:rPr>
      </w:pPr>
      <w:r w:rsidRPr="00654088">
        <w:rPr>
          <w:rFonts w:cs="Arial"/>
          <w:color w:val="000000"/>
          <w:szCs w:val="22"/>
          <w:lang w:bidi="ar-SA"/>
        </w:rPr>
        <w:t xml:space="preserve">When the effects of an emergency are serious the recovery process will warrant the input of the affected community, generally through a Community Recovery Committee. This committee is formed and then disbanded once the recovery phase is completed. The membership of such a committee will depend on the circumstances. </w:t>
      </w:r>
    </w:p>
    <w:p w:rsidR="00830B3E" w:rsidRDefault="00654088" w:rsidP="00654088">
      <w:pPr>
        <w:rPr>
          <w:rFonts w:cs="Arial"/>
          <w:color w:val="000000"/>
          <w:szCs w:val="22"/>
          <w:lang w:bidi="ar-SA"/>
        </w:rPr>
      </w:pPr>
      <w:r w:rsidRPr="00654088">
        <w:rPr>
          <w:rFonts w:cs="Arial"/>
          <w:color w:val="000000"/>
          <w:szCs w:val="22"/>
          <w:lang w:bidi="ar-SA"/>
        </w:rPr>
        <w:t>The scope and membership of the Committee will evolve as required when the municipality is responding to an emergency.</w:t>
      </w:r>
      <w:r w:rsidR="008C44B6">
        <w:rPr>
          <w:rFonts w:cs="Arial"/>
          <w:color w:val="000000"/>
          <w:szCs w:val="22"/>
          <w:lang w:bidi="ar-SA"/>
        </w:rPr>
        <w:t xml:space="preserve"> See section 6.5.4 below for further information on CRCs.</w:t>
      </w:r>
      <w:r w:rsidRPr="00654088">
        <w:rPr>
          <w:rFonts w:cs="Arial"/>
          <w:color w:val="000000"/>
          <w:szCs w:val="22"/>
          <w:lang w:bidi="ar-SA"/>
        </w:rPr>
        <w:t xml:space="preserve"> </w:t>
      </w:r>
    </w:p>
    <w:p w:rsidR="007E2638" w:rsidRDefault="007E2638" w:rsidP="007E2638">
      <w:pPr>
        <w:pStyle w:val="Heading4"/>
        <w:numPr>
          <w:ilvl w:val="3"/>
          <w:numId w:val="52"/>
        </w:numPr>
      </w:pPr>
      <w:r>
        <w:t>Community emergency Risk Assessment (CERA) Committee</w:t>
      </w:r>
    </w:p>
    <w:p w:rsidR="007E2638" w:rsidRDefault="007E2638" w:rsidP="007E2638">
      <w:r>
        <w:t>As part of the Emergency Management Planning Process, Council is required through the Emergency Management Act and the Emergency Management Manual Victoria to undertake a risk assessment of the major risks to the municipality.  The process chosen is known as Community Emergency Risk Assessment (CERA).</w:t>
      </w:r>
    </w:p>
    <w:p w:rsidR="007E2638" w:rsidRDefault="007E2638" w:rsidP="00654088">
      <w:r>
        <w:t>The CERA process has been established by the State to identify and prioritise emergency risks within a local municipality. The output of the assessment process can be used to ensure communities are aware of and better informed about hazards and the associated emergency risks that may affect them. In accordance with the framework, this process is undertaken every three years, or if a new hazard is identified, by a working group consisting of hazard specific experts in the identified hazard areas and local emergency service personnel.</w:t>
      </w:r>
    </w:p>
    <w:p w:rsidR="007E2638" w:rsidRPr="00654088" w:rsidRDefault="007E2638" w:rsidP="00654088">
      <w:pPr>
        <w:rPr>
          <w:rFonts w:cs="Arial"/>
          <w:szCs w:val="22"/>
        </w:rPr>
      </w:pPr>
      <w:r>
        <w:t>The MEMP has appointed a CERA Sub-Committee consisting of representatives from SES, Victoria Police, CFA, Alexandra Hospital, Murrindindi Shire Council and DHS to complete the CERA process. The CERA Sub-Committee worked through the Statewide SES CERA template to review the community emergency risk profile and risks for Murrindindi. Results of the CERA process undertaken by the Sub-Committee are detailed in section 4.4 below.</w:t>
      </w:r>
    </w:p>
    <w:p w:rsidR="002C0B32" w:rsidRDefault="002C0B32" w:rsidP="007E2638">
      <w:pPr>
        <w:pStyle w:val="Heading2"/>
        <w:numPr>
          <w:ilvl w:val="1"/>
          <w:numId w:val="52"/>
        </w:numPr>
      </w:pPr>
      <w:bookmarkStart w:id="49" w:name="_Toc412453719"/>
      <w:r>
        <w:t>Audit requirements and process</w:t>
      </w:r>
      <w:bookmarkEnd w:id="49"/>
    </w:p>
    <w:p w:rsidR="00FB39A8" w:rsidRDefault="00FB39A8" w:rsidP="007E2638">
      <w:pPr>
        <w:pStyle w:val="Heading3"/>
        <w:numPr>
          <w:ilvl w:val="2"/>
          <w:numId w:val="52"/>
        </w:numPr>
        <w:rPr>
          <w:lang w:bidi="ar-SA"/>
        </w:rPr>
      </w:pPr>
      <w:bookmarkStart w:id="50" w:name="_Toc412453720"/>
      <w:r>
        <w:rPr>
          <w:lang w:bidi="ar-SA"/>
        </w:rPr>
        <w:t>Plan Review</w:t>
      </w:r>
      <w:bookmarkEnd w:id="50"/>
    </w:p>
    <w:p w:rsidR="00FB39A8" w:rsidRDefault="00FB39A8" w:rsidP="00F677A3">
      <w:pPr>
        <w:rPr>
          <w:lang w:bidi="ar-SA"/>
        </w:rPr>
      </w:pPr>
      <w:r>
        <w:rPr>
          <w:lang w:bidi="ar-SA"/>
        </w:rPr>
        <w:t>Content of this plan is to be reviewed annually</w:t>
      </w:r>
      <w:r w:rsidR="00072FC7">
        <w:rPr>
          <w:lang w:bidi="ar-SA"/>
        </w:rPr>
        <w:t>, if additional risks are identified,</w:t>
      </w:r>
      <w:r>
        <w:rPr>
          <w:lang w:bidi="ar-SA"/>
        </w:rPr>
        <w:t xml:space="preserve"> or after an emergency which has utilised part of this plan. Organisations delegated with responsibilities in this plan are required to notify the MEMPC </w:t>
      </w:r>
      <w:r w:rsidR="009E7FF7">
        <w:rPr>
          <w:lang w:bidi="ar-SA"/>
        </w:rPr>
        <w:t>Executive</w:t>
      </w:r>
      <w:r>
        <w:rPr>
          <w:lang w:bidi="ar-SA"/>
        </w:rPr>
        <w:t xml:space="preserve"> Officer of any changes of detail (e.g. contact information) as they occur.</w:t>
      </w:r>
      <w:r w:rsidR="00F74FBE">
        <w:rPr>
          <w:lang w:bidi="ar-SA"/>
        </w:rPr>
        <w:t xml:space="preserve"> The MERO is ultimately responsible for the MEMP review.</w:t>
      </w:r>
    </w:p>
    <w:p w:rsidR="00F677A3" w:rsidRDefault="00FB39A8" w:rsidP="00F677A3">
      <w:pPr>
        <w:rPr>
          <w:lang w:bidi="ar-SA"/>
        </w:rPr>
      </w:pPr>
      <w:r>
        <w:rPr>
          <w:lang w:bidi="ar-SA"/>
        </w:rPr>
        <w:t xml:space="preserve">Amendments are to be produced </w:t>
      </w:r>
      <w:r w:rsidR="00F74FBE">
        <w:rPr>
          <w:lang w:bidi="ar-SA"/>
        </w:rPr>
        <w:t xml:space="preserve">by the MERO </w:t>
      </w:r>
      <w:r>
        <w:rPr>
          <w:lang w:bidi="ar-SA"/>
        </w:rPr>
        <w:t>and distributed by the Murrindindi Shire Council</w:t>
      </w:r>
      <w:r w:rsidR="00F677A3">
        <w:rPr>
          <w:lang w:bidi="ar-SA"/>
        </w:rPr>
        <w:t xml:space="preserve"> </w:t>
      </w:r>
      <w:r>
        <w:rPr>
          <w:lang w:bidi="ar-SA"/>
        </w:rPr>
        <w:t>MEMPC Executive Officer as required and distributed in electronic format</w:t>
      </w:r>
      <w:r w:rsidR="00C26D8B">
        <w:rPr>
          <w:lang w:bidi="ar-SA"/>
        </w:rPr>
        <w:t xml:space="preserve"> </w:t>
      </w:r>
      <w:r w:rsidR="0057512A">
        <w:rPr>
          <w:lang w:bidi="ar-SA"/>
        </w:rPr>
        <w:t xml:space="preserve">to MEMPC members and emergency agencies </w:t>
      </w:r>
      <w:r w:rsidR="00C26D8B">
        <w:rPr>
          <w:lang w:bidi="ar-SA"/>
        </w:rPr>
        <w:t xml:space="preserve">via </w:t>
      </w:r>
      <w:r w:rsidR="00DC7583">
        <w:rPr>
          <w:lang w:bidi="ar-SA"/>
        </w:rPr>
        <w:t xml:space="preserve">the </w:t>
      </w:r>
      <w:r w:rsidR="00C26D8B">
        <w:rPr>
          <w:lang w:bidi="ar-SA"/>
        </w:rPr>
        <w:t>Crisisworks</w:t>
      </w:r>
      <w:r w:rsidR="00974400">
        <w:rPr>
          <w:lang w:bidi="ar-SA"/>
        </w:rPr>
        <w:t xml:space="preserve"> </w:t>
      </w:r>
      <w:r w:rsidR="00C26D8B">
        <w:rPr>
          <w:lang w:bidi="ar-SA"/>
        </w:rPr>
        <w:t>documents page</w:t>
      </w:r>
      <w:r w:rsidR="00927A22">
        <w:rPr>
          <w:lang w:bidi="ar-SA"/>
        </w:rPr>
        <w:t xml:space="preserve"> </w:t>
      </w:r>
      <w:r w:rsidR="008E126C">
        <w:rPr>
          <w:lang w:bidi="ar-SA"/>
        </w:rPr>
        <w:t>(</w:t>
      </w:r>
      <w:hyperlink r:id="rId19" w:history="1">
        <w:r w:rsidR="008E126C" w:rsidRPr="003B6C32">
          <w:rPr>
            <w:rStyle w:val="Hyperlink"/>
            <w:rFonts w:cs="Arial"/>
            <w:szCs w:val="22"/>
            <w:lang w:bidi="ar-SA"/>
          </w:rPr>
          <w:t>https://murrindindi.mecccentral.com</w:t>
        </w:r>
      </w:hyperlink>
      <w:r w:rsidR="008E126C">
        <w:rPr>
          <w:lang w:bidi="ar-SA"/>
        </w:rPr>
        <w:t xml:space="preserve">) </w:t>
      </w:r>
      <w:r w:rsidR="00927A22">
        <w:rPr>
          <w:lang w:bidi="ar-SA"/>
        </w:rPr>
        <w:t xml:space="preserve">or by other </w:t>
      </w:r>
      <w:r w:rsidR="008E126C">
        <w:rPr>
          <w:lang w:bidi="ar-SA"/>
        </w:rPr>
        <w:t>electronic form when required. P</w:t>
      </w:r>
      <w:r w:rsidR="00927A22">
        <w:rPr>
          <w:lang w:bidi="ar-SA"/>
        </w:rPr>
        <w:t xml:space="preserve">aper plans will no longer be provided by Murrindindi Shire </w:t>
      </w:r>
      <w:r w:rsidR="008E126C">
        <w:rPr>
          <w:lang w:bidi="ar-SA"/>
        </w:rPr>
        <w:t>Council to other agencies</w:t>
      </w:r>
      <w:r w:rsidR="00C26D8B">
        <w:rPr>
          <w:lang w:bidi="ar-SA"/>
        </w:rPr>
        <w:t xml:space="preserve">.  </w:t>
      </w:r>
    </w:p>
    <w:p w:rsidR="0057512A" w:rsidRDefault="0057512A" w:rsidP="00F677A3">
      <w:pPr>
        <w:rPr>
          <w:lang w:bidi="ar-SA"/>
        </w:rPr>
      </w:pPr>
    </w:p>
    <w:p w:rsidR="0057512A" w:rsidRDefault="0057512A" w:rsidP="00F677A3">
      <w:pPr>
        <w:rPr>
          <w:lang w:bidi="ar-SA"/>
        </w:rPr>
      </w:pPr>
    </w:p>
    <w:p w:rsidR="00FB39A8" w:rsidRDefault="00746B75" w:rsidP="00974400">
      <w:pPr>
        <w:pStyle w:val="Heading3"/>
        <w:numPr>
          <w:ilvl w:val="2"/>
          <w:numId w:val="52"/>
        </w:numPr>
        <w:rPr>
          <w:lang w:bidi="ar-SA"/>
        </w:rPr>
      </w:pPr>
      <w:bookmarkStart w:id="51" w:name="_Toc412453721"/>
      <w:r>
        <w:rPr>
          <w:lang w:bidi="ar-SA"/>
        </w:rPr>
        <w:lastRenderedPageBreak/>
        <w:t>MEMP</w:t>
      </w:r>
      <w:r w:rsidR="0021341F">
        <w:rPr>
          <w:lang w:bidi="ar-SA"/>
        </w:rPr>
        <w:t>C</w:t>
      </w:r>
      <w:r>
        <w:rPr>
          <w:lang w:bidi="ar-SA"/>
        </w:rPr>
        <w:t xml:space="preserve"> </w:t>
      </w:r>
      <w:r w:rsidR="00FB39A8">
        <w:rPr>
          <w:lang w:bidi="ar-SA"/>
        </w:rPr>
        <w:t>Testing</w:t>
      </w:r>
      <w:r w:rsidR="00760CDD">
        <w:rPr>
          <w:lang w:bidi="ar-SA"/>
        </w:rPr>
        <w:t xml:space="preserve"> and Exercises</w:t>
      </w:r>
      <w:bookmarkEnd w:id="51"/>
    </w:p>
    <w:p w:rsidR="00FB39A8" w:rsidRDefault="00FB39A8" w:rsidP="00760CDD">
      <w:pPr>
        <w:rPr>
          <w:lang w:bidi="ar-SA"/>
        </w:rPr>
      </w:pPr>
      <w:r>
        <w:rPr>
          <w:lang w:bidi="ar-SA"/>
        </w:rPr>
        <w:t>This plan will be tested on an annual basis unless there has been activation during the period</w:t>
      </w:r>
      <w:r w:rsidR="00B46509">
        <w:rPr>
          <w:lang w:bidi="ar-SA"/>
        </w:rPr>
        <w:t xml:space="preserve"> (which will count as a test)</w:t>
      </w:r>
      <w:r>
        <w:rPr>
          <w:lang w:bidi="ar-SA"/>
        </w:rPr>
        <w:t>.</w:t>
      </w:r>
      <w:r w:rsidR="00C26D8B">
        <w:rPr>
          <w:lang w:bidi="ar-SA"/>
        </w:rPr>
        <w:t xml:space="preserve"> </w:t>
      </w:r>
      <w:r w:rsidR="008C3DA2">
        <w:rPr>
          <w:lang w:bidi="ar-SA"/>
        </w:rPr>
        <w:t xml:space="preserve">The </w:t>
      </w:r>
      <w:r w:rsidR="008C3DA2" w:rsidRPr="008C3DA2">
        <w:rPr>
          <w:lang w:bidi="ar-SA"/>
        </w:rPr>
        <w:t>MERO</w:t>
      </w:r>
      <w:r w:rsidR="008C3DA2">
        <w:rPr>
          <w:lang w:bidi="ar-SA"/>
        </w:rPr>
        <w:t xml:space="preserve"> will coordinate and have responsibility for the exercise which will</w:t>
      </w:r>
      <w:r>
        <w:rPr>
          <w:lang w:bidi="ar-SA"/>
        </w:rPr>
        <w:t xml:space="preserve"> involve </w:t>
      </w:r>
      <w:r w:rsidR="008C3DA2">
        <w:rPr>
          <w:lang w:bidi="ar-SA"/>
        </w:rPr>
        <w:t xml:space="preserve">all MEMPC member </w:t>
      </w:r>
      <w:r>
        <w:rPr>
          <w:lang w:bidi="ar-SA"/>
        </w:rPr>
        <w:t>agencies</w:t>
      </w:r>
      <w:r w:rsidR="008C3DA2">
        <w:rPr>
          <w:lang w:bidi="ar-SA"/>
        </w:rPr>
        <w:t xml:space="preserve"> where possible</w:t>
      </w:r>
      <w:r>
        <w:rPr>
          <w:lang w:bidi="ar-SA"/>
        </w:rPr>
        <w:t>. Any</w:t>
      </w:r>
      <w:r w:rsidR="00C26D8B">
        <w:rPr>
          <w:lang w:bidi="ar-SA"/>
        </w:rPr>
        <w:t xml:space="preserve"> </w:t>
      </w:r>
      <w:r>
        <w:rPr>
          <w:lang w:bidi="ar-SA"/>
        </w:rPr>
        <w:t>procedural anomalies or short falls encountered during these exercises or ensuing operations</w:t>
      </w:r>
      <w:r w:rsidR="00C26D8B">
        <w:rPr>
          <w:lang w:bidi="ar-SA"/>
        </w:rPr>
        <w:t xml:space="preserve"> </w:t>
      </w:r>
      <w:r>
        <w:rPr>
          <w:lang w:bidi="ar-SA"/>
        </w:rPr>
        <w:t>must be addressed and rectified at the earliest opportunity. It is recognised that the best form of</w:t>
      </w:r>
      <w:r w:rsidR="00C26D8B">
        <w:rPr>
          <w:lang w:bidi="ar-SA"/>
        </w:rPr>
        <w:t xml:space="preserve"> </w:t>
      </w:r>
      <w:r>
        <w:rPr>
          <w:lang w:bidi="ar-SA"/>
        </w:rPr>
        <w:t>testing is the actual operation during an emergency and the subsequent debrief.</w:t>
      </w:r>
      <w:r w:rsidR="00C26D8B">
        <w:rPr>
          <w:lang w:bidi="ar-SA"/>
        </w:rPr>
        <w:t xml:space="preserve"> </w:t>
      </w:r>
      <w:r>
        <w:rPr>
          <w:lang w:bidi="ar-SA"/>
        </w:rPr>
        <w:t>A number of options exist to enable testing of this plan, these range from debriefs, training and</w:t>
      </w:r>
      <w:r w:rsidR="00C26D8B">
        <w:rPr>
          <w:lang w:bidi="ar-SA"/>
        </w:rPr>
        <w:t xml:space="preserve"> </w:t>
      </w:r>
      <w:r>
        <w:rPr>
          <w:lang w:bidi="ar-SA"/>
        </w:rPr>
        <w:t>a variety of exercise</w:t>
      </w:r>
      <w:r w:rsidR="000A03CF">
        <w:rPr>
          <w:lang w:bidi="ar-SA"/>
        </w:rPr>
        <w:t>s</w:t>
      </w:r>
      <w:r>
        <w:rPr>
          <w:lang w:bidi="ar-SA"/>
        </w:rPr>
        <w:t>.</w:t>
      </w:r>
    </w:p>
    <w:p w:rsidR="00760CDD" w:rsidRDefault="00760CDD" w:rsidP="00760CDD">
      <w:pPr>
        <w:rPr>
          <w:lang w:bidi="ar-SA"/>
        </w:rPr>
      </w:pPr>
      <w:r>
        <w:rPr>
          <w:lang w:bidi="ar-SA"/>
        </w:rPr>
        <w:t xml:space="preserve">Any MEMPC exercise will test preparedness, response, relief or recovery.  Generally unless other agencies volunteer, </w:t>
      </w:r>
      <w:r w:rsidR="008C3DA2">
        <w:rPr>
          <w:lang w:bidi="ar-SA"/>
        </w:rPr>
        <w:t>the MERO</w:t>
      </w:r>
      <w:r>
        <w:rPr>
          <w:lang w:bidi="ar-SA"/>
        </w:rPr>
        <w:t xml:space="preserve"> will coordinate, develop, run and prepare exercises including developing a document outlining the exercise outcomes.  Exercises will normally take place in the Murrindindi Shire Council MECC.  All MEMPC members will be invited to a given exercise as well as other agency representatives as required.</w:t>
      </w:r>
    </w:p>
    <w:p w:rsidR="00FB39A8" w:rsidRDefault="00C26D8B" w:rsidP="00974400">
      <w:pPr>
        <w:pStyle w:val="Heading3"/>
        <w:numPr>
          <w:ilvl w:val="2"/>
          <w:numId w:val="52"/>
        </w:numPr>
      </w:pPr>
      <w:bookmarkStart w:id="52" w:name="_Toc412453722"/>
      <w:r>
        <w:t>A</w:t>
      </w:r>
      <w:r w:rsidR="00C57265">
        <w:t>udit</w:t>
      </w:r>
      <w:r w:rsidR="00FB39A8">
        <w:t xml:space="preserve"> Details</w:t>
      </w:r>
      <w:bookmarkEnd w:id="52"/>
    </w:p>
    <w:p w:rsidR="00FB39A8" w:rsidRDefault="00FB39A8" w:rsidP="00A40633">
      <w:pPr>
        <w:autoSpaceDE w:val="0"/>
        <w:autoSpaceDN w:val="0"/>
        <w:adjustRightInd w:val="0"/>
        <w:spacing w:before="0" w:after="0" w:line="240" w:lineRule="auto"/>
      </w:pPr>
    </w:p>
    <w:p w:rsidR="002C0B32" w:rsidRDefault="00A40633" w:rsidP="00A40633">
      <w:pPr>
        <w:autoSpaceDE w:val="0"/>
        <w:autoSpaceDN w:val="0"/>
        <w:adjustRightInd w:val="0"/>
        <w:spacing w:before="0" w:after="0" w:line="240" w:lineRule="auto"/>
      </w:pPr>
      <w:r w:rsidRPr="00A40633">
        <w:t xml:space="preserve">Murrindindi Shire Council and Lake Mountain Alpine Resort, pursuant to Section 21A of the </w:t>
      </w:r>
      <w:r w:rsidRPr="00A40633">
        <w:rPr>
          <w:i/>
        </w:rPr>
        <w:t>Emergency Management Act 1986</w:t>
      </w:r>
      <w:r w:rsidRPr="00A40633">
        <w:t xml:space="preserve">, shall submit the MEMP </w:t>
      </w:r>
      <w:r w:rsidR="009E7FF7">
        <w:t xml:space="preserve">for </w:t>
      </w:r>
      <w:r w:rsidRPr="00A40633">
        <w:t>audit</w:t>
      </w:r>
      <w:r w:rsidR="009E7FF7">
        <w:t xml:space="preserve"> (to the relevant authority)</w:t>
      </w:r>
      <w:r w:rsidRPr="00A40633">
        <w:t xml:space="preserve"> every three years. This audit will assess whether the plan complies with </w:t>
      </w:r>
      <w:r w:rsidR="009E7FF7">
        <w:t>statutory requirements</w:t>
      </w:r>
    </w:p>
    <w:p w:rsidR="007031F1" w:rsidRDefault="007031F1" w:rsidP="00974400">
      <w:pPr>
        <w:pStyle w:val="Heading3"/>
        <w:numPr>
          <w:ilvl w:val="2"/>
          <w:numId w:val="52"/>
        </w:numPr>
      </w:pPr>
      <w:bookmarkStart w:id="53" w:name="_Toc412453723"/>
      <w:r>
        <w:t>Reviewing Risk and Risk Assessments</w:t>
      </w:r>
      <w:bookmarkEnd w:id="53"/>
      <w:r>
        <w:tab/>
      </w:r>
    </w:p>
    <w:p w:rsidR="007031F1" w:rsidRPr="007031F1" w:rsidRDefault="007031F1" w:rsidP="007031F1">
      <w:r>
        <w:t xml:space="preserve">Risk assessments completed as part of the MEMP planning process will be reviewed by the </w:t>
      </w:r>
      <w:r w:rsidR="00BA09B6">
        <w:t>MEMPC</w:t>
      </w:r>
      <w:r>
        <w:t xml:space="preserve"> prior to an audit (i</w:t>
      </w:r>
      <w:r w:rsidR="00830B3E">
        <w:t>.</w:t>
      </w:r>
      <w:r>
        <w:t>e</w:t>
      </w:r>
      <w:r w:rsidR="00830B3E">
        <w:t>.</w:t>
      </w:r>
      <w:r>
        <w:t xml:space="preserve"> at least once every three years).</w:t>
      </w:r>
    </w:p>
    <w:p w:rsidR="00C26D8B" w:rsidRDefault="00693C74" w:rsidP="00974400">
      <w:pPr>
        <w:pStyle w:val="Heading2"/>
        <w:numPr>
          <w:ilvl w:val="1"/>
          <w:numId w:val="52"/>
        </w:numPr>
        <w:rPr>
          <w:lang w:bidi="ar-SA"/>
        </w:rPr>
      </w:pPr>
      <w:bookmarkStart w:id="54" w:name="_Toc412453724"/>
      <w:r>
        <w:rPr>
          <w:lang w:bidi="ar-SA"/>
        </w:rPr>
        <w:t>Municipal Roles and Responsibilities</w:t>
      </w:r>
      <w:bookmarkEnd w:id="54"/>
    </w:p>
    <w:p w:rsidR="00C26D8B" w:rsidRDefault="00C26D8B" w:rsidP="00A40633">
      <w:pPr>
        <w:autoSpaceDE w:val="0"/>
        <w:autoSpaceDN w:val="0"/>
        <w:adjustRightInd w:val="0"/>
        <w:spacing w:before="0" w:after="0" w:line="240" w:lineRule="auto"/>
        <w:rPr>
          <w:rFonts w:cs="Arial"/>
          <w:szCs w:val="22"/>
          <w:lang w:bidi="ar-SA"/>
        </w:rPr>
      </w:pPr>
    </w:p>
    <w:p w:rsidR="00693C74" w:rsidRPr="00693C74" w:rsidRDefault="00693C74" w:rsidP="00693C74">
      <w:pPr>
        <w:tabs>
          <w:tab w:val="left" w:pos="-1440"/>
          <w:tab w:val="left" w:pos="-720"/>
          <w:tab w:val="left" w:pos="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 xml:space="preserve">Murrindindi Shire Council and Lake Mountain Alpine Resort Management Board accept responsibility for management of municipal resources and the co-ordination of community support to counter the effects of an emergency during both the response to and recovery from emergencies.  </w:t>
      </w:r>
    </w:p>
    <w:p w:rsidR="00693C74" w:rsidRPr="00693C74" w:rsidRDefault="00693C74" w:rsidP="00693C74">
      <w:pPr>
        <w:tabs>
          <w:tab w:val="left" w:pos="-1440"/>
          <w:tab w:val="left" w:pos="-720"/>
          <w:tab w:val="left" w:pos="0"/>
          <w:tab w:val="left" w:pos="1656"/>
          <w:tab w:val="left" w:pos="2208"/>
          <w:tab w:val="left" w:pos="2760"/>
        </w:tabs>
        <w:suppressAutoHyphens/>
        <w:spacing w:before="0" w:after="0" w:line="240" w:lineRule="auto"/>
        <w:jc w:val="both"/>
        <w:rPr>
          <w:rFonts w:eastAsia="Times New Roman" w:cs="Arial"/>
          <w:spacing w:val="-3"/>
          <w:szCs w:val="24"/>
          <w:lang w:bidi="ar-SA"/>
        </w:rPr>
      </w:pPr>
    </w:p>
    <w:p w:rsidR="00693C74" w:rsidRPr="00693C74" w:rsidRDefault="00693C74" w:rsidP="00693C74">
      <w:pPr>
        <w:tabs>
          <w:tab w:val="left" w:pos="-1440"/>
          <w:tab w:val="left" w:pos="-720"/>
          <w:tab w:val="left" w:pos="0"/>
          <w:tab w:val="left" w:pos="1656"/>
          <w:tab w:val="left" w:pos="2208"/>
          <w:tab w:val="left" w:pos="276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 xml:space="preserve">The Shire’s plant, resources and assets are available for use with the permission of the </w:t>
      </w:r>
      <w:r w:rsidR="00443BA2">
        <w:rPr>
          <w:rFonts w:eastAsia="Times New Roman" w:cs="Arial"/>
          <w:spacing w:val="-3"/>
          <w:szCs w:val="24"/>
          <w:lang w:bidi="ar-SA"/>
        </w:rPr>
        <w:t>MERO</w:t>
      </w:r>
      <w:r w:rsidRPr="00693C74">
        <w:rPr>
          <w:rFonts w:eastAsia="Times New Roman" w:cs="Arial"/>
          <w:spacing w:val="-3"/>
          <w:szCs w:val="24"/>
          <w:lang w:bidi="ar-SA"/>
        </w:rPr>
        <w:t xml:space="preserve">.  A detailed list </w:t>
      </w:r>
      <w:r w:rsidR="00443BA2">
        <w:rPr>
          <w:rFonts w:eastAsia="Times New Roman" w:cs="Arial"/>
          <w:spacing w:val="-3"/>
          <w:szCs w:val="24"/>
          <w:lang w:bidi="ar-SA"/>
        </w:rPr>
        <w:t xml:space="preserve">of plant, resources and assets </w:t>
      </w:r>
      <w:r w:rsidRPr="00693C74">
        <w:rPr>
          <w:rFonts w:eastAsia="Times New Roman" w:cs="Arial"/>
          <w:spacing w:val="-3"/>
          <w:szCs w:val="24"/>
          <w:lang w:bidi="ar-SA"/>
        </w:rPr>
        <w:t xml:space="preserve">is held at the </w:t>
      </w:r>
      <w:r w:rsidR="00443BA2">
        <w:rPr>
          <w:rFonts w:eastAsia="Times New Roman" w:cs="Arial"/>
          <w:spacing w:val="-3"/>
          <w:szCs w:val="24"/>
          <w:lang w:bidi="ar-SA"/>
        </w:rPr>
        <w:t>Murrindindi Shire Council</w:t>
      </w:r>
      <w:r w:rsidRPr="00693C74">
        <w:rPr>
          <w:rFonts w:eastAsia="Times New Roman" w:cs="Arial"/>
          <w:spacing w:val="-3"/>
          <w:szCs w:val="24"/>
          <w:lang w:bidi="ar-SA"/>
        </w:rPr>
        <w:t xml:space="preserve"> </w:t>
      </w:r>
      <w:r w:rsidR="00443BA2">
        <w:rPr>
          <w:rFonts w:eastAsia="Times New Roman" w:cs="Arial"/>
          <w:spacing w:val="-3"/>
          <w:szCs w:val="24"/>
          <w:lang w:bidi="ar-SA"/>
        </w:rPr>
        <w:t>o</w:t>
      </w:r>
      <w:r w:rsidRPr="00693C74">
        <w:rPr>
          <w:rFonts w:eastAsia="Times New Roman" w:cs="Arial"/>
          <w:spacing w:val="-3"/>
          <w:szCs w:val="24"/>
          <w:lang w:bidi="ar-SA"/>
        </w:rPr>
        <w:t>ffice</w:t>
      </w:r>
      <w:r w:rsidR="00443BA2">
        <w:rPr>
          <w:rFonts w:eastAsia="Times New Roman" w:cs="Arial"/>
          <w:spacing w:val="-3"/>
          <w:szCs w:val="24"/>
          <w:lang w:bidi="ar-SA"/>
        </w:rPr>
        <w:t>s</w:t>
      </w:r>
      <w:r w:rsidRPr="00693C74">
        <w:rPr>
          <w:rFonts w:eastAsia="Times New Roman" w:cs="Arial"/>
          <w:spacing w:val="-3"/>
          <w:szCs w:val="24"/>
          <w:lang w:bidi="ar-SA"/>
        </w:rPr>
        <w:t xml:space="preserve"> and updated regularly.</w:t>
      </w:r>
    </w:p>
    <w:p w:rsidR="00693C74" w:rsidRPr="00693C74" w:rsidRDefault="00693C74" w:rsidP="00693C74">
      <w:pPr>
        <w:tabs>
          <w:tab w:val="left" w:pos="-1440"/>
          <w:tab w:val="left" w:pos="-720"/>
          <w:tab w:val="left" w:pos="0"/>
          <w:tab w:val="left" w:pos="1656"/>
          <w:tab w:val="left" w:pos="2208"/>
          <w:tab w:val="left" w:pos="2760"/>
        </w:tabs>
        <w:suppressAutoHyphens/>
        <w:spacing w:before="0" w:after="0" w:line="240" w:lineRule="auto"/>
        <w:jc w:val="both"/>
        <w:rPr>
          <w:rFonts w:eastAsia="Times New Roman" w:cs="Arial"/>
          <w:spacing w:val="-3"/>
          <w:szCs w:val="24"/>
          <w:lang w:bidi="ar-SA"/>
        </w:rPr>
      </w:pPr>
    </w:p>
    <w:p w:rsidR="00693C74" w:rsidRPr="00693C74" w:rsidRDefault="00693C74" w:rsidP="00693C74">
      <w:pPr>
        <w:tabs>
          <w:tab w:val="left" w:pos="-1440"/>
          <w:tab w:val="left" w:pos="-720"/>
          <w:tab w:val="left" w:pos="0"/>
          <w:tab w:val="left" w:pos="1656"/>
          <w:tab w:val="left" w:pos="2208"/>
          <w:tab w:val="left" w:pos="276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This includes the management of:</w:t>
      </w:r>
    </w:p>
    <w:p w:rsidR="00693C74" w:rsidRPr="00693C74" w:rsidRDefault="00693C74" w:rsidP="00693C74">
      <w:pPr>
        <w:tabs>
          <w:tab w:val="left" w:pos="-1440"/>
          <w:tab w:val="left" w:pos="-720"/>
          <w:tab w:val="left" w:pos="0"/>
          <w:tab w:val="left" w:pos="1656"/>
          <w:tab w:val="left" w:pos="2208"/>
          <w:tab w:val="left" w:pos="2760"/>
        </w:tabs>
        <w:suppressAutoHyphens/>
        <w:spacing w:before="0" w:after="0" w:line="240" w:lineRule="auto"/>
        <w:jc w:val="both"/>
        <w:rPr>
          <w:rFonts w:eastAsia="Times New Roman" w:cs="Arial"/>
          <w:spacing w:val="-3"/>
          <w:szCs w:val="24"/>
          <w:lang w:bidi="ar-SA"/>
        </w:rPr>
      </w:pPr>
    </w:p>
    <w:p w:rsidR="00693C74" w:rsidRPr="00693C74" w:rsidRDefault="00693C74" w:rsidP="00A42BCA">
      <w:pPr>
        <w:numPr>
          <w:ilvl w:val="0"/>
          <w:numId w:val="9"/>
        </w:numPr>
        <w:tabs>
          <w:tab w:val="left" w:pos="-1440"/>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The provision of emergency relief to combatants and affected persons during the response phase;</w:t>
      </w:r>
    </w:p>
    <w:p w:rsidR="00693C74" w:rsidRPr="00693C74" w:rsidRDefault="00693C74" w:rsidP="00A42BCA">
      <w:pPr>
        <w:numPr>
          <w:ilvl w:val="0"/>
          <w:numId w:val="9"/>
        </w:numPr>
        <w:tabs>
          <w:tab w:val="left" w:pos="-1440"/>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The provision of supplementary supply (resources) to control and relief agencies during response and recovery;</w:t>
      </w:r>
    </w:p>
    <w:p w:rsidR="00693C74" w:rsidRPr="00693C74" w:rsidRDefault="00693C74" w:rsidP="00A42BCA">
      <w:pPr>
        <w:numPr>
          <w:ilvl w:val="0"/>
          <w:numId w:val="9"/>
        </w:numPr>
        <w:tabs>
          <w:tab w:val="left" w:pos="-1440"/>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Municipal assistance to agencies during the response to and recovery from emergencies;</w:t>
      </w:r>
    </w:p>
    <w:p w:rsidR="00693C74" w:rsidRPr="00693C74" w:rsidRDefault="00693C74" w:rsidP="00A42BCA">
      <w:pPr>
        <w:numPr>
          <w:ilvl w:val="0"/>
          <w:numId w:val="9"/>
        </w:numPr>
        <w:tabs>
          <w:tab w:val="left" w:pos="-1440"/>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The assessment of the impact of the emergency; and</w:t>
      </w:r>
    </w:p>
    <w:p w:rsidR="00693C74" w:rsidRDefault="00693C74" w:rsidP="00A42BCA">
      <w:pPr>
        <w:numPr>
          <w:ilvl w:val="0"/>
          <w:numId w:val="9"/>
        </w:numPr>
        <w:tabs>
          <w:tab w:val="left" w:pos="-1440"/>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Recovery activities within the municipality, in consultation with Department of Human Services</w:t>
      </w:r>
      <w:r w:rsidR="00225585">
        <w:rPr>
          <w:rFonts w:eastAsia="Times New Roman" w:cs="Arial"/>
          <w:spacing w:val="-3"/>
          <w:szCs w:val="24"/>
          <w:lang w:bidi="ar-SA"/>
        </w:rPr>
        <w:t xml:space="preserve"> and </w:t>
      </w:r>
      <w:r w:rsidR="003C1546">
        <w:rPr>
          <w:rFonts w:eastAsia="Times New Roman" w:cs="Arial"/>
          <w:spacing w:val="-3"/>
          <w:szCs w:val="24"/>
          <w:lang w:bidi="ar-SA"/>
        </w:rPr>
        <w:t>affected communities.</w:t>
      </w:r>
    </w:p>
    <w:p w:rsidR="007031F1" w:rsidRDefault="007031F1" w:rsidP="007031F1">
      <w:pPr>
        <w:tabs>
          <w:tab w:val="left" w:pos="-1440"/>
          <w:tab w:val="left" w:pos="-720"/>
        </w:tabs>
        <w:suppressAutoHyphens/>
        <w:spacing w:before="0" w:after="0" w:line="240" w:lineRule="auto"/>
        <w:jc w:val="both"/>
        <w:rPr>
          <w:rFonts w:eastAsia="Times New Roman" w:cs="Arial"/>
          <w:spacing w:val="-3"/>
          <w:szCs w:val="24"/>
          <w:lang w:bidi="ar-SA"/>
        </w:rPr>
      </w:pPr>
    </w:p>
    <w:p w:rsidR="007031F1" w:rsidRPr="00693C74" w:rsidRDefault="00222B96" w:rsidP="007031F1">
      <w:pPr>
        <w:tabs>
          <w:tab w:val="left" w:pos="-1440"/>
          <w:tab w:val="left" w:pos="-720"/>
        </w:tabs>
        <w:suppressAutoHyphens/>
        <w:spacing w:before="0" w:after="0" w:line="240" w:lineRule="auto"/>
        <w:jc w:val="both"/>
        <w:rPr>
          <w:rFonts w:eastAsia="Times New Roman" w:cs="Arial"/>
          <w:spacing w:val="-3"/>
          <w:szCs w:val="24"/>
          <w:lang w:bidi="ar-SA"/>
        </w:rPr>
      </w:pPr>
      <w:r>
        <w:rPr>
          <w:rFonts w:eastAsia="Times New Roman" w:cs="Arial"/>
          <w:spacing w:val="-3"/>
          <w:szCs w:val="24"/>
          <w:lang w:bidi="ar-SA"/>
        </w:rPr>
        <w:t>Please see a</w:t>
      </w:r>
      <w:r w:rsidR="007031F1">
        <w:rPr>
          <w:rFonts w:eastAsia="Times New Roman" w:cs="Arial"/>
          <w:spacing w:val="-3"/>
          <w:szCs w:val="24"/>
          <w:lang w:bidi="ar-SA"/>
        </w:rPr>
        <w:t>ppendix</w:t>
      </w:r>
      <w:r>
        <w:rPr>
          <w:rFonts w:eastAsia="Times New Roman" w:cs="Arial"/>
          <w:spacing w:val="-3"/>
          <w:szCs w:val="24"/>
          <w:lang w:bidi="ar-SA"/>
        </w:rPr>
        <w:t xml:space="preserve"> A4</w:t>
      </w:r>
      <w:r w:rsidR="007031F1">
        <w:rPr>
          <w:rFonts w:eastAsia="Times New Roman" w:cs="Arial"/>
          <w:spacing w:val="-3"/>
          <w:szCs w:val="24"/>
          <w:lang w:bidi="ar-SA"/>
        </w:rPr>
        <w:t xml:space="preserve"> for a list of Council</w:t>
      </w:r>
      <w:r w:rsidR="00443BA2">
        <w:rPr>
          <w:rFonts w:eastAsia="Times New Roman" w:cs="Arial"/>
          <w:spacing w:val="-3"/>
          <w:szCs w:val="24"/>
          <w:lang w:bidi="ar-SA"/>
        </w:rPr>
        <w:t xml:space="preserve"> s</w:t>
      </w:r>
      <w:r w:rsidR="007031F1">
        <w:rPr>
          <w:rFonts w:eastAsia="Times New Roman" w:cs="Arial"/>
          <w:spacing w:val="-3"/>
          <w:szCs w:val="24"/>
          <w:lang w:bidi="ar-SA"/>
        </w:rPr>
        <w:t xml:space="preserve">taff currently in </w:t>
      </w:r>
      <w:r w:rsidR="00443BA2">
        <w:rPr>
          <w:rFonts w:eastAsia="Times New Roman" w:cs="Arial"/>
          <w:spacing w:val="-3"/>
          <w:szCs w:val="24"/>
          <w:lang w:bidi="ar-SA"/>
        </w:rPr>
        <w:t>e</w:t>
      </w:r>
      <w:r w:rsidR="007031F1">
        <w:rPr>
          <w:rFonts w:eastAsia="Times New Roman" w:cs="Arial"/>
          <w:spacing w:val="-3"/>
          <w:szCs w:val="24"/>
          <w:lang w:bidi="ar-SA"/>
        </w:rPr>
        <w:t xml:space="preserve">mergency </w:t>
      </w:r>
      <w:r w:rsidR="00443BA2">
        <w:rPr>
          <w:rFonts w:eastAsia="Times New Roman" w:cs="Arial"/>
          <w:spacing w:val="-3"/>
          <w:szCs w:val="24"/>
          <w:lang w:bidi="ar-SA"/>
        </w:rPr>
        <w:t>m</w:t>
      </w:r>
      <w:r w:rsidR="007031F1">
        <w:rPr>
          <w:rFonts w:eastAsia="Times New Roman" w:cs="Arial"/>
          <w:spacing w:val="-3"/>
          <w:szCs w:val="24"/>
          <w:lang w:bidi="ar-SA"/>
        </w:rPr>
        <w:t xml:space="preserve">anagement </w:t>
      </w:r>
      <w:r w:rsidR="00443BA2">
        <w:rPr>
          <w:rFonts w:eastAsia="Times New Roman" w:cs="Arial"/>
          <w:spacing w:val="-3"/>
          <w:szCs w:val="24"/>
          <w:lang w:bidi="ar-SA"/>
        </w:rPr>
        <w:t>p</w:t>
      </w:r>
      <w:r w:rsidR="007031F1">
        <w:rPr>
          <w:rFonts w:eastAsia="Times New Roman" w:cs="Arial"/>
          <w:spacing w:val="-3"/>
          <w:szCs w:val="24"/>
          <w:lang w:bidi="ar-SA"/>
        </w:rPr>
        <w:t>ositions at Murrindindi Shire Council and Lake Mountain Alpine Resort.</w:t>
      </w:r>
    </w:p>
    <w:p w:rsidR="00693C74" w:rsidRPr="00693C74" w:rsidRDefault="00262B24" w:rsidP="00974400">
      <w:pPr>
        <w:pStyle w:val="Heading3"/>
        <w:numPr>
          <w:ilvl w:val="2"/>
          <w:numId w:val="52"/>
        </w:numPr>
        <w:rPr>
          <w:rFonts w:eastAsia="Times New Roman"/>
          <w:lang w:bidi="ar-SA"/>
        </w:rPr>
      </w:pPr>
      <w:bookmarkStart w:id="55" w:name="_Toc412453725"/>
      <w:r>
        <w:rPr>
          <w:rFonts w:eastAsia="Times New Roman"/>
          <w:lang w:bidi="ar-SA"/>
        </w:rPr>
        <w:lastRenderedPageBreak/>
        <w:t>Municipal Emergency Resources Officer</w:t>
      </w:r>
      <w:r w:rsidR="00026F2B">
        <w:rPr>
          <w:rFonts w:eastAsia="Times New Roman"/>
          <w:lang w:bidi="ar-SA"/>
        </w:rPr>
        <w:t xml:space="preserve"> (MERO)</w:t>
      </w:r>
      <w:bookmarkEnd w:id="55"/>
    </w:p>
    <w:p w:rsidR="00693C74" w:rsidRPr="00693C74" w:rsidRDefault="00693C74" w:rsidP="00693C74">
      <w:pPr>
        <w:spacing w:before="0" w:after="0" w:line="240" w:lineRule="auto"/>
        <w:jc w:val="both"/>
        <w:rPr>
          <w:rFonts w:eastAsia="Times New Roman" w:cs="Arial"/>
          <w:sz w:val="20"/>
          <w:szCs w:val="24"/>
          <w:lang w:bidi="ar-SA"/>
        </w:rPr>
      </w:pPr>
    </w:p>
    <w:p w:rsidR="00693C74" w:rsidRPr="008F4740" w:rsidRDefault="00693C74" w:rsidP="00693C74">
      <w:pPr>
        <w:tabs>
          <w:tab w:val="left" w:pos="-1440"/>
          <w:tab w:val="left" w:pos="-720"/>
        </w:tabs>
        <w:suppressAutoHyphens/>
        <w:spacing w:before="0" w:after="0" w:line="240" w:lineRule="auto"/>
        <w:jc w:val="both"/>
        <w:rPr>
          <w:rFonts w:eastAsia="Times New Roman" w:cs="Arial"/>
          <w:spacing w:val="-3"/>
          <w:szCs w:val="24"/>
          <w:lang w:bidi="ar-SA"/>
        </w:rPr>
      </w:pPr>
      <w:r>
        <w:rPr>
          <w:rFonts w:eastAsia="Times New Roman" w:cs="Arial"/>
          <w:spacing w:val="-3"/>
          <w:szCs w:val="24"/>
          <w:lang w:bidi="ar-SA"/>
        </w:rPr>
        <w:t>Murrindindi Shire Council has app</w:t>
      </w:r>
      <w:r w:rsidR="008F4740">
        <w:rPr>
          <w:rFonts w:eastAsia="Times New Roman" w:cs="Arial"/>
          <w:spacing w:val="-3"/>
          <w:szCs w:val="24"/>
          <w:lang w:bidi="ar-SA"/>
        </w:rPr>
        <w:t xml:space="preserve">ointed one MERO and two deputy MEROs from across the organisation to fulfil the function of MERO </w:t>
      </w:r>
      <w:r w:rsidR="008F4740" w:rsidRPr="00693C74">
        <w:rPr>
          <w:rFonts w:eastAsia="Times New Roman" w:cs="Arial"/>
          <w:spacing w:val="-3"/>
          <w:szCs w:val="24"/>
          <w:lang w:bidi="ar-SA"/>
        </w:rPr>
        <w:t>pursuant to Section 21(1) of</w:t>
      </w:r>
      <w:r w:rsidR="008F4740">
        <w:rPr>
          <w:rFonts w:eastAsia="Times New Roman" w:cs="Arial"/>
          <w:spacing w:val="-3"/>
          <w:szCs w:val="24"/>
          <w:lang w:bidi="ar-SA"/>
        </w:rPr>
        <w:t xml:space="preserve"> the </w:t>
      </w:r>
      <w:r w:rsidR="008F4740" w:rsidRPr="008F4740">
        <w:rPr>
          <w:rFonts w:eastAsia="Times New Roman" w:cs="Arial"/>
          <w:i/>
          <w:spacing w:val="-3"/>
          <w:szCs w:val="24"/>
          <w:lang w:bidi="ar-SA"/>
        </w:rPr>
        <w:t>Emergency Management Act 1986.</w:t>
      </w:r>
      <w:r w:rsidR="0014359E">
        <w:rPr>
          <w:rFonts w:eastAsia="Times New Roman" w:cs="Arial"/>
          <w:i/>
          <w:spacing w:val="-3"/>
          <w:szCs w:val="24"/>
          <w:lang w:bidi="ar-SA"/>
        </w:rPr>
        <w:t xml:space="preserve"> </w:t>
      </w:r>
      <w:r w:rsidR="008F4740">
        <w:rPr>
          <w:rFonts w:eastAsia="Times New Roman" w:cs="Arial"/>
          <w:spacing w:val="-3"/>
          <w:szCs w:val="24"/>
          <w:lang w:bidi="ar-SA"/>
        </w:rPr>
        <w:t>For a current list of staff in these roles see appendix</w:t>
      </w:r>
      <w:r w:rsidR="00222B96">
        <w:rPr>
          <w:rFonts w:eastAsia="Times New Roman" w:cs="Arial"/>
          <w:spacing w:val="-3"/>
          <w:szCs w:val="24"/>
          <w:lang w:bidi="ar-SA"/>
        </w:rPr>
        <w:t xml:space="preserve"> A4</w:t>
      </w:r>
    </w:p>
    <w:p w:rsidR="00693C74" w:rsidRDefault="00693C74" w:rsidP="00C87ED7">
      <w:pPr>
        <w:pStyle w:val="Heading4"/>
        <w:ind w:left="709"/>
        <w:rPr>
          <w:rFonts w:eastAsia="Times New Roman"/>
          <w:lang w:bidi="ar-SA"/>
        </w:rPr>
      </w:pPr>
      <w:bookmarkStart w:id="56" w:name="_Toc261422665"/>
      <w:bookmarkStart w:id="57" w:name="_Toc261433976"/>
      <w:bookmarkStart w:id="58" w:name="_Toc266271931"/>
      <w:r w:rsidRPr="00693C74">
        <w:rPr>
          <w:rFonts w:eastAsia="Times New Roman"/>
          <w:lang w:bidi="ar-SA"/>
        </w:rPr>
        <w:t>Responsibilities</w:t>
      </w:r>
      <w:bookmarkEnd w:id="56"/>
      <w:bookmarkEnd w:id="57"/>
      <w:bookmarkEnd w:id="58"/>
    </w:p>
    <w:p w:rsidR="00693C74" w:rsidRPr="00693C74" w:rsidRDefault="00693C74" w:rsidP="00693C74">
      <w:pPr>
        <w:rPr>
          <w:lang w:bidi="ar-SA"/>
        </w:rPr>
      </w:pPr>
      <w:r>
        <w:rPr>
          <w:lang w:bidi="ar-SA"/>
        </w:rPr>
        <w:t>The responsibilities of the MERO are:</w:t>
      </w:r>
    </w:p>
    <w:p w:rsidR="00693C74" w:rsidRPr="00693C74" w:rsidRDefault="00693C74" w:rsidP="00A42BCA">
      <w:pPr>
        <w:numPr>
          <w:ilvl w:val="1"/>
          <w:numId w:val="9"/>
        </w:numPr>
        <w:tabs>
          <w:tab w:val="num" w:pos="360"/>
        </w:tabs>
        <w:spacing w:before="0" w:after="0" w:line="240" w:lineRule="auto"/>
        <w:ind w:left="360"/>
        <w:jc w:val="both"/>
        <w:rPr>
          <w:rFonts w:eastAsia="Times New Roman" w:cs="Arial"/>
          <w:szCs w:val="24"/>
          <w:lang w:bidi="ar-SA"/>
        </w:rPr>
      </w:pPr>
      <w:r w:rsidRPr="00693C74">
        <w:rPr>
          <w:rFonts w:eastAsia="Times New Roman" w:cs="Arial"/>
          <w:szCs w:val="24"/>
          <w:lang w:bidi="ar-SA"/>
        </w:rPr>
        <w:t>To be respon</w:t>
      </w:r>
      <w:r w:rsidR="00443BA2">
        <w:rPr>
          <w:rFonts w:eastAsia="Times New Roman" w:cs="Arial"/>
          <w:szCs w:val="24"/>
          <w:lang w:bidi="ar-SA"/>
        </w:rPr>
        <w:t>sible for the co-ordination of M</w:t>
      </w:r>
      <w:r w:rsidRPr="00693C74">
        <w:rPr>
          <w:rFonts w:eastAsia="Times New Roman" w:cs="Arial"/>
          <w:szCs w:val="24"/>
          <w:lang w:bidi="ar-SA"/>
        </w:rPr>
        <w:t>unicipal resources in responding to emergencies.</w:t>
      </w:r>
    </w:p>
    <w:p w:rsidR="00693C74" w:rsidRPr="00693C74" w:rsidRDefault="00693C74" w:rsidP="00A42BCA">
      <w:pPr>
        <w:numPr>
          <w:ilvl w:val="1"/>
          <w:numId w:val="9"/>
        </w:numPr>
        <w:tabs>
          <w:tab w:val="num" w:pos="360"/>
        </w:tabs>
        <w:spacing w:before="0" w:after="0" w:line="240" w:lineRule="auto"/>
        <w:ind w:left="360"/>
        <w:jc w:val="both"/>
        <w:rPr>
          <w:rFonts w:eastAsia="Times New Roman" w:cs="Arial"/>
          <w:szCs w:val="24"/>
          <w:lang w:bidi="ar-SA"/>
        </w:rPr>
      </w:pPr>
      <w:r w:rsidRPr="00693C74">
        <w:rPr>
          <w:rFonts w:eastAsia="Times New Roman" w:cs="Arial"/>
          <w:szCs w:val="24"/>
          <w:lang w:bidi="ar-SA"/>
        </w:rPr>
        <w:t>To establish and maintain an effective infrastructure of personnel whereby Municipal resources can be accessed on a 24 hour basis.</w:t>
      </w:r>
    </w:p>
    <w:p w:rsidR="00693C74" w:rsidRPr="00693C74" w:rsidRDefault="00693C74" w:rsidP="00A42BCA">
      <w:pPr>
        <w:numPr>
          <w:ilvl w:val="1"/>
          <w:numId w:val="9"/>
        </w:numPr>
        <w:tabs>
          <w:tab w:val="num" w:pos="360"/>
        </w:tabs>
        <w:spacing w:before="0" w:after="0" w:line="240" w:lineRule="auto"/>
        <w:ind w:left="360"/>
        <w:jc w:val="both"/>
        <w:rPr>
          <w:rFonts w:eastAsia="Times New Roman" w:cs="Arial"/>
          <w:szCs w:val="24"/>
          <w:lang w:bidi="ar-SA"/>
        </w:rPr>
      </w:pPr>
      <w:r w:rsidRPr="00693C74">
        <w:rPr>
          <w:rFonts w:eastAsia="Times New Roman" w:cs="Arial"/>
          <w:szCs w:val="24"/>
          <w:lang w:bidi="ar-SA"/>
        </w:rPr>
        <w:t>To establish and maintain effective liaison with agencies within or servicing the Municipal district and the MRM.</w:t>
      </w:r>
    </w:p>
    <w:p w:rsidR="00693C74" w:rsidRPr="00693C74" w:rsidRDefault="00693C74" w:rsidP="00A42BCA">
      <w:pPr>
        <w:numPr>
          <w:ilvl w:val="1"/>
          <w:numId w:val="9"/>
        </w:numPr>
        <w:tabs>
          <w:tab w:val="num" w:pos="360"/>
        </w:tabs>
        <w:spacing w:before="0" w:after="0" w:line="240" w:lineRule="auto"/>
        <w:ind w:left="360"/>
        <w:jc w:val="both"/>
        <w:rPr>
          <w:rFonts w:eastAsia="Times New Roman" w:cs="Arial"/>
          <w:szCs w:val="24"/>
          <w:lang w:bidi="ar-SA"/>
        </w:rPr>
      </w:pPr>
      <w:r w:rsidRPr="00693C74">
        <w:rPr>
          <w:rFonts w:eastAsia="Times New Roman" w:cs="Arial"/>
          <w:szCs w:val="24"/>
          <w:lang w:bidi="ar-SA"/>
        </w:rPr>
        <w:t xml:space="preserve">To maintain the </w:t>
      </w:r>
      <w:r w:rsidR="00443BA2" w:rsidRPr="00443BA2">
        <w:rPr>
          <w:rFonts w:eastAsia="Times New Roman" w:cs="Arial"/>
          <w:szCs w:val="24"/>
          <w:lang w:bidi="ar-SA"/>
        </w:rPr>
        <w:t>MECC</w:t>
      </w:r>
      <w:r w:rsidRPr="00693C74">
        <w:rPr>
          <w:rFonts w:eastAsia="Times New Roman" w:cs="Arial"/>
          <w:szCs w:val="24"/>
          <w:lang w:bidi="ar-SA"/>
        </w:rPr>
        <w:t xml:space="preserve"> at a level of preparedness to ensure prompt activation when necessary.</w:t>
      </w:r>
    </w:p>
    <w:p w:rsidR="00693C74" w:rsidRPr="00693C74" w:rsidRDefault="00693C74" w:rsidP="00A42BCA">
      <w:pPr>
        <w:numPr>
          <w:ilvl w:val="1"/>
          <w:numId w:val="9"/>
        </w:numPr>
        <w:tabs>
          <w:tab w:val="num" w:pos="360"/>
        </w:tabs>
        <w:spacing w:before="0" w:after="0" w:line="240" w:lineRule="auto"/>
        <w:ind w:left="360"/>
        <w:jc w:val="both"/>
        <w:rPr>
          <w:rFonts w:eastAsia="Times New Roman" w:cs="Arial"/>
          <w:szCs w:val="24"/>
          <w:lang w:bidi="ar-SA"/>
        </w:rPr>
      </w:pPr>
      <w:r w:rsidRPr="00693C74">
        <w:rPr>
          <w:rFonts w:eastAsia="Times New Roman" w:cs="Arial"/>
          <w:szCs w:val="24"/>
          <w:lang w:bidi="ar-SA"/>
        </w:rPr>
        <w:t xml:space="preserve">To facilitate the arrangement of a post emergency debrief as requested by the </w:t>
      </w:r>
      <w:r w:rsidR="00443BA2" w:rsidRPr="00443BA2">
        <w:rPr>
          <w:rFonts w:eastAsia="Times New Roman" w:cs="Arial"/>
          <w:szCs w:val="24"/>
          <w:lang w:bidi="ar-SA"/>
        </w:rPr>
        <w:t>MERC</w:t>
      </w:r>
      <w:r w:rsidR="00443BA2">
        <w:rPr>
          <w:rFonts w:eastAsia="Times New Roman" w:cs="Arial"/>
          <w:szCs w:val="24"/>
          <w:lang w:bidi="ar-SA"/>
        </w:rPr>
        <w:t>.</w:t>
      </w:r>
    </w:p>
    <w:p w:rsidR="00693C74" w:rsidRDefault="00693C74" w:rsidP="00A42BCA">
      <w:pPr>
        <w:numPr>
          <w:ilvl w:val="1"/>
          <w:numId w:val="9"/>
        </w:numPr>
        <w:tabs>
          <w:tab w:val="num" w:pos="360"/>
        </w:tabs>
        <w:spacing w:before="0" w:after="0" w:line="240" w:lineRule="auto"/>
        <w:ind w:left="360"/>
        <w:jc w:val="both"/>
        <w:rPr>
          <w:rFonts w:eastAsia="Times New Roman" w:cs="Arial"/>
          <w:szCs w:val="24"/>
          <w:lang w:bidi="ar-SA"/>
        </w:rPr>
      </w:pPr>
      <w:r w:rsidRPr="00693C74">
        <w:rPr>
          <w:rFonts w:eastAsia="Times New Roman" w:cs="Arial"/>
          <w:szCs w:val="24"/>
          <w:lang w:bidi="ar-SA"/>
        </w:rPr>
        <w:t>To ensure procedures and systems are in place to monitor and record all expenditure by the Municipality in relation to emergencies.</w:t>
      </w:r>
    </w:p>
    <w:p w:rsidR="00072FC7" w:rsidRPr="00693C74" w:rsidRDefault="007370FA" w:rsidP="00A42BCA">
      <w:pPr>
        <w:numPr>
          <w:ilvl w:val="1"/>
          <w:numId w:val="9"/>
        </w:numPr>
        <w:tabs>
          <w:tab w:val="num" w:pos="360"/>
        </w:tabs>
        <w:spacing w:before="0" w:after="0" w:line="240" w:lineRule="auto"/>
        <w:ind w:left="360"/>
        <w:jc w:val="both"/>
        <w:rPr>
          <w:rFonts w:eastAsia="Times New Roman" w:cs="Arial"/>
          <w:szCs w:val="24"/>
          <w:lang w:bidi="ar-SA"/>
        </w:rPr>
      </w:pPr>
      <w:r>
        <w:rPr>
          <w:rFonts w:eastAsia="Times New Roman" w:cs="Arial"/>
          <w:szCs w:val="24"/>
          <w:lang w:bidi="ar-SA"/>
        </w:rPr>
        <w:t>To prepare, develop, test and exercise the MEMP</w:t>
      </w:r>
    </w:p>
    <w:p w:rsidR="00693C74" w:rsidRPr="00693C74" w:rsidRDefault="00693C74" w:rsidP="00C87ED7">
      <w:pPr>
        <w:pStyle w:val="Heading4"/>
        <w:ind w:left="709"/>
        <w:rPr>
          <w:rFonts w:eastAsia="Times New Roman"/>
          <w:sz w:val="20"/>
          <w:lang w:bidi="ar-SA"/>
        </w:rPr>
      </w:pPr>
      <w:bookmarkStart w:id="59" w:name="_Toc261422666"/>
      <w:bookmarkStart w:id="60" w:name="_Toc261433977"/>
      <w:bookmarkStart w:id="61" w:name="_Toc266271932"/>
      <w:r w:rsidRPr="00693C74">
        <w:rPr>
          <w:rFonts w:eastAsia="Times New Roman"/>
          <w:lang w:bidi="ar-SA"/>
        </w:rPr>
        <w:t>Municipal Authority</w:t>
      </w:r>
      <w:bookmarkEnd w:id="59"/>
      <w:bookmarkEnd w:id="60"/>
      <w:bookmarkEnd w:id="61"/>
    </w:p>
    <w:p w:rsidR="00E40216" w:rsidRDefault="00E40216" w:rsidP="00693C74">
      <w:pPr>
        <w:spacing w:before="0" w:after="0" w:line="240" w:lineRule="auto"/>
        <w:rPr>
          <w:rFonts w:eastAsia="Times New Roman" w:cs="Arial"/>
          <w:szCs w:val="22"/>
          <w:lang w:bidi="ar-SA"/>
        </w:rPr>
      </w:pPr>
    </w:p>
    <w:p w:rsidR="00693C74" w:rsidRPr="00693C74" w:rsidRDefault="00693C74" w:rsidP="00693C74">
      <w:pPr>
        <w:spacing w:before="0" w:after="0" w:line="240" w:lineRule="auto"/>
        <w:rPr>
          <w:rFonts w:eastAsia="Times New Roman" w:cs="Arial"/>
          <w:szCs w:val="22"/>
          <w:lang w:bidi="ar-SA"/>
        </w:rPr>
      </w:pPr>
      <w:r w:rsidRPr="00693C74">
        <w:rPr>
          <w:rFonts w:eastAsia="Times New Roman" w:cs="Arial"/>
          <w:szCs w:val="22"/>
          <w:lang w:bidi="ar-SA"/>
        </w:rPr>
        <w:t xml:space="preserve">The </w:t>
      </w:r>
      <w:r w:rsidR="00E40216">
        <w:rPr>
          <w:rFonts w:eastAsia="Times New Roman" w:cs="Arial"/>
          <w:szCs w:val="22"/>
          <w:lang w:bidi="ar-SA"/>
        </w:rPr>
        <w:t>MERO</w:t>
      </w:r>
      <w:r w:rsidRPr="00693C74">
        <w:rPr>
          <w:rFonts w:eastAsia="Times New Roman" w:cs="Arial"/>
          <w:szCs w:val="22"/>
          <w:lang w:bidi="ar-SA"/>
        </w:rPr>
        <w:t xml:space="preserve"> is responsible for the co-ordination of municipal resources and contracted resources in responding to emergencies, and has full delegated powers</w:t>
      </w:r>
      <w:r w:rsidR="008F4740">
        <w:rPr>
          <w:rFonts w:eastAsia="Times New Roman" w:cs="Arial"/>
          <w:szCs w:val="22"/>
          <w:lang w:bidi="ar-SA"/>
        </w:rPr>
        <w:t xml:space="preserve"> via the CEO</w:t>
      </w:r>
      <w:r w:rsidRPr="00693C74">
        <w:rPr>
          <w:rFonts w:eastAsia="Times New Roman" w:cs="Arial"/>
          <w:szCs w:val="22"/>
          <w:lang w:bidi="ar-SA"/>
        </w:rPr>
        <w:t xml:space="preserve"> to deploy and manage council's resources during emergencies.</w:t>
      </w:r>
      <w:r w:rsidR="007370FA">
        <w:rPr>
          <w:rFonts w:eastAsia="Times New Roman" w:cs="Arial"/>
          <w:szCs w:val="22"/>
          <w:lang w:bidi="ar-SA"/>
        </w:rPr>
        <w:t xml:space="preserve"> The MERO is also the council officer responsible for the MEMP.</w:t>
      </w:r>
    </w:p>
    <w:p w:rsidR="00693C74" w:rsidRPr="00E40216" w:rsidRDefault="00C87ED7" w:rsidP="00974400">
      <w:pPr>
        <w:pStyle w:val="Heading3"/>
        <w:numPr>
          <w:ilvl w:val="2"/>
          <w:numId w:val="52"/>
        </w:numPr>
        <w:rPr>
          <w:lang w:bidi="ar-SA"/>
        </w:rPr>
      </w:pPr>
      <w:bookmarkStart w:id="62" w:name="_Toc412453726"/>
      <w:r>
        <w:rPr>
          <w:lang w:bidi="ar-SA"/>
        </w:rPr>
        <w:t>Municipal Recovery Manager</w:t>
      </w:r>
      <w:r w:rsidR="00026F2B">
        <w:rPr>
          <w:lang w:bidi="ar-SA"/>
        </w:rPr>
        <w:t xml:space="preserve"> (MRM)</w:t>
      </w:r>
      <w:bookmarkEnd w:id="62"/>
    </w:p>
    <w:p w:rsidR="00693C74" w:rsidRPr="00693C74" w:rsidRDefault="00693C74" w:rsidP="00693C74">
      <w:pPr>
        <w:tabs>
          <w:tab w:val="left" w:pos="-1440"/>
          <w:tab w:val="left" w:pos="-720"/>
        </w:tabs>
        <w:suppressAutoHyphens/>
        <w:spacing w:before="0" w:after="0" w:line="240" w:lineRule="auto"/>
        <w:jc w:val="both"/>
        <w:rPr>
          <w:rFonts w:eastAsia="Times New Roman" w:cs="Arial"/>
          <w:spacing w:val="-3"/>
          <w:szCs w:val="24"/>
          <w:lang w:bidi="ar-SA"/>
        </w:rPr>
      </w:pPr>
    </w:p>
    <w:p w:rsidR="008F4740" w:rsidRDefault="008F4740" w:rsidP="008F4740">
      <w:pPr>
        <w:pStyle w:val="BODYCOPY"/>
        <w:rPr>
          <w:rFonts w:eastAsia="Times New Roman" w:cs="Arial"/>
          <w:spacing w:val="-3"/>
        </w:rPr>
      </w:pPr>
      <w:r w:rsidRPr="008F4740">
        <w:rPr>
          <w:rFonts w:ascii="Arial" w:hAnsi="Arial" w:cs="Arial"/>
        </w:rPr>
        <w:t xml:space="preserve">The </w:t>
      </w:r>
      <w:r>
        <w:rPr>
          <w:rFonts w:ascii="Arial" w:hAnsi="Arial" w:cs="Arial"/>
        </w:rPr>
        <w:t>Emergency Management Manual Victoria (EMMV)</w:t>
      </w:r>
      <w:r w:rsidRPr="008F4740">
        <w:rPr>
          <w:rFonts w:ascii="Arial" w:hAnsi="Arial" w:cs="Arial"/>
        </w:rPr>
        <w:t xml:space="preserve"> identifies councils as the lead agency for the </w:t>
      </w:r>
      <w:r>
        <w:rPr>
          <w:rFonts w:ascii="Arial" w:hAnsi="Arial" w:cs="Arial"/>
        </w:rPr>
        <w:t xml:space="preserve">local </w:t>
      </w:r>
      <w:r w:rsidRPr="008F4740">
        <w:rPr>
          <w:rFonts w:ascii="Arial" w:hAnsi="Arial" w:cs="Arial"/>
        </w:rPr>
        <w:t>coordination of relief and recovery activities</w:t>
      </w:r>
      <w:r>
        <w:rPr>
          <w:rFonts w:ascii="Arial" w:hAnsi="Arial" w:cs="Arial"/>
        </w:rPr>
        <w:t xml:space="preserve"> however</w:t>
      </w:r>
      <w:r w:rsidRPr="008F4740">
        <w:rPr>
          <w:rFonts w:ascii="Arial" w:hAnsi="Arial" w:cs="Arial"/>
        </w:rPr>
        <w:t xml:space="preserve"> this role of councils is not set out in legislation. Unlike the MERO, the role of municipal recovery manager (MRM) is also not prescribed in legislation. </w:t>
      </w:r>
    </w:p>
    <w:p w:rsidR="00693C74" w:rsidRPr="00693C74" w:rsidRDefault="00693C74" w:rsidP="00693C74">
      <w:pPr>
        <w:tabs>
          <w:tab w:val="left" w:pos="-1440"/>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The Murrindin</w:t>
      </w:r>
      <w:r w:rsidR="008F4740">
        <w:rPr>
          <w:rFonts w:eastAsia="Times New Roman" w:cs="Arial"/>
          <w:spacing w:val="-3"/>
          <w:szCs w:val="24"/>
          <w:lang w:bidi="ar-SA"/>
        </w:rPr>
        <w:t xml:space="preserve">di Shire Council has appointed an </w:t>
      </w:r>
      <w:r w:rsidR="00E40216">
        <w:rPr>
          <w:rFonts w:eastAsia="Times New Roman" w:cs="Arial"/>
          <w:spacing w:val="-3"/>
          <w:szCs w:val="24"/>
          <w:lang w:bidi="ar-SA"/>
        </w:rPr>
        <w:t xml:space="preserve">MRM and two </w:t>
      </w:r>
      <w:r w:rsidR="008F4740">
        <w:rPr>
          <w:rFonts w:eastAsia="Times New Roman" w:cs="Arial"/>
          <w:spacing w:val="-3"/>
          <w:szCs w:val="24"/>
          <w:lang w:bidi="ar-SA"/>
        </w:rPr>
        <w:t>Deputy MRMs</w:t>
      </w:r>
      <w:r w:rsidR="00E40216">
        <w:rPr>
          <w:rFonts w:eastAsia="Times New Roman" w:cs="Arial"/>
          <w:spacing w:val="-3"/>
          <w:szCs w:val="24"/>
          <w:lang w:bidi="ar-SA"/>
        </w:rPr>
        <w:t xml:space="preserve">.  </w:t>
      </w:r>
      <w:r w:rsidR="008F4740">
        <w:rPr>
          <w:rFonts w:eastAsia="Times New Roman" w:cs="Arial"/>
          <w:spacing w:val="-3"/>
          <w:szCs w:val="24"/>
          <w:lang w:bidi="ar-SA"/>
        </w:rPr>
        <w:t>For a current list of staff in these roles see appendix</w:t>
      </w:r>
      <w:r w:rsidR="00222B96">
        <w:rPr>
          <w:rFonts w:eastAsia="Times New Roman" w:cs="Arial"/>
          <w:spacing w:val="-3"/>
          <w:szCs w:val="24"/>
          <w:lang w:bidi="ar-SA"/>
        </w:rPr>
        <w:t xml:space="preserve"> A4.</w:t>
      </w:r>
    </w:p>
    <w:p w:rsidR="00693C74" w:rsidRDefault="00693C74" w:rsidP="00C87ED7">
      <w:pPr>
        <w:pStyle w:val="Heading4"/>
        <w:rPr>
          <w:rFonts w:eastAsia="Times New Roman"/>
          <w:lang w:bidi="ar-SA"/>
        </w:rPr>
      </w:pPr>
      <w:bookmarkStart w:id="63" w:name="_Toc261422668"/>
      <w:bookmarkStart w:id="64" w:name="_Toc261433979"/>
      <w:bookmarkStart w:id="65" w:name="_Toc266271934"/>
      <w:r w:rsidRPr="00693C74">
        <w:rPr>
          <w:rFonts w:eastAsia="Times New Roman"/>
          <w:lang w:bidi="ar-SA"/>
        </w:rPr>
        <w:t>Responsibilities</w:t>
      </w:r>
      <w:bookmarkEnd w:id="63"/>
      <w:bookmarkEnd w:id="64"/>
      <w:bookmarkEnd w:id="65"/>
    </w:p>
    <w:p w:rsidR="00E40216" w:rsidRPr="00E40216" w:rsidRDefault="00E40216" w:rsidP="00E40216">
      <w:pPr>
        <w:rPr>
          <w:lang w:bidi="ar-SA"/>
        </w:rPr>
      </w:pPr>
      <w:r>
        <w:rPr>
          <w:lang w:bidi="ar-SA"/>
        </w:rPr>
        <w:t>The responsibilities of the MRM are:</w:t>
      </w:r>
    </w:p>
    <w:p w:rsidR="00693C74" w:rsidRPr="00693C74" w:rsidRDefault="0014359E" w:rsidP="00A42BCA">
      <w:pPr>
        <w:numPr>
          <w:ilvl w:val="0"/>
          <w:numId w:val="11"/>
        </w:numPr>
        <w:tabs>
          <w:tab w:val="left" w:pos="-1440"/>
          <w:tab w:val="left" w:pos="-720"/>
          <w:tab w:val="num" w:pos="360"/>
        </w:tabs>
        <w:suppressAutoHyphens/>
        <w:spacing w:before="0" w:after="0"/>
        <w:ind w:left="360"/>
        <w:jc w:val="both"/>
        <w:rPr>
          <w:rFonts w:eastAsia="Times New Roman" w:cs="Arial"/>
          <w:spacing w:val="-3"/>
          <w:szCs w:val="24"/>
          <w:lang w:bidi="ar-SA"/>
        </w:rPr>
      </w:pPr>
      <w:r>
        <w:rPr>
          <w:rFonts w:eastAsia="Times New Roman" w:cs="Arial"/>
          <w:spacing w:val="-3"/>
          <w:szCs w:val="24"/>
          <w:lang w:bidi="ar-SA"/>
        </w:rPr>
        <w:t>Co-ordinate M</w:t>
      </w:r>
      <w:r w:rsidR="00693C74" w:rsidRPr="00693C74">
        <w:rPr>
          <w:rFonts w:eastAsia="Times New Roman" w:cs="Arial"/>
          <w:spacing w:val="-3"/>
          <w:szCs w:val="24"/>
          <w:lang w:bidi="ar-SA"/>
        </w:rPr>
        <w:t xml:space="preserve">unicipal and </w:t>
      </w:r>
      <w:r>
        <w:rPr>
          <w:rFonts w:eastAsia="Times New Roman" w:cs="Arial"/>
          <w:spacing w:val="-3"/>
          <w:szCs w:val="24"/>
          <w:lang w:bidi="ar-SA"/>
        </w:rPr>
        <w:t>community resources within the M</w:t>
      </w:r>
      <w:r w:rsidR="00693C74" w:rsidRPr="00693C74">
        <w:rPr>
          <w:rFonts w:eastAsia="Times New Roman" w:cs="Arial"/>
          <w:spacing w:val="-3"/>
          <w:szCs w:val="24"/>
          <w:lang w:bidi="ar-SA"/>
        </w:rPr>
        <w:t>unicipality during recovery.</w:t>
      </w:r>
    </w:p>
    <w:p w:rsidR="00693C74" w:rsidRPr="00693C74" w:rsidRDefault="00693C74" w:rsidP="00A42BCA">
      <w:pPr>
        <w:numPr>
          <w:ilvl w:val="0"/>
          <w:numId w:val="11"/>
        </w:numPr>
        <w:tabs>
          <w:tab w:val="left" w:pos="-1440"/>
          <w:tab w:val="left" w:pos="-720"/>
          <w:tab w:val="num" w:pos="360"/>
        </w:tabs>
        <w:suppressAutoHyphens/>
        <w:spacing w:before="0" w:after="0"/>
        <w:ind w:left="360"/>
        <w:jc w:val="both"/>
        <w:rPr>
          <w:rFonts w:eastAsia="Times New Roman" w:cs="Arial"/>
          <w:spacing w:val="-3"/>
          <w:szCs w:val="24"/>
          <w:lang w:bidi="ar-SA"/>
        </w:rPr>
      </w:pPr>
      <w:r w:rsidRPr="00693C74">
        <w:rPr>
          <w:rFonts w:eastAsia="Times New Roman" w:cs="Arial"/>
          <w:spacing w:val="-3"/>
          <w:szCs w:val="24"/>
          <w:lang w:bidi="ar-SA"/>
        </w:rPr>
        <w:t>Immediately following an emergency, assist with:</w:t>
      </w:r>
    </w:p>
    <w:p w:rsidR="00693C74" w:rsidRPr="00693C74" w:rsidRDefault="00693C74" w:rsidP="00A42BCA">
      <w:pPr>
        <w:numPr>
          <w:ilvl w:val="0"/>
          <w:numId w:val="10"/>
        </w:numPr>
        <w:tabs>
          <w:tab w:val="left" w:pos="-1440"/>
          <w:tab w:val="left" w:pos="-720"/>
          <w:tab w:val="left" w:pos="1418"/>
        </w:tabs>
        <w:suppressAutoHyphens/>
        <w:spacing w:before="0" w:after="0"/>
        <w:jc w:val="both"/>
        <w:rPr>
          <w:rFonts w:eastAsia="Times New Roman" w:cs="Arial"/>
          <w:spacing w:val="-3"/>
          <w:szCs w:val="24"/>
          <w:lang w:bidi="ar-SA"/>
        </w:rPr>
      </w:pPr>
      <w:r w:rsidRPr="00693C74">
        <w:rPr>
          <w:rFonts w:eastAsia="Times New Roman" w:cs="Arial"/>
          <w:spacing w:val="-3"/>
          <w:szCs w:val="24"/>
          <w:lang w:bidi="ar-SA"/>
        </w:rPr>
        <w:t>the collation and evaluation of information gathered in the post impact assessment,</w:t>
      </w:r>
    </w:p>
    <w:p w:rsidR="00693C74" w:rsidRPr="00693C74" w:rsidRDefault="00693C74" w:rsidP="00A42BCA">
      <w:pPr>
        <w:numPr>
          <w:ilvl w:val="0"/>
          <w:numId w:val="10"/>
        </w:numPr>
        <w:tabs>
          <w:tab w:val="left" w:pos="-1440"/>
          <w:tab w:val="left" w:pos="-720"/>
          <w:tab w:val="left" w:pos="1418"/>
        </w:tabs>
        <w:suppressAutoHyphens/>
        <w:spacing w:before="0" w:after="0"/>
        <w:jc w:val="both"/>
        <w:rPr>
          <w:rFonts w:eastAsia="Times New Roman" w:cs="Arial"/>
          <w:spacing w:val="-3"/>
          <w:szCs w:val="24"/>
          <w:lang w:bidi="ar-SA"/>
        </w:rPr>
      </w:pPr>
      <w:r w:rsidRPr="00693C74">
        <w:rPr>
          <w:rFonts w:eastAsia="Times New Roman" w:cs="Arial"/>
          <w:spacing w:val="-3"/>
          <w:szCs w:val="24"/>
          <w:lang w:bidi="ar-SA"/>
        </w:rPr>
        <w:t>the establishment of priorities for the restoration of community services and needs.</w:t>
      </w:r>
    </w:p>
    <w:p w:rsidR="00693C74" w:rsidRPr="00693C74" w:rsidRDefault="00693C74" w:rsidP="00A42BCA">
      <w:pPr>
        <w:numPr>
          <w:ilvl w:val="0"/>
          <w:numId w:val="11"/>
        </w:numPr>
        <w:tabs>
          <w:tab w:val="left" w:pos="-1440"/>
          <w:tab w:val="left" w:pos="-720"/>
          <w:tab w:val="num" w:pos="360"/>
        </w:tabs>
        <w:suppressAutoHyphens/>
        <w:spacing w:before="0" w:after="0"/>
        <w:ind w:left="360"/>
        <w:jc w:val="both"/>
        <w:rPr>
          <w:rFonts w:eastAsia="Times New Roman" w:cs="Arial"/>
          <w:spacing w:val="-3"/>
          <w:szCs w:val="24"/>
          <w:lang w:bidi="ar-SA"/>
        </w:rPr>
      </w:pPr>
      <w:r w:rsidRPr="00693C74">
        <w:rPr>
          <w:rFonts w:eastAsia="Times New Roman" w:cs="Arial"/>
          <w:spacing w:val="-3"/>
          <w:szCs w:val="24"/>
          <w:lang w:bidi="ar-SA"/>
        </w:rPr>
        <w:t>The MRM is to liaise with the appointed MERO for the best use of municipal resources to enable the recovery by individuals or the community from the effects of an emergency.</w:t>
      </w:r>
    </w:p>
    <w:p w:rsidR="00693C74" w:rsidRPr="00693C74" w:rsidRDefault="00693C74" w:rsidP="00A42BCA">
      <w:pPr>
        <w:numPr>
          <w:ilvl w:val="0"/>
          <w:numId w:val="11"/>
        </w:numPr>
        <w:tabs>
          <w:tab w:val="left" w:pos="-1440"/>
          <w:tab w:val="left" w:pos="-720"/>
          <w:tab w:val="num" w:pos="360"/>
        </w:tabs>
        <w:suppressAutoHyphens/>
        <w:spacing w:before="0" w:after="0"/>
        <w:ind w:left="360"/>
        <w:jc w:val="both"/>
        <w:rPr>
          <w:rFonts w:eastAsia="Times New Roman" w:cs="Arial"/>
          <w:spacing w:val="-3"/>
          <w:szCs w:val="24"/>
          <w:lang w:bidi="ar-SA"/>
        </w:rPr>
      </w:pPr>
      <w:r w:rsidRPr="00693C74">
        <w:rPr>
          <w:rFonts w:eastAsia="Times New Roman" w:cs="Arial"/>
          <w:spacing w:val="-3"/>
          <w:szCs w:val="24"/>
          <w:lang w:bidi="ar-SA"/>
        </w:rPr>
        <w:t xml:space="preserve">Establish an Information and Co-ordination Centre </w:t>
      </w:r>
      <w:r w:rsidR="0014359E">
        <w:rPr>
          <w:rFonts w:eastAsia="Times New Roman" w:cs="Arial"/>
          <w:spacing w:val="-3"/>
          <w:szCs w:val="24"/>
          <w:lang w:bidi="ar-SA"/>
        </w:rPr>
        <w:t xml:space="preserve">(generally in the MECC) </w:t>
      </w:r>
      <w:r w:rsidRPr="00693C74">
        <w:rPr>
          <w:rFonts w:eastAsia="Times New Roman" w:cs="Arial"/>
          <w:spacing w:val="-3"/>
          <w:szCs w:val="24"/>
          <w:lang w:bidi="ar-SA"/>
        </w:rPr>
        <w:t>to be located at the Municipal Offices or a location appropriate to the emergency that has occurred.</w:t>
      </w:r>
    </w:p>
    <w:p w:rsidR="00693C74" w:rsidRPr="00693C74" w:rsidRDefault="00693C74" w:rsidP="00A42BCA">
      <w:pPr>
        <w:numPr>
          <w:ilvl w:val="0"/>
          <w:numId w:val="11"/>
        </w:numPr>
        <w:tabs>
          <w:tab w:val="left" w:pos="-1440"/>
          <w:tab w:val="left" w:pos="-720"/>
          <w:tab w:val="num" w:pos="360"/>
        </w:tabs>
        <w:suppressAutoHyphens/>
        <w:spacing w:before="0" w:after="0"/>
        <w:ind w:left="360"/>
        <w:jc w:val="both"/>
        <w:rPr>
          <w:rFonts w:eastAsia="Times New Roman" w:cs="Arial"/>
          <w:spacing w:val="-3"/>
          <w:szCs w:val="24"/>
          <w:lang w:bidi="ar-SA"/>
        </w:rPr>
      </w:pPr>
      <w:r w:rsidRPr="00693C74">
        <w:rPr>
          <w:rFonts w:eastAsia="Times New Roman" w:cs="Arial"/>
          <w:spacing w:val="-3"/>
          <w:szCs w:val="24"/>
          <w:lang w:bidi="ar-SA"/>
        </w:rPr>
        <w:lastRenderedPageBreak/>
        <w:t>Liaise, consult and negotiate on behalf of the affected area with recovery agencies and the municipality.</w:t>
      </w:r>
    </w:p>
    <w:p w:rsidR="00693C74" w:rsidRPr="00693C74" w:rsidRDefault="00693C74" w:rsidP="00A42BCA">
      <w:pPr>
        <w:numPr>
          <w:ilvl w:val="0"/>
          <w:numId w:val="11"/>
        </w:numPr>
        <w:tabs>
          <w:tab w:val="left" w:pos="-1440"/>
          <w:tab w:val="left" w:pos="-720"/>
          <w:tab w:val="num" w:pos="360"/>
        </w:tabs>
        <w:suppressAutoHyphens/>
        <w:spacing w:before="0" w:after="0"/>
        <w:ind w:left="360"/>
        <w:jc w:val="both"/>
        <w:rPr>
          <w:rFonts w:eastAsia="Times New Roman" w:cs="Arial"/>
          <w:spacing w:val="-3"/>
          <w:szCs w:val="24"/>
          <w:lang w:bidi="ar-SA"/>
        </w:rPr>
      </w:pPr>
      <w:r w:rsidRPr="00693C74">
        <w:rPr>
          <w:rFonts w:eastAsia="Times New Roman" w:cs="Arial"/>
          <w:spacing w:val="-3"/>
          <w:szCs w:val="24"/>
          <w:lang w:bidi="ar-SA"/>
        </w:rPr>
        <w:t>Liaise with the Regional Recovery Management Committee or Department of Human S</w:t>
      </w:r>
      <w:r w:rsidR="00E40216">
        <w:rPr>
          <w:rFonts w:eastAsia="Times New Roman" w:cs="Arial"/>
          <w:spacing w:val="-3"/>
          <w:szCs w:val="24"/>
          <w:lang w:bidi="ar-SA"/>
        </w:rPr>
        <w:t>e</w:t>
      </w:r>
      <w:r w:rsidRPr="00693C74">
        <w:rPr>
          <w:rFonts w:eastAsia="Times New Roman" w:cs="Arial"/>
          <w:spacing w:val="-3"/>
          <w:szCs w:val="24"/>
          <w:lang w:bidi="ar-SA"/>
        </w:rPr>
        <w:t>rvices.</w:t>
      </w:r>
    </w:p>
    <w:p w:rsidR="00693C74" w:rsidRPr="00693C74" w:rsidRDefault="00693C74" w:rsidP="00A42BCA">
      <w:pPr>
        <w:numPr>
          <w:ilvl w:val="0"/>
          <w:numId w:val="11"/>
        </w:numPr>
        <w:tabs>
          <w:tab w:val="left" w:pos="-1440"/>
          <w:tab w:val="left" w:pos="-720"/>
          <w:tab w:val="num" w:pos="360"/>
        </w:tabs>
        <w:suppressAutoHyphens/>
        <w:spacing w:before="0" w:after="0"/>
        <w:ind w:left="360"/>
        <w:jc w:val="both"/>
        <w:rPr>
          <w:rFonts w:eastAsia="Times New Roman" w:cs="Arial"/>
          <w:spacing w:val="-3"/>
          <w:szCs w:val="24"/>
          <w:lang w:bidi="ar-SA"/>
        </w:rPr>
      </w:pPr>
      <w:r w:rsidRPr="00693C74">
        <w:rPr>
          <w:rFonts w:eastAsia="Times New Roman" w:cs="Arial"/>
          <w:spacing w:val="-3"/>
          <w:szCs w:val="24"/>
          <w:lang w:bidi="ar-SA"/>
        </w:rPr>
        <w:t>Undertake specific recovery activities as determined by the municipality.</w:t>
      </w:r>
    </w:p>
    <w:p w:rsidR="00693C74" w:rsidRPr="00693C74" w:rsidRDefault="00693C74" w:rsidP="00693C74">
      <w:pPr>
        <w:tabs>
          <w:tab w:val="left" w:pos="-1440"/>
          <w:tab w:val="left" w:pos="-720"/>
        </w:tabs>
        <w:suppressAutoHyphens/>
        <w:spacing w:before="0" w:after="0" w:line="240" w:lineRule="auto"/>
        <w:ind w:left="709" w:hanging="709"/>
        <w:jc w:val="both"/>
        <w:rPr>
          <w:rFonts w:eastAsia="Times New Roman" w:cs="Arial"/>
          <w:spacing w:val="-3"/>
          <w:szCs w:val="24"/>
          <w:lang w:bidi="ar-SA"/>
        </w:rPr>
      </w:pPr>
    </w:p>
    <w:p w:rsidR="00693C74" w:rsidRPr="00693C74" w:rsidRDefault="00693C74" w:rsidP="00693C74">
      <w:pPr>
        <w:tabs>
          <w:tab w:val="left" w:pos="-1440"/>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The MRM may delegate duties to provide for effective management of the recovery functions.</w:t>
      </w:r>
    </w:p>
    <w:p w:rsidR="00693C74" w:rsidRPr="00693C74" w:rsidRDefault="00C87ED7" w:rsidP="00974400">
      <w:pPr>
        <w:pStyle w:val="Heading3"/>
        <w:numPr>
          <w:ilvl w:val="2"/>
          <w:numId w:val="52"/>
        </w:numPr>
        <w:rPr>
          <w:rFonts w:eastAsia="Times New Roman"/>
          <w:lang w:bidi="ar-SA"/>
        </w:rPr>
      </w:pPr>
      <w:bookmarkStart w:id="66" w:name="_Toc412453727"/>
      <w:bookmarkStart w:id="67" w:name="_Toc261422669"/>
      <w:bookmarkStart w:id="68" w:name="_Toc261433980"/>
      <w:r>
        <w:rPr>
          <w:rFonts w:eastAsia="Times New Roman"/>
          <w:lang w:bidi="ar-SA"/>
        </w:rPr>
        <w:t>Municipal Fire Prevention Officer</w:t>
      </w:r>
      <w:r w:rsidR="00026F2B">
        <w:rPr>
          <w:rFonts w:eastAsia="Times New Roman"/>
          <w:lang w:bidi="ar-SA"/>
        </w:rPr>
        <w:t xml:space="preserve"> (MFPO)</w:t>
      </w:r>
      <w:bookmarkEnd w:id="66"/>
    </w:p>
    <w:p w:rsidR="00693C74" w:rsidRPr="00693C74" w:rsidRDefault="00693C74" w:rsidP="00693C74">
      <w:pPr>
        <w:spacing w:before="0" w:after="0" w:line="240" w:lineRule="auto"/>
        <w:rPr>
          <w:rFonts w:eastAsia="Times New Roman" w:cs="Arial"/>
          <w:szCs w:val="22"/>
          <w:lang w:bidi="ar-SA"/>
        </w:rPr>
      </w:pPr>
    </w:p>
    <w:p w:rsidR="00693C74" w:rsidRDefault="00693C74" w:rsidP="00693C74">
      <w:pPr>
        <w:tabs>
          <w:tab w:val="left" w:pos="-1440"/>
          <w:tab w:val="left" w:pos="-720"/>
        </w:tabs>
        <w:suppressAutoHyphens/>
        <w:spacing w:before="0" w:after="0" w:line="240" w:lineRule="auto"/>
        <w:jc w:val="both"/>
        <w:rPr>
          <w:rFonts w:eastAsia="Times New Roman" w:cs="Arial"/>
          <w:i/>
          <w:spacing w:val="-3"/>
          <w:szCs w:val="24"/>
          <w:lang w:bidi="ar-SA"/>
        </w:rPr>
      </w:pPr>
      <w:r w:rsidRPr="00693C74">
        <w:rPr>
          <w:rFonts w:eastAsia="Times New Roman" w:cs="Arial"/>
          <w:spacing w:val="-3"/>
          <w:szCs w:val="24"/>
          <w:lang w:bidi="ar-SA"/>
        </w:rPr>
        <w:t xml:space="preserve">Murrindindi Shire Council has appointed the Co-ordinator of Local Laws to fulfil the function of Municipal </w:t>
      </w:r>
      <w:r w:rsidRPr="00693C74">
        <w:rPr>
          <w:rFonts w:eastAsia="Times New Roman" w:cs="Arial"/>
          <w:szCs w:val="22"/>
          <w:lang w:bidi="ar-SA"/>
        </w:rPr>
        <w:t>Fire Prevention Officer</w:t>
      </w:r>
      <w:r w:rsidRPr="00693C74">
        <w:rPr>
          <w:rFonts w:eastAsia="Times New Roman" w:cs="Arial"/>
          <w:spacing w:val="-3"/>
          <w:szCs w:val="24"/>
          <w:lang w:bidi="ar-SA"/>
        </w:rPr>
        <w:t xml:space="preserve"> pursuant to </w:t>
      </w:r>
      <w:r w:rsidR="005E23FA">
        <w:rPr>
          <w:rFonts w:eastAsia="Times New Roman" w:cs="Arial"/>
          <w:spacing w:val="-3"/>
          <w:szCs w:val="24"/>
          <w:lang w:bidi="ar-SA"/>
        </w:rPr>
        <w:t>t</w:t>
      </w:r>
      <w:r w:rsidRPr="005E23FA">
        <w:rPr>
          <w:rFonts w:eastAsia="Times New Roman" w:cs="Arial"/>
          <w:szCs w:val="22"/>
          <w:lang w:bidi="ar-SA"/>
        </w:rPr>
        <w:t>he</w:t>
      </w:r>
      <w:r w:rsidRPr="005E23FA">
        <w:rPr>
          <w:rFonts w:eastAsia="Times New Roman" w:cs="Arial"/>
          <w:i/>
          <w:szCs w:val="22"/>
          <w:lang w:bidi="ar-SA"/>
        </w:rPr>
        <w:t xml:space="preserve"> Country Fire Authority Act 1958</w:t>
      </w:r>
      <w:r w:rsidRPr="00693C74">
        <w:rPr>
          <w:rFonts w:eastAsia="Times New Roman" w:cs="Arial"/>
          <w:szCs w:val="22"/>
          <w:lang w:bidi="ar-SA"/>
        </w:rPr>
        <w:t xml:space="preserve"> and the </w:t>
      </w:r>
      <w:r w:rsidRPr="005E23FA">
        <w:rPr>
          <w:rFonts w:eastAsia="Times New Roman" w:cs="Arial"/>
          <w:i/>
          <w:szCs w:val="22"/>
          <w:lang w:bidi="ar-SA"/>
        </w:rPr>
        <w:t>Metropolitan Fire Brigades Act</w:t>
      </w:r>
      <w:r w:rsidRPr="00693C74">
        <w:rPr>
          <w:rFonts w:eastAsia="Times New Roman" w:cs="Arial"/>
          <w:szCs w:val="22"/>
          <w:lang w:bidi="ar-SA"/>
        </w:rPr>
        <w:t xml:space="preserve"> </w:t>
      </w:r>
      <w:r w:rsidRPr="005E23FA">
        <w:rPr>
          <w:rFonts w:eastAsia="Times New Roman" w:cs="Arial"/>
          <w:i/>
          <w:szCs w:val="22"/>
          <w:lang w:bidi="ar-SA"/>
        </w:rPr>
        <w:t>1958</w:t>
      </w:r>
      <w:r w:rsidRPr="005E23FA">
        <w:rPr>
          <w:rFonts w:eastAsia="Times New Roman" w:cs="Arial"/>
          <w:i/>
          <w:spacing w:val="-3"/>
          <w:szCs w:val="24"/>
          <w:lang w:bidi="ar-SA"/>
        </w:rPr>
        <w:t>.</w:t>
      </w:r>
    </w:p>
    <w:p w:rsidR="00693C74" w:rsidRDefault="00693C74" w:rsidP="00C87ED7">
      <w:pPr>
        <w:pStyle w:val="Heading4"/>
        <w:rPr>
          <w:rFonts w:eastAsia="Times New Roman"/>
          <w:lang w:bidi="ar-SA"/>
        </w:rPr>
      </w:pPr>
      <w:bookmarkStart w:id="69" w:name="_Toc266271936"/>
      <w:r w:rsidRPr="00693C74">
        <w:rPr>
          <w:rFonts w:eastAsia="Times New Roman"/>
          <w:lang w:bidi="ar-SA"/>
        </w:rPr>
        <w:t>Responsibilities</w:t>
      </w:r>
      <w:bookmarkEnd w:id="69"/>
    </w:p>
    <w:p w:rsidR="00010E3A" w:rsidRPr="00010E3A" w:rsidRDefault="00010E3A" w:rsidP="00010E3A">
      <w:pPr>
        <w:rPr>
          <w:lang w:bidi="ar-SA"/>
        </w:rPr>
      </w:pPr>
      <w:r>
        <w:rPr>
          <w:lang w:bidi="ar-SA"/>
        </w:rPr>
        <w:t>The responsibilities of the MFPO are:</w:t>
      </w:r>
    </w:p>
    <w:p w:rsidR="00693C74" w:rsidRPr="00693C74" w:rsidRDefault="00E40216" w:rsidP="00026F2B">
      <w:pPr>
        <w:numPr>
          <w:ilvl w:val="0"/>
          <w:numId w:val="8"/>
        </w:numPr>
        <w:tabs>
          <w:tab w:val="left" w:pos="-1440"/>
          <w:tab w:val="left" w:pos="-720"/>
          <w:tab w:val="num" w:pos="426"/>
        </w:tabs>
        <w:suppressAutoHyphens/>
        <w:spacing w:before="0" w:after="0"/>
        <w:ind w:left="426" w:hanging="426"/>
        <w:jc w:val="both"/>
        <w:rPr>
          <w:rFonts w:eastAsia="Times New Roman" w:cs="Arial"/>
          <w:spacing w:val="-3"/>
          <w:szCs w:val="24"/>
          <w:lang w:bidi="ar-SA"/>
        </w:rPr>
      </w:pPr>
      <w:r>
        <w:rPr>
          <w:rFonts w:eastAsia="Times New Roman" w:cs="Arial"/>
          <w:spacing w:val="-3"/>
          <w:szCs w:val="24"/>
          <w:lang w:bidi="ar-SA"/>
        </w:rPr>
        <w:t>Assist with the m</w:t>
      </w:r>
      <w:r w:rsidR="00693C74" w:rsidRPr="00693C74">
        <w:rPr>
          <w:rFonts w:eastAsia="Times New Roman" w:cs="Arial"/>
          <w:spacing w:val="-3"/>
          <w:szCs w:val="24"/>
          <w:lang w:bidi="ar-SA"/>
        </w:rPr>
        <w:t>anage</w:t>
      </w:r>
      <w:r>
        <w:rPr>
          <w:rFonts w:eastAsia="Times New Roman" w:cs="Arial"/>
          <w:spacing w:val="-3"/>
          <w:szCs w:val="24"/>
          <w:lang w:bidi="ar-SA"/>
        </w:rPr>
        <w:t>ment</w:t>
      </w:r>
      <w:r w:rsidR="00693C74" w:rsidRPr="00693C74">
        <w:rPr>
          <w:rFonts w:eastAsia="Times New Roman" w:cs="Arial"/>
          <w:spacing w:val="-3"/>
          <w:szCs w:val="24"/>
          <w:lang w:bidi="ar-SA"/>
        </w:rPr>
        <w:t xml:space="preserve"> the </w:t>
      </w:r>
      <w:r>
        <w:rPr>
          <w:rFonts w:eastAsia="Times New Roman" w:cs="Arial"/>
          <w:spacing w:val="-3"/>
          <w:szCs w:val="24"/>
          <w:lang w:bidi="ar-SA"/>
        </w:rPr>
        <w:t>Murrindindi Shire Council and Lake Mountain Alpine Resort Municipal Fire Management Plan</w:t>
      </w:r>
      <w:r w:rsidR="00010E3A">
        <w:rPr>
          <w:rFonts w:eastAsia="Times New Roman" w:cs="Arial"/>
          <w:spacing w:val="-3"/>
          <w:szCs w:val="24"/>
          <w:lang w:bidi="ar-SA"/>
        </w:rPr>
        <w:t xml:space="preserve"> (MFMP).</w:t>
      </w:r>
      <w:r w:rsidR="00693C74" w:rsidRPr="00693C74">
        <w:rPr>
          <w:rFonts w:eastAsia="Times New Roman" w:cs="Arial"/>
          <w:spacing w:val="-3"/>
          <w:szCs w:val="24"/>
          <w:lang w:bidi="ar-SA"/>
        </w:rPr>
        <w:t xml:space="preserve"> </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Undertake and regularly review council’s fire planning (together with the M</w:t>
      </w:r>
      <w:r w:rsidR="00010E3A">
        <w:rPr>
          <w:rFonts w:eastAsia="Times New Roman" w:cs="Arial"/>
          <w:spacing w:val="-3"/>
          <w:szCs w:val="24"/>
          <w:lang w:bidi="ar-SA"/>
        </w:rPr>
        <w:t>FMPC</w:t>
      </w:r>
      <w:r w:rsidRPr="00693C74">
        <w:rPr>
          <w:rFonts w:eastAsia="Times New Roman" w:cs="Arial"/>
          <w:spacing w:val="-3"/>
          <w:szCs w:val="24"/>
          <w:lang w:bidi="ar-SA"/>
        </w:rPr>
        <w:t>).</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Liaise with fire services, brigades, other authorities and councils regarding fire prevention planning and implementation</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 xml:space="preserve">Advise and assist the </w:t>
      </w:r>
      <w:r w:rsidR="0014359E">
        <w:rPr>
          <w:rFonts w:eastAsia="Times New Roman" w:cs="Arial"/>
          <w:spacing w:val="-3"/>
          <w:szCs w:val="24"/>
          <w:lang w:bidi="ar-SA"/>
        </w:rPr>
        <w:t>MEMPC</w:t>
      </w:r>
      <w:r w:rsidRPr="00693C74">
        <w:rPr>
          <w:rFonts w:eastAsia="Times New Roman" w:cs="Arial"/>
          <w:spacing w:val="-3"/>
          <w:szCs w:val="24"/>
          <w:lang w:bidi="ar-SA"/>
        </w:rPr>
        <w:t xml:space="preserve"> on fire prevention and related matters</w:t>
      </w:r>
    </w:p>
    <w:p w:rsidR="00693C74" w:rsidRPr="00693C74" w:rsidRDefault="00010E3A"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Pr>
          <w:rFonts w:eastAsia="Times New Roman" w:cs="Arial"/>
          <w:spacing w:val="-3"/>
          <w:szCs w:val="24"/>
          <w:lang w:bidi="ar-SA"/>
        </w:rPr>
        <w:t>Ensure the MEMP</w:t>
      </w:r>
      <w:r w:rsidR="00693C74" w:rsidRPr="00693C74">
        <w:rPr>
          <w:rFonts w:eastAsia="Times New Roman" w:cs="Arial"/>
          <w:spacing w:val="-3"/>
          <w:szCs w:val="24"/>
          <w:lang w:bidi="ar-SA"/>
        </w:rPr>
        <w:t xml:space="preserve"> contains reference to the </w:t>
      </w:r>
      <w:r>
        <w:rPr>
          <w:rFonts w:eastAsia="Times New Roman" w:cs="Arial"/>
          <w:spacing w:val="-3"/>
          <w:szCs w:val="24"/>
          <w:lang w:bidi="ar-SA"/>
        </w:rPr>
        <w:t>MFMP</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Report to council of fire prevention and related matters</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Carry our statutory tasks related to fire prevention notices and infringement notices</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Investigate and act on complaints regarding potential fire hazards</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Advise, assist and make recommendations to the general public on fire prevention and related matters</w:t>
      </w:r>
    </w:p>
    <w:p w:rsidR="00693C74" w:rsidRP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 xml:space="preserve">Issue permits to burn (under s.38 of the </w:t>
      </w:r>
      <w:r w:rsidRPr="0014359E">
        <w:rPr>
          <w:rFonts w:eastAsia="Times New Roman" w:cs="Arial"/>
          <w:i/>
          <w:spacing w:val="-3"/>
          <w:szCs w:val="24"/>
          <w:lang w:bidi="ar-SA"/>
        </w:rPr>
        <w:t>Country Fire Authority Act 1958</w:t>
      </w:r>
      <w:r w:rsidR="0014359E">
        <w:rPr>
          <w:rFonts w:eastAsia="Times New Roman" w:cs="Arial"/>
          <w:spacing w:val="-3"/>
          <w:szCs w:val="24"/>
          <w:lang w:bidi="ar-SA"/>
        </w:rPr>
        <w:t>)</w:t>
      </w:r>
    </w:p>
    <w:p w:rsidR="00693C74" w:rsidRDefault="00693C74" w:rsidP="00026F2B">
      <w:pPr>
        <w:numPr>
          <w:ilvl w:val="0"/>
          <w:numId w:val="8"/>
        </w:numPr>
        <w:tabs>
          <w:tab w:val="left" w:pos="-1440"/>
          <w:tab w:val="left" w:pos="-720"/>
          <w:tab w:val="num" w:pos="426"/>
          <w:tab w:val="left" w:pos="1418"/>
        </w:tabs>
        <w:suppressAutoHyphens/>
        <w:spacing w:before="0" w:after="0"/>
        <w:ind w:left="426" w:hanging="426"/>
        <w:jc w:val="both"/>
        <w:rPr>
          <w:rFonts w:eastAsia="Times New Roman" w:cs="Arial"/>
          <w:spacing w:val="-3"/>
          <w:szCs w:val="24"/>
          <w:lang w:bidi="ar-SA"/>
        </w:rPr>
      </w:pPr>
      <w:r w:rsidRPr="00693C74">
        <w:rPr>
          <w:rFonts w:eastAsia="Times New Roman" w:cs="Arial"/>
          <w:spacing w:val="-3"/>
          <w:szCs w:val="24"/>
          <w:lang w:bidi="ar-SA"/>
        </w:rPr>
        <w:t>Facilitate community fire safety education programs and support Community Fireguard groups in fire-prone areas.</w:t>
      </w:r>
    </w:p>
    <w:p w:rsidR="00010E3A" w:rsidRDefault="00010E3A" w:rsidP="00974400">
      <w:pPr>
        <w:pStyle w:val="Heading3"/>
        <w:numPr>
          <w:ilvl w:val="2"/>
          <w:numId w:val="52"/>
        </w:numPr>
        <w:rPr>
          <w:lang w:bidi="ar-SA"/>
        </w:rPr>
      </w:pPr>
      <w:bookmarkStart w:id="70" w:name="_Toc412453728"/>
      <w:r w:rsidRPr="00262B24">
        <w:t>Municipal Emergency Response Coordinator (MERC</w:t>
      </w:r>
      <w:r>
        <w:rPr>
          <w:lang w:bidi="ar-SA"/>
        </w:rPr>
        <w:t>)</w:t>
      </w:r>
      <w:bookmarkEnd w:id="70"/>
    </w:p>
    <w:p w:rsidR="00010E3A" w:rsidRDefault="00010E3A" w:rsidP="00010E3A">
      <w:pPr>
        <w:autoSpaceDE w:val="0"/>
        <w:autoSpaceDN w:val="0"/>
        <w:adjustRightInd w:val="0"/>
        <w:spacing w:before="0" w:after="0" w:line="240" w:lineRule="auto"/>
        <w:rPr>
          <w:rFonts w:cs="Arial"/>
          <w:szCs w:val="22"/>
          <w:lang w:bidi="ar-SA"/>
        </w:rPr>
      </w:pPr>
    </w:p>
    <w:p w:rsidR="00010E3A" w:rsidRDefault="00010E3A" w:rsidP="00010E3A">
      <w:pPr>
        <w:autoSpaceDE w:val="0"/>
        <w:autoSpaceDN w:val="0"/>
        <w:adjustRightInd w:val="0"/>
        <w:spacing w:before="0" w:after="0" w:line="240" w:lineRule="auto"/>
        <w:rPr>
          <w:rFonts w:cs="Arial"/>
          <w:szCs w:val="22"/>
          <w:lang w:bidi="ar-SA"/>
        </w:rPr>
      </w:pPr>
      <w:r>
        <w:rPr>
          <w:rFonts w:cs="Arial"/>
          <w:szCs w:val="22"/>
          <w:lang w:bidi="ar-SA"/>
        </w:rPr>
        <w:t xml:space="preserve">In addition to its role as control or support agency in certain emergencies, Victoria Police has the responsibility under the </w:t>
      </w:r>
      <w:r>
        <w:rPr>
          <w:rFonts w:cs="Arial"/>
          <w:i/>
          <w:iCs/>
          <w:szCs w:val="22"/>
          <w:lang w:bidi="ar-SA"/>
        </w:rPr>
        <w:t xml:space="preserve">Emergency Management Act 1986 </w:t>
      </w:r>
      <w:r>
        <w:rPr>
          <w:rFonts w:cs="Arial"/>
          <w:szCs w:val="22"/>
          <w:lang w:bidi="ar-SA"/>
        </w:rPr>
        <w:t>for emergency response coordination. Emergency Response Coordinators are responsible for ensuring the coordination of the activities of agencies having roles or responsibilities in response to emergencies, with the exception of emergencies involving defence force vessels or aircraft.</w:t>
      </w:r>
    </w:p>
    <w:p w:rsidR="00010E3A" w:rsidRDefault="00010E3A" w:rsidP="00010E3A">
      <w:pPr>
        <w:autoSpaceDE w:val="0"/>
        <w:autoSpaceDN w:val="0"/>
        <w:adjustRightInd w:val="0"/>
        <w:spacing w:before="0" w:after="0" w:line="240" w:lineRule="auto"/>
        <w:rPr>
          <w:rFonts w:cs="Arial"/>
          <w:szCs w:val="22"/>
          <w:lang w:bidi="ar-SA"/>
        </w:rPr>
      </w:pPr>
    </w:p>
    <w:p w:rsidR="00C87ED7" w:rsidRDefault="00010E3A" w:rsidP="00010E3A">
      <w:pPr>
        <w:autoSpaceDE w:val="0"/>
        <w:autoSpaceDN w:val="0"/>
        <w:adjustRightInd w:val="0"/>
        <w:spacing w:before="0" w:after="0" w:line="240" w:lineRule="auto"/>
        <w:rPr>
          <w:rFonts w:cs="Arial"/>
          <w:szCs w:val="22"/>
          <w:lang w:bidi="ar-SA"/>
        </w:rPr>
      </w:pPr>
      <w:r>
        <w:rPr>
          <w:rFonts w:cs="Arial"/>
          <w:szCs w:val="22"/>
          <w:lang w:bidi="ar-SA"/>
        </w:rPr>
        <w:t xml:space="preserve">The State Emergency Response Coordinator appoints, for each municipal district (Local Government Area), a member of Victoria Police as Municipal Emergency Response Coordinator. The Municipal Emergency Response Co-ordinator must sit on the Municipal Emergency Management Planning Committee. </w:t>
      </w:r>
    </w:p>
    <w:p w:rsidR="00C87ED7" w:rsidRDefault="00C87ED7" w:rsidP="00C87ED7">
      <w:pPr>
        <w:pStyle w:val="Heading4"/>
        <w:rPr>
          <w:lang w:bidi="ar-SA"/>
        </w:rPr>
      </w:pPr>
      <w:r>
        <w:rPr>
          <w:lang w:bidi="ar-SA"/>
        </w:rPr>
        <w:t>Responsibilities</w:t>
      </w:r>
    </w:p>
    <w:p w:rsidR="00C87ED7" w:rsidRDefault="00C87ED7" w:rsidP="00010E3A">
      <w:pPr>
        <w:autoSpaceDE w:val="0"/>
        <w:autoSpaceDN w:val="0"/>
        <w:adjustRightInd w:val="0"/>
        <w:spacing w:before="0" w:after="0" w:line="240" w:lineRule="auto"/>
        <w:rPr>
          <w:rFonts w:cs="Arial"/>
          <w:szCs w:val="22"/>
          <w:lang w:bidi="ar-SA"/>
        </w:rPr>
      </w:pPr>
    </w:p>
    <w:p w:rsidR="00010E3A" w:rsidRDefault="00010E3A" w:rsidP="00010E3A">
      <w:pPr>
        <w:autoSpaceDE w:val="0"/>
        <w:autoSpaceDN w:val="0"/>
        <w:adjustRightInd w:val="0"/>
        <w:spacing w:before="0" w:after="0" w:line="240" w:lineRule="auto"/>
        <w:rPr>
          <w:rFonts w:cs="Arial"/>
          <w:szCs w:val="22"/>
          <w:lang w:bidi="ar-SA"/>
        </w:rPr>
      </w:pPr>
      <w:r>
        <w:rPr>
          <w:rFonts w:cs="Arial"/>
          <w:szCs w:val="22"/>
          <w:lang w:bidi="ar-SA"/>
        </w:rPr>
        <w:t xml:space="preserve">In the response to an emergency, the roles, responsibilities and duties of a </w:t>
      </w:r>
      <w:r w:rsidR="00B30A78">
        <w:rPr>
          <w:rFonts w:cs="Arial"/>
          <w:szCs w:val="22"/>
          <w:lang w:bidi="ar-SA"/>
        </w:rPr>
        <w:t>MERC</w:t>
      </w:r>
      <w:r>
        <w:rPr>
          <w:rFonts w:cs="Arial"/>
          <w:szCs w:val="22"/>
          <w:lang w:bidi="ar-SA"/>
        </w:rPr>
        <w:t xml:space="preserve"> are, in addition to the principal roles of an Emergency Response Coordinator, to:</w:t>
      </w:r>
    </w:p>
    <w:p w:rsidR="00010E3A" w:rsidRPr="00010E3A" w:rsidRDefault="00010E3A" w:rsidP="00026F2B">
      <w:pPr>
        <w:pStyle w:val="ListParagraph"/>
        <w:numPr>
          <w:ilvl w:val="0"/>
          <w:numId w:val="4"/>
        </w:numPr>
        <w:autoSpaceDE w:val="0"/>
        <w:autoSpaceDN w:val="0"/>
        <w:adjustRightInd w:val="0"/>
        <w:spacing w:before="0" w:after="0" w:line="240" w:lineRule="auto"/>
        <w:rPr>
          <w:rFonts w:cs="Arial"/>
          <w:szCs w:val="22"/>
          <w:lang w:bidi="ar-SA"/>
        </w:rPr>
      </w:pPr>
      <w:r w:rsidRPr="00010E3A">
        <w:rPr>
          <w:rFonts w:cs="Arial"/>
          <w:szCs w:val="22"/>
          <w:lang w:bidi="ar-SA"/>
        </w:rPr>
        <w:lastRenderedPageBreak/>
        <w:t xml:space="preserve">Ensure the </w:t>
      </w:r>
      <w:r w:rsidR="00B30A78">
        <w:rPr>
          <w:rFonts w:cs="Arial"/>
          <w:szCs w:val="22"/>
          <w:lang w:bidi="ar-SA"/>
        </w:rPr>
        <w:t>MERO</w:t>
      </w:r>
      <w:r w:rsidRPr="00010E3A">
        <w:rPr>
          <w:rFonts w:cs="Arial"/>
          <w:szCs w:val="22"/>
          <w:lang w:bidi="ar-SA"/>
        </w:rPr>
        <w:t xml:space="preserve"> is advised of the emergency, and</w:t>
      </w:r>
      <w:r>
        <w:rPr>
          <w:rFonts w:cs="Arial"/>
          <w:szCs w:val="22"/>
          <w:lang w:bidi="ar-SA"/>
        </w:rPr>
        <w:t xml:space="preserve"> </w:t>
      </w:r>
      <w:r w:rsidRPr="00010E3A">
        <w:rPr>
          <w:rFonts w:cs="Arial"/>
          <w:szCs w:val="22"/>
          <w:lang w:bidi="ar-SA"/>
        </w:rPr>
        <w:t xml:space="preserve">available to provide access to </w:t>
      </w:r>
      <w:r w:rsidR="0014359E">
        <w:rPr>
          <w:rFonts w:cs="Arial"/>
          <w:szCs w:val="22"/>
          <w:lang w:bidi="ar-SA"/>
        </w:rPr>
        <w:t>municipal resources if required</w:t>
      </w:r>
    </w:p>
    <w:p w:rsidR="00010E3A" w:rsidRPr="00010E3A" w:rsidRDefault="00010E3A" w:rsidP="00026F2B">
      <w:pPr>
        <w:pStyle w:val="ListParagraph"/>
        <w:numPr>
          <w:ilvl w:val="0"/>
          <w:numId w:val="4"/>
        </w:numPr>
        <w:autoSpaceDE w:val="0"/>
        <w:autoSpaceDN w:val="0"/>
        <w:adjustRightInd w:val="0"/>
        <w:spacing w:before="0" w:after="0" w:line="240" w:lineRule="auto"/>
        <w:rPr>
          <w:rFonts w:cs="Arial"/>
          <w:szCs w:val="22"/>
          <w:lang w:bidi="ar-SA"/>
        </w:rPr>
      </w:pPr>
      <w:r w:rsidRPr="00010E3A">
        <w:rPr>
          <w:rFonts w:cs="Arial"/>
          <w:szCs w:val="22"/>
          <w:lang w:bidi="ar-SA"/>
        </w:rPr>
        <w:t xml:space="preserve">Ensure the </w:t>
      </w:r>
      <w:r w:rsidR="00B30A78">
        <w:rPr>
          <w:rFonts w:cs="Arial"/>
          <w:szCs w:val="22"/>
          <w:lang w:bidi="ar-SA"/>
        </w:rPr>
        <w:t>MERO</w:t>
      </w:r>
      <w:r w:rsidRPr="00010E3A">
        <w:rPr>
          <w:rFonts w:cs="Arial"/>
          <w:szCs w:val="22"/>
          <w:lang w:bidi="ar-SA"/>
        </w:rPr>
        <w:t xml:space="preserve"> is receiving information as</w:t>
      </w:r>
      <w:r>
        <w:rPr>
          <w:rFonts w:cs="Arial"/>
          <w:szCs w:val="22"/>
          <w:lang w:bidi="ar-SA"/>
        </w:rPr>
        <w:t xml:space="preserve"> </w:t>
      </w:r>
      <w:r w:rsidR="0014359E">
        <w:rPr>
          <w:rFonts w:cs="Arial"/>
          <w:szCs w:val="22"/>
          <w:lang w:bidi="ar-SA"/>
        </w:rPr>
        <w:t>appropriate</w:t>
      </w:r>
    </w:p>
    <w:p w:rsidR="00010E3A" w:rsidRPr="00010E3A" w:rsidRDefault="00010E3A" w:rsidP="00026F2B">
      <w:pPr>
        <w:pStyle w:val="ListParagraph"/>
        <w:numPr>
          <w:ilvl w:val="0"/>
          <w:numId w:val="4"/>
        </w:numPr>
        <w:autoSpaceDE w:val="0"/>
        <w:autoSpaceDN w:val="0"/>
        <w:adjustRightInd w:val="0"/>
        <w:spacing w:before="0" w:after="0" w:line="240" w:lineRule="auto"/>
        <w:rPr>
          <w:rFonts w:cs="Arial"/>
          <w:szCs w:val="22"/>
          <w:lang w:bidi="ar-SA"/>
        </w:rPr>
      </w:pPr>
      <w:r w:rsidRPr="00010E3A">
        <w:rPr>
          <w:rFonts w:cs="Arial"/>
          <w:szCs w:val="22"/>
          <w:lang w:bidi="ar-SA"/>
        </w:rPr>
        <w:t xml:space="preserve">Attend at the </w:t>
      </w:r>
      <w:r w:rsidR="00B30A78">
        <w:rPr>
          <w:rFonts w:cs="Arial"/>
          <w:szCs w:val="22"/>
          <w:lang w:bidi="ar-SA"/>
        </w:rPr>
        <w:t>MECC</w:t>
      </w:r>
      <w:r w:rsidR="0014359E">
        <w:rPr>
          <w:rFonts w:cs="Arial"/>
          <w:szCs w:val="22"/>
          <w:lang w:bidi="ar-SA"/>
        </w:rPr>
        <w:t>, if activated</w:t>
      </w:r>
    </w:p>
    <w:p w:rsidR="00010E3A" w:rsidRDefault="00010E3A" w:rsidP="00026F2B">
      <w:pPr>
        <w:pStyle w:val="ListParagraph"/>
        <w:numPr>
          <w:ilvl w:val="0"/>
          <w:numId w:val="4"/>
        </w:numPr>
        <w:autoSpaceDE w:val="0"/>
        <w:autoSpaceDN w:val="0"/>
        <w:adjustRightInd w:val="0"/>
        <w:spacing w:before="0" w:after="0" w:line="240" w:lineRule="auto"/>
        <w:rPr>
          <w:rFonts w:cs="Arial"/>
          <w:szCs w:val="22"/>
          <w:lang w:bidi="ar-SA"/>
        </w:rPr>
      </w:pPr>
      <w:r w:rsidRPr="00010E3A">
        <w:rPr>
          <w:rFonts w:cs="Arial"/>
          <w:szCs w:val="22"/>
          <w:lang w:bidi="ar-SA"/>
        </w:rPr>
        <w:t>Advise the Regional Emergency Response Coordinator</w:t>
      </w:r>
      <w:r w:rsidR="00B30A78">
        <w:rPr>
          <w:rFonts w:cs="Arial"/>
          <w:szCs w:val="22"/>
          <w:lang w:bidi="ar-SA"/>
        </w:rPr>
        <w:t xml:space="preserve"> (RERC)</w:t>
      </w:r>
      <w:r w:rsidRPr="00010E3A">
        <w:rPr>
          <w:rFonts w:cs="Arial"/>
          <w:szCs w:val="22"/>
          <w:lang w:bidi="ar-SA"/>
        </w:rPr>
        <w:t xml:space="preserve"> regarding emergencies which have the potential to require supplementary resources from outside the municipal</w:t>
      </w:r>
      <w:r>
        <w:rPr>
          <w:rFonts w:cs="Arial"/>
          <w:szCs w:val="22"/>
          <w:lang w:bidi="ar-SA"/>
        </w:rPr>
        <w:t xml:space="preserve"> </w:t>
      </w:r>
      <w:r w:rsidR="0014359E">
        <w:rPr>
          <w:rFonts w:cs="Arial"/>
          <w:szCs w:val="22"/>
          <w:lang w:bidi="ar-SA"/>
        </w:rPr>
        <w:t>district</w:t>
      </w:r>
    </w:p>
    <w:p w:rsidR="00010E3A" w:rsidRPr="00010E3A" w:rsidRDefault="00010E3A" w:rsidP="00010E3A">
      <w:pPr>
        <w:pStyle w:val="ListParagraph"/>
        <w:autoSpaceDE w:val="0"/>
        <w:autoSpaceDN w:val="0"/>
        <w:adjustRightInd w:val="0"/>
        <w:spacing w:before="0" w:after="0" w:line="240" w:lineRule="auto"/>
        <w:rPr>
          <w:rFonts w:cs="Arial"/>
          <w:szCs w:val="22"/>
          <w:lang w:bidi="ar-SA"/>
        </w:rPr>
      </w:pPr>
    </w:p>
    <w:p w:rsidR="00010E3A" w:rsidRDefault="00010E3A" w:rsidP="00010E3A">
      <w:pPr>
        <w:autoSpaceDE w:val="0"/>
        <w:autoSpaceDN w:val="0"/>
        <w:adjustRightInd w:val="0"/>
        <w:spacing w:before="0" w:after="0" w:line="240" w:lineRule="auto"/>
        <w:rPr>
          <w:rFonts w:cs="Arial"/>
          <w:szCs w:val="22"/>
          <w:lang w:bidi="ar-SA"/>
        </w:rPr>
      </w:pPr>
      <w:r>
        <w:rPr>
          <w:rFonts w:cs="Arial"/>
          <w:szCs w:val="22"/>
          <w:lang w:bidi="ar-SA"/>
        </w:rPr>
        <w:t xml:space="preserve">Any Control Agency requiring municipal support will request that support through the </w:t>
      </w:r>
      <w:r w:rsidR="00B30A78">
        <w:rPr>
          <w:rFonts w:cs="Arial"/>
          <w:szCs w:val="22"/>
          <w:lang w:bidi="ar-SA"/>
        </w:rPr>
        <w:t>MERC</w:t>
      </w:r>
      <w:r>
        <w:rPr>
          <w:rFonts w:cs="Arial"/>
          <w:szCs w:val="22"/>
          <w:lang w:bidi="ar-SA"/>
        </w:rPr>
        <w:t xml:space="preserve"> who will pass on all relevant requirements to the </w:t>
      </w:r>
      <w:r w:rsidR="00B30A78">
        <w:rPr>
          <w:rFonts w:cs="Arial"/>
          <w:szCs w:val="22"/>
          <w:lang w:bidi="ar-SA"/>
        </w:rPr>
        <w:t>MERO</w:t>
      </w:r>
      <w:r>
        <w:rPr>
          <w:rFonts w:cs="Arial"/>
          <w:szCs w:val="22"/>
          <w:lang w:bidi="ar-SA"/>
        </w:rPr>
        <w:t>.</w:t>
      </w:r>
    </w:p>
    <w:p w:rsidR="007370FA" w:rsidRDefault="007370FA" w:rsidP="00010E3A">
      <w:pPr>
        <w:autoSpaceDE w:val="0"/>
        <w:autoSpaceDN w:val="0"/>
        <w:adjustRightInd w:val="0"/>
        <w:spacing w:before="0" w:after="0" w:line="240" w:lineRule="auto"/>
        <w:rPr>
          <w:rFonts w:cs="Arial"/>
          <w:szCs w:val="22"/>
          <w:lang w:bidi="ar-SA"/>
        </w:rPr>
      </w:pPr>
    </w:p>
    <w:p w:rsidR="00010E3A" w:rsidRDefault="00010E3A" w:rsidP="00974400">
      <w:pPr>
        <w:pStyle w:val="Heading3"/>
        <w:numPr>
          <w:ilvl w:val="2"/>
          <w:numId w:val="52"/>
        </w:numPr>
        <w:rPr>
          <w:lang w:bidi="ar-SA"/>
        </w:rPr>
      </w:pPr>
      <w:bookmarkStart w:id="71" w:name="_Toc412453729"/>
      <w:r>
        <w:rPr>
          <w:lang w:bidi="ar-SA"/>
        </w:rPr>
        <w:t xml:space="preserve">Regional Emergency </w:t>
      </w:r>
      <w:r w:rsidR="0012777B">
        <w:rPr>
          <w:lang w:bidi="ar-SA"/>
        </w:rPr>
        <w:t xml:space="preserve">Response Coordinator </w:t>
      </w:r>
      <w:r>
        <w:rPr>
          <w:lang w:bidi="ar-SA"/>
        </w:rPr>
        <w:t>(RE</w:t>
      </w:r>
      <w:r w:rsidR="0012777B">
        <w:rPr>
          <w:lang w:bidi="ar-SA"/>
        </w:rPr>
        <w:t>RC</w:t>
      </w:r>
      <w:r>
        <w:rPr>
          <w:lang w:bidi="ar-SA"/>
        </w:rPr>
        <w:t>)</w:t>
      </w:r>
      <w:bookmarkEnd w:id="71"/>
    </w:p>
    <w:p w:rsidR="00010E3A" w:rsidRDefault="00010E3A" w:rsidP="00010E3A">
      <w:pPr>
        <w:autoSpaceDE w:val="0"/>
        <w:autoSpaceDN w:val="0"/>
        <w:adjustRightInd w:val="0"/>
        <w:spacing w:before="0" w:after="0" w:line="240" w:lineRule="auto"/>
        <w:rPr>
          <w:rFonts w:cs="Arial"/>
          <w:szCs w:val="22"/>
          <w:lang w:bidi="ar-SA"/>
        </w:rPr>
      </w:pPr>
    </w:p>
    <w:p w:rsidR="00693C74" w:rsidRDefault="00010E3A" w:rsidP="00010E3A">
      <w:pPr>
        <w:autoSpaceDE w:val="0"/>
        <w:autoSpaceDN w:val="0"/>
        <w:adjustRightInd w:val="0"/>
        <w:spacing w:before="0" w:after="0" w:line="240" w:lineRule="auto"/>
        <w:rPr>
          <w:rFonts w:cs="Arial"/>
          <w:szCs w:val="22"/>
          <w:lang w:bidi="ar-SA"/>
        </w:rPr>
      </w:pPr>
      <w:r>
        <w:rPr>
          <w:rFonts w:cs="Arial"/>
          <w:szCs w:val="22"/>
          <w:lang w:bidi="ar-SA"/>
        </w:rPr>
        <w:t xml:space="preserve">When all relevant resources from within the Municipality have been fully committed and there is further requirement for additional resources, all requests must be forwarded to the </w:t>
      </w:r>
      <w:r w:rsidR="00B30A78">
        <w:rPr>
          <w:rFonts w:cs="Arial"/>
          <w:szCs w:val="22"/>
          <w:lang w:bidi="ar-SA"/>
        </w:rPr>
        <w:t>MERC</w:t>
      </w:r>
      <w:r>
        <w:rPr>
          <w:rFonts w:cs="Arial"/>
          <w:szCs w:val="22"/>
          <w:lang w:bidi="ar-SA"/>
        </w:rPr>
        <w:t xml:space="preserve"> who will in turn pass on</w:t>
      </w:r>
      <w:r w:rsidR="00B30A78">
        <w:rPr>
          <w:rFonts w:cs="Arial"/>
          <w:szCs w:val="22"/>
          <w:lang w:bidi="ar-SA"/>
        </w:rPr>
        <w:t xml:space="preserve"> same to the RERC</w:t>
      </w:r>
      <w:r>
        <w:rPr>
          <w:rFonts w:cs="Arial"/>
          <w:szCs w:val="22"/>
          <w:lang w:bidi="ar-SA"/>
        </w:rPr>
        <w:t xml:space="preserve"> for action. In the absence of the </w:t>
      </w:r>
      <w:r w:rsidR="0012777B">
        <w:rPr>
          <w:rFonts w:cs="Arial"/>
          <w:szCs w:val="22"/>
          <w:lang w:bidi="ar-SA"/>
        </w:rPr>
        <w:t>RERC</w:t>
      </w:r>
      <w:r>
        <w:rPr>
          <w:rFonts w:cs="Arial"/>
          <w:szCs w:val="22"/>
          <w:lang w:bidi="ar-SA"/>
        </w:rPr>
        <w:t xml:space="preserve">, his/her deputy </w:t>
      </w:r>
      <w:r w:rsidR="0012777B">
        <w:rPr>
          <w:rFonts w:cs="Arial"/>
          <w:szCs w:val="22"/>
          <w:lang w:bidi="ar-SA"/>
        </w:rPr>
        <w:t xml:space="preserve">the Regional Emergency Management Inspector (REMI) </w:t>
      </w:r>
      <w:r>
        <w:rPr>
          <w:rFonts w:cs="Arial"/>
          <w:szCs w:val="22"/>
          <w:lang w:bidi="ar-SA"/>
        </w:rPr>
        <w:t>will be contacted.</w:t>
      </w:r>
    </w:p>
    <w:p w:rsidR="004302CB" w:rsidRDefault="00026F2B" w:rsidP="00974400">
      <w:pPr>
        <w:pStyle w:val="Heading3"/>
        <w:numPr>
          <w:ilvl w:val="2"/>
          <w:numId w:val="52"/>
        </w:numPr>
        <w:rPr>
          <w:lang w:bidi="ar-SA"/>
        </w:rPr>
      </w:pPr>
      <w:bookmarkStart w:id="72" w:name="_Toc412453730"/>
      <w:r>
        <w:rPr>
          <w:lang w:bidi="ar-SA"/>
        </w:rPr>
        <w:t>MEMPC</w:t>
      </w:r>
      <w:r w:rsidR="004302CB">
        <w:rPr>
          <w:lang w:bidi="ar-SA"/>
        </w:rPr>
        <w:t xml:space="preserve"> Executive Officer</w:t>
      </w:r>
      <w:r>
        <w:rPr>
          <w:lang w:bidi="ar-SA"/>
        </w:rPr>
        <w:t xml:space="preserve"> (EO)</w:t>
      </w:r>
      <w:bookmarkEnd w:id="72"/>
    </w:p>
    <w:p w:rsidR="004302CB" w:rsidRDefault="004302CB" w:rsidP="004302CB">
      <w:pPr>
        <w:rPr>
          <w:lang w:bidi="ar-SA"/>
        </w:rPr>
      </w:pPr>
      <w:r>
        <w:rPr>
          <w:lang w:bidi="ar-SA"/>
        </w:rPr>
        <w:t xml:space="preserve">Murrindindi Shire Council has appointed the position of </w:t>
      </w:r>
      <w:r w:rsidR="00026F2B">
        <w:rPr>
          <w:lang w:bidi="ar-SA"/>
        </w:rPr>
        <w:t>MEMPC EO</w:t>
      </w:r>
      <w:r>
        <w:rPr>
          <w:lang w:bidi="ar-SA"/>
        </w:rPr>
        <w:t xml:space="preserve">. The Responsibilities of </w:t>
      </w:r>
      <w:r w:rsidR="00026F2B">
        <w:rPr>
          <w:lang w:bidi="ar-SA"/>
        </w:rPr>
        <w:t>the EO</w:t>
      </w:r>
      <w:r>
        <w:rPr>
          <w:lang w:bidi="ar-SA"/>
        </w:rPr>
        <w:t xml:space="preserve"> are:</w:t>
      </w:r>
    </w:p>
    <w:p w:rsidR="004302CB" w:rsidRPr="004302CB" w:rsidRDefault="004302CB" w:rsidP="00A42BCA">
      <w:pPr>
        <w:pStyle w:val="ListParagraph"/>
        <w:numPr>
          <w:ilvl w:val="0"/>
          <w:numId w:val="19"/>
        </w:numPr>
        <w:rPr>
          <w:lang w:bidi="ar-SA"/>
        </w:rPr>
      </w:pPr>
      <w:r w:rsidRPr="004302CB">
        <w:rPr>
          <w:lang w:bidi="ar-SA"/>
        </w:rPr>
        <w:t>Co-ordinate MEMP</w:t>
      </w:r>
      <w:r w:rsidR="00B30A78">
        <w:rPr>
          <w:lang w:bidi="ar-SA"/>
        </w:rPr>
        <w:t>C</w:t>
      </w:r>
      <w:r w:rsidRPr="004302CB">
        <w:rPr>
          <w:lang w:bidi="ar-SA"/>
        </w:rPr>
        <w:t xml:space="preserve"> meetings and take minutes</w:t>
      </w:r>
    </w:p>
    <w:p w:rsidR="004302CB" w:rsidRPr="004302CB" w:rsidRDefault="004302CB" w:rsidP="00A42BCA">
      <w:pPr>
        <w:pStyle w:val="ListParagraph"/>
        <w:numPr>
          <w:ilvl w:val="0"/>
          <w:numId w:val="19"/>
        </w:numPr>
        <w:rPr>
          <w:lang w:bidi="ar-SA"/>
        </w:rPr>
      </w:pPr>
      <w:r w:rsidRPr="004302CB">
        <w:rPr>
          <w:lang w:bidi="ar-SA"/>
        </w:rPr>
        <w:t xml:space="preserve">Ensure the </w:t>
      </w:r>
      <w:r w:rsidR="00C20B77">
        <w:rPr>
          <w:lang w:bidi="ar-SA"/>
        </w:rPr>
        <w:t>MECC is prepared and maintained</w:t>
      </w:r>
    </w:p>
    <w:p w:rsidR="004302CB" w:rsidRDefault="004302CB" w:rsidP="00A42BCA">
      <w:pPr>
        <w:pStyle w:val="ListParagraph"/>
        <w:numPr>
          <w:ilvl w:val="0"/>
          <w:numId w:val="19"/>
        </w:numPr>
        <w:rPr>
          <w:lang w:bidi="ar-SA"/>
        </w:rPr>
      </w:pPr>
      <w:r w:rsidRPr="004302CB">
        <w:rPr>
          <w:lang w:bidi="ar-SA"/>
        </w:rPr>
        <w:t>Provide a high sta</w:t>
      </w:r>
      <w:r w:rsidR="00C20B77">
        <w:rPr>
          <w:lang w:bidi="ar-SA"/>
        </w:rPr>
        <w:t>ndard of administrative support</w:t>
      </w:r>
    </w:p>
    <w:p w:rsidR="00072FC7" w:rsidRDefault="00072FC7" w:rsidP="00A42BCA">
      <w:pPr>
        <w:pStyle w:val="ListParagraph"/>
        <w:numPr>
          <w:ilvl w:val="0"/>
          <w:numId w:val="19"/>
        </w:numPr>
        <w:rPr>
          <w:lang w:bidi="ar-SA"/>
        </w:rPr>
      </w:pPr>
      <w:r>
        <w:rPr>
          <w:lang w:bidi="ar-SA"/>
        </w:rPr>
        <w:t>Maintain contact lists in the MEMP</w:t>
      </w:r>
    </w:p>
    <w:p w:rsidR="00072FC7" w:rsidRPr="004302CB" w:rsidRDefault="00072FC7" w:rsidP="00A42BCA">
      <w:pPr>
        <w:pStyle w:val="ListParagraph"/>
        <w:numPr>
          <w:ilvl w:val="0"/>
          <w:numId w:val="19"/>
        </w:numPr>
        <w:rPr>
          <w:lang w:bidi="ar-SA"/>
        </w:rPr>
      </w:pPr>
      <w:r>
        <w:rPr>
          <w:lang w:bidi="ar-SA"/>
        </w:rPr>
        <w:t xml:space="preserve">Distribute the MEMP </w:t>
      </w:r>
    </w:p>
    <w:p w:rsidR="004302CB" w:rsidRDefault="004302CB" w:rsidP="00974400">
      <w:pPr>
        <w:pStyle w:val="Heading3"/>
        <w:numPr>
          <w:ilvl w:val="2"/>
          <w:numId w:val="52"/>
        </w:numPr>
        <w:rPr>
          <w:lang w:bidi="ar-SA"/>
        </w:rPr>
      </w:pPr>
      <w:bookmarkStart w:id="73" w:name="_Toc412453731"/>
      <w:r>
        <w:rPr>
          <w:lang w:bidi="ar-SA"/>
        </w:rPr>
        <w:t>Municipal Emergency Coordination Centre (MECC) Manager</w:t>
      </w:r>
      <w:bookmarkEnd w:id="73"/>
    </w:p>
    <w:p w:rsidR="004302CB" w:rsidRDefault="004302CB" w:rsidP="004302CB">
      <w:pPr>
        <w:rPr>
          <w:lang w:bidi="ar-SA"/>
        </w:rPr>
      </w:pPr>
      <w:r>
        <w:rPr>
          <w:lang w:bidi="ar-SA"/>
        </w:rPr>
        <w:t>Council has appointed the position of MECC Manager. Responsibilities of the MECC Manager are</w:t>
      </w:r>
      <w:r w:rsidR="00C20B77">
        <w:rPr>
          <w:lang w:bidi="ar-SA"/>
        </w:rPr>
        <w:t>:</w:t>
      </w:r>
    </w:p>
    <w:p w:rsidR="004302CB" w:rsidRPr="004302CB" w:rsidRDefault="004302CB" w:rsidP="00A42BCA">
      <w:pPr>
        <w:pStyle w:val="ListParagraph"/>
        <w:numPr>
          <w:ilvl w:val="0"/>
          <w:numId w:val="20"/>
        </w:numPr>
        <w:rPr>
          <w:lang w:bidi="ar-SA"/>
        </w:rPr>
      </w:pPr>
      <w:r w:rsidRPr="004302CB">
        <w:rPr>
          <w:lang w:bidi="ar-SA"/>
        </w:rPr>
        <w:t>Ensure the ME</w:t>
      </w:r>
      <w:r w:rsidR="00C20B77">
        <w:rPr>
          <w:lang w:bidi="ar-SA"/>
        </w:rPr>
        <w:t>CC is set up in a timely manner</w:t>
      </w:r>
    </w:p>
    <w:p w:rsidR="004302CB" w:rsidRPr="004302CB" w:rsidRDefault="004302CB" w:rsidP="00A42BCA">
      <w:pPr>
        <w:pStyle w:val="ListParagraph"/>
        <w:numPr>
          <w:ilvl w:val="0"/>
          <w:numId w:val="20"/>
        </w:numPr>
        <w:rPr>
          <w:lang w:bidi="ar-SA"/>
        </w:rPr>
      </w:pPr>
      <w:r w:rsidRPr="004302CB">
        <w:rPr>
          <w:lang w:bidi="ar-SA"/>
        </w:rPr>
        <w:t>Provide support staff within the MECC with information and advice to</w:t>
      </w:r>
      <w:r>
        <w:rPr>
          <w:lang w:bidi="ar-SA"/>
        </w:rPr>
        <w:t xml:space="preserve"> </w:t>
      </w:r>
      <w:r w:rsidRPr="004302CB">
        <w:rPr>
          <w:lang w:bidi="ar-SA"/>
        </w:rPr>
        <w:t>ensure that they can perform ope</w:t>
      </w:r>
      <w:r w:rsidR="00C20B77">
        <w:rPr>
          <w:lang w:bidi="ar-SA"/>
        </w:rPr>
        <w:t>rational functions as requested</w:t>
      </w:r>
    </w:p>
    <w:p w:rsidR="004302CB" w:rsidRPr="004302CB" w:rsidRDefault="004302CB" w:rsidP="00A42BCA">
      <w:pPr>
        <w:pStyle w:val="ListParagraph"/>
        <w:numPr>
          <w:ilvl w:val="0"/>
          <w:numId w:val="20"/>
        </w:numPr>
        <w:rPr>
          <w:lang w:bidi="ar-SA"/>
        </w:rPr>
      </w:pPr>
      <w:r w:rsidRPr="004302CB">
        <w:rPr>
          <w:lang w:bidi="ar-SA"/>
        </w:rPr>
        <w:t>Ensure that cat</w:t>
      </w:r>
      <w:r w:rsidR="00C20B77">
        <w:rPr>
          <w:lang w:bidi="ar-SA"/>
        </w:rPr>
        <w:t>ering arrangements are in place</w:t>
      </w:r>
    </w:p>
    <w:p w:rsidR="0047101C" w:rsidRDefault="004302CB" w:rsidP="00A42BCA">
      <w:pPr>
        <w:pStyle w:val="ListParagraph"/>
        <w:numPr>
          <w:ilvl w:val="0"/>
          <w:numId w:val="20"/>
        </w:numPr>
        <w:rPr>
          <w:lang w:bidi="ar-SA"/>
        </w:rPr>
      </w:pPr>
      <w:r w:rsidRPr="004302CB">
        <w:rPr>
          <w:lang w:bidi="ar-SA"/>
        </w:rPr>
        <w:t>Ensure that all attendees are provided with appropriate breaks, including</w:t>
      </w:r>
      <w:r>
        <w:rPr>
          <w:lang w:bidi="ar-SA"/>
        </w:rPr>
        <w:t xml:space="preserve"> </w:t>
      </w:r>
      <w:r w:rsidRPr="004302CB">
        <w:rPr>
          <w:lang w:bidi="ar-SA"/>
        </w:rPr>
        <w:t>meal breaks to maintain operational effectiveness</w:t>
      </w:r>
    </w:p>
    <w:p w:rsidR="004302CB" w:rsidRDefault="004302CB" w:rsidP="00974400">
      <w:pPr>
        <w:pStyle w:val="Heading3"/>
        <w:numPr>
          <w:ilvl w:val="2"/>
          <w:numId w:val="52"/>
        </w:numPr>
        <w:rPr>
          <w:lang w:bidi="ar-SA"/>
        </w:rPr>
      </w:pPr>
      <w:bookmarkStart w:id="74" w:name="_Toc412453732"/>
      <w:r>
        <w:rPr>
          <w:lang w:bidi="ar-SA"/>
        </w:rPr>
        <w:t>Emergency Management Liaison Officer (EMLO)</w:t>
      </w:r>
      <w:bookmarkEnd w:id="74"/>
    </w:p>
    <w:p w:rsidR="004302CB" w:rsidRPr="002963A7" w:rsidRDefault="004302CB" w:rsidP="002963A7">
      <w:r w:rsidRPr="002963A7">
        <w:t xml:space="preserve">Council has appointed position of </w:t>
      </w:r>
      <w:r w:rsidR="00C20B77">
        <w:t>Murrindindi Shire Council Emergency Management Liaison Officer (</w:t>
      </w:r>
      <w:r w:rsidRPr="002963A7">
        <w:t>EMLO</w:t>
      </w:r>
      <w:r w:rsidR="00C20B77">
        <w:t>)</w:t>
      </w:r>
      <w:r w:rsidRPr="002963A7">
        <w:t>. This role</w:t>
      </w:r>
      <w:r w:rsidR="002963A7">
        <w:t xml:space="preserve"> </w:t>
      </w:r>
      <w:r w:rsidRPr="002963A7">
        <w:t>reports directly to the MERO and, during recovery, to the MRM.</w:t>
      </w:r>
      <w:r w:rsidR="002963A7">
        <w:t xml:space="preserve"> </w:t>
      </w:r>
      <w:r w:rsidRPr="002963A7">
        <w:t xml:space="preserve">An </w:t>
      </w:r>
      <w:r w:rsidRPr="002963A7">
        <w:lastRenderedPageBreak/>
        <w:t>EMLO is a person that acts as a go-between or link between two</w:t>
      </w:r>
      <w:r w:rsidR="002963A7">
        <w:t xml:space="preserve"> </w:t>
      </w:r>
      <w:r w:rsidRPr="002963A7">
        <w:t>organisations to communicate and coordinate activities. This is best achieved</w:t>
      </w:r>
      <w:r w:rsidR="002963A7">
        <w:t xml:space="preserve"> </w:t>
      </w:r>
      <w:r w:rsidRPr="002963A7">
        <w:t>through using the resources or employing the ser</w:t>
      </w:r>
      <w:r w:rsidR="00C20B77">
        <w:t>vices of one organisation. The Murrindindi Shire Council</w:t>
      </w:r>
      <w:r w:rsidR="002963A7">
        <w:t xml:space="preserve"> </w:t>
      </w:r>
      <w:r w:rsidRPr="002963A7">
        <w:t xml:space="preserve">EMLO will provide the technical or </w:t>
      </w:r>
      <w:r w:rsidR="002963A7">
        <w:t>subject matter expertise of Murrindindi Shire Council and Lake Mountain Alpine Resort</w:t>
      </w:r>
      <w:r w:rsidRPr="002963A7">
        <w:t>.</w:t>
      </w:r>
    </w:p>
    <w:p w:rsidR="004302CB" w:rsidRPr="002963A7" w:rsidRDefault="00C20B77" w:rsidP="002963A7">
      <w:r>
        <w:t>The</w:t>
      </w:r>
      <w:r w:rsidR="004302CB" w:rsidRPr="002963A7">
        <w:t xml:space="preserve"> EMLO provides face-to-face coordination and serves as the primary contact</w:t>
      </w:r>
      <w:r w:rsidR="002963A7">
        <w:t xml:space="preserve"> </w:t>
      </w:r>
      <w:r w:rsidR="004302CB" w:rsidRPr="002963A7">
        <w:t>for support agencies assisting at an incident to communicate with Council and the</w:t>
      </w:r>
      <w:r w:rsidR="002963A7">
        <w:t xml:space="preserve"> </w:t>
      </w:r>
      <w:r w:rsidR="004302CB" w:rsidRPr="002963A7">
        <w:t>MERO.</w:t>
      </w:r>
    </w:p>
    <w:p w:rsidR="004302CB" w:rsidRPr="002963A7" w:rsidRDefault="00C20B77" w:rsidP="002963A7">
      <w:r>
        <w:t>The</w:t>
      </w:r>
      <w:r w:rsidR="004302CB" w:rsidRPr="002963A7">
        <w:t xml:space="preserve"> EMLO:</w:t>
      </w:r>
    </w:p>
    <w:p w:rsidR="004302CB" w:rsidRPr="002963A7" w:rsidRDefault="004302CB" w:rsidP="00A42BCA">
      <w:pPr>
        <w:pStyle w:val="ListParagraph"/>
        <w:numPr>
          <w:ilvl w:val="0"/>
          <w:numId w:val="21"/>
        </w:numPr>
      </w:pPr>
      <w:r w:rsidRPr="002963A7">
        <w:t>Is appointed to represent Council:</w:t>
      </w:r>
      <w:r w:rsidR="002963A7">
        <w:t xml:space="preserve"> </w:t>
      </w:r>
      <w:r w:rsidRPr="002963A7">
        <w:t>in another agency’s facility utilised to manage an emergency</w:t>
      </w:r>
      <w:r w:rsidR="002963A7">
        <w:t xml:space="preserve"> </w:t>
      </w:r>
      <w:r w:rsidRPr="002963A7">
        <w:t>response; and/or</w:t>
      </w:r>
    </w:p>
    <w:p w:rsidR="004302CB" w:rsidRPr="002963A7" w:rsidRDefault="004302CB" w:rsidP="00A42BCA">
      <w:pPr>
        <w:pStyle w:val="ListParagraph"/>
        <w:numPr>
          <w:ilvl w:val="1"/>
          <w:numId w:val="15"/>
        </w:numPr>
      </w:pPr>
      <w:r w:rsidRPr="002963A7">
        <w:t>at a co-ordination centre; and/or</w:t>
      </w:r>
    </w:p>
    <w:p w:rsidR="004302CB" w:rsidRPr="002963A7" w:rsidRDefault="004302CB" w:rsidP="00A42BCA">
      <w:pPr>
        <w:pStyle w:val="ListParagraph"/>
        <w:numPr>
          <w:ilvl w:val="1"/>
          <w:numId w:val="15"/>
        </w:numPr>
      </w:pPr>
      <w:r w:rsidRPr="002963A7">
        <w:t>as part of an emergency management team</w:t>
      </w:r>
    </w:p>
    <w:p w:rsidR="004302CB" w:rsidRPr="002963A7" w:rsidRDefault="004302CB" w:rsidP="00A42BCA">
      <w:pPr>
        <w:pStyle w:val="ListParagraph"/>
        <w:numPr>
          <w:ilvl w:val="0"/>
          <w:numId w:val="21"/>
        </w:numPr>
      </w:pPr>
      <w:r w:rsidRPr="002963A7">
        <w:t>Is empowered to commit, or arrange the commitment of, the agency’s</w:t>
      </w:r>
      <w:r w:rsidR="002963A7">
        <w:t xml:space="preserve"> </w:t>
      </w:r>
      <w:r w:rsidRPr="002963A7">
        <w:t>resources in response to an emergenc</w:t>
      </w:r>
      <w:r w:rsidR="00C20B77">
        <w:t>y in consultation with the MERO</w:t>
      </w:r>
    </w:p>
    <w:p w:rsidR="004302CB" w:rsidRPr="002963A7" w:rsidRDefault="004302CB" w:rsidP="00A42BCA">
      <w:pPr>
        <w:pStyle w:val="ListParagraph"/>
        <w:numPr>
          <w:ilvl w:val="0"/>
          <w:numId w:val="21"/>
        </w:numPr>
      </w:pPr>
      <w:r w:rsidRPr="002963A7">
        <w:t>Represe</w:t>
      </w:r>
      <w:r w:rsidR="00C20B77">
        <w:t>nts the interests of the agency</w:t>
      </w:r>
    </w:p>
    <w:p w:rsidR="004302CB" w:rsidRPr="002963A7" w:rsidRDefault="004302CB" w:rsidP="00A42BCA">
      <w:pPr>
        <w:pStyle w:val="ListParagraph"/>
        <w:numPr>
          <w:ilvl w:val="0"/>
          <w:numId w:val="21"/>
        </w:numPr>
      </w:pPr>
      <w:r w:rsidRPr="002963A7">
        <w:t>Provides advice in relation to imp</w:t>
      </w:r>
      <w:r w:rsidR="00351E3E">
        <w:t>acts and consequence management</w:t>
      </w:r>
    </w:p>
    <w:p w:rsidR="00C06476" w:rsidRDefault="004302CB" w:rsidP="00A42BCA">
      <w:pPr>
        <w:pStyle w:val="ListParagraph"/>
        <w:numPr>
          <w:ilvl w:val="0"/>
          <w:numId w:val="21"/>
        </w:numPr>
      </w:pPr>
      <w:r w:rsidRPr="002963A7">
        <w:t>Assists the community to respond to, and recover from the emergency; and</w:t>
      </w:r>
    </w:p>
    <w:p w:rsidR="004302CB" w:rsidRDefault="004302CB" w:rsidP="00A42BCA">
      <w:pPr>
        <w:pStyle w:val="ListParagraph"/>
        <w:numPr>
          <w:ilvl w:val="0"/>
          <w:numId w:val="21"/>
        </w:numPr>
      </w:pPr>
      <w:r w:rsidRPr="002963A7">
        <w:t>Should have previous</w:t>
      </w:r>
      <w:r w:rsidR="002963A7" w:rsidRPr="002963A7">
        <w:t xml:space="preserve"> </w:t>
      </w:r>
      <w:r w:rsidRPr="002963A7">
        <w:t>experience in this role or have attended an EMLO</w:t>
      </w:r>
      <w:r w:rsidR="002963A7">
        <w:t xml:space="preserve"> </w:t>
      </w:r>
      <w:r w:rsidR="00351E3E">
        <w:t>training course</w:t>
      </w:r>
    </w:p>
    <w:p w:rsidR="00974400" w:rsidRDefault="00974400" w:rsidP="00974400">
      <w:pPr>
        <w:pStyle w:val="Heading2"/>
        <w:numPr>
          <w:ilvl w:val="1"/>
          <w:numId w:val="52"/>
        </w:numPr>
        <w:rPr>
          <w:lang w:bidi="ar-SA"/>
        </w:rPr>
      </w:pPr>
      <w:bookmarkStart w:id="75" w:name="_Toc412453733"/>
      <w:r>
        <w:rPr>
          <w:lang w:bidi="ar-SA"/>
        </w:rPr>
        <w:t>Crisisworks</w:t>
      </w:r>
      <w:bookmarkEnd w:id="75"/>
    </w:p>
    <w:p w:rsidR="00974400" w:rsidRDefault="00974400" w:rsidP="00974400">
      <w:pPr>
        <w:rPr>
          <w:lang w:bidi="ar-SA"/>
        </w:rPr>
      </w:pPr>
      <w:r>
        <w:rPr>
          <w:lang w:bidi="ar-SA"/>
        </w:rPr>
        <w:t>Crisisworks is the emergency management software that Murrindindi Shire Council utilises during an emergency to record its response, relief and recovery information. This software is used by the majority all other Victorian Municipalities in the management of Council responses to emergencies. Only authorised persons, that include MEMPC members and those from emergency agencies, may access Crisisworks.  Those without authorisation will not be able to access Crisisworks via the hyperlinks in this document. To access Crisisworks, MEMPC members and emergency agency representatives need to register their interest with the MEMPC Executive officer (refer to Contac List Appendix A5 for MEMPC Executive Officer contact details).</w:t>
      </w:r>
    </w:p>
    <w:p w:rsidR="00C87ED7" w:rsidRDefault="00C87ED7" w:rsidP="00974400">
      <w:pPr>
        <w:pStyle w:val="Heading2"/>
        <w:numPr>
          <w:ilvl w:val="1"/>
          <w:numId w:val="52"/>
        </w:numPr>
        <w:rPr>
          <w:rFonts w:eastAsia="Times New Roman"/>
          <w:lang w:bidi="ar-SA"/>
        </w:rPr>
      </w:pPr>
      <w:bookmarkStart w:id="76" w:name="_Toc412453734"/>
      <w:r>
        <w:rPr>
          <w:rFonts w:eastAsia="Times New Roman"/>
          <w:lang w:bidi="ar-SA"/>
        </w:rPr>
        <w:t>Murrindindi Shire Council Emergency Management Coordination Group</w:t>
      </w:r>
      <w:r w:rsidR="007031F1">
        <w:rPr>
          <w:rFonts w:eastAsia="Times New Roman"/>
          <w:lang w:bidi="ar-SA"/>
        </w:rPr>
        <w:t xml:space="preserve"> (EMCG)</w:t>
      </w:r>
      <w:bookmarkEnd w:id="76"/>
    </w:p>
    <w:p w:rsidR="00C87ED7" w:rsidRPr="00693C74" w:rsidRDefault="00C87ED7" w:rsidP="00E75533">
      <w:pPr>
        <w:rPr>
          <w:rFonts w:eastAsia="Times New Roman"/>
          <w:lang w:bidi="ar-SA"/>
        </w:rPr>
      </w:pPr>
      <w:r w:rsidRPr="00693C74">
        <w:rPr>
          <w:rFonts w:eastAsia="Times New Roman"/>
          <w:lang w:bidi="ar-SA"/>
        </w:rPr>
        <w:t xml:space="preserve">In order to carry out </w:t>
      </w:r>
      <w:r w:rsidR="00C20B77">
        <w:rPr>
          <w:rFonts w:eastAsia="Times New Roman"/>
          <w:lang w:bidi="ar-SA"/>
        </w:rPr>
        <w:t>e</w:t>
      </w:r>
      <w:r>
        <w:rPr>
          <w:rFonts w:eastAsia="Times New Roman"/>
          <w:lang w:bidi="ar-SA"/>
        </w:rPr>
        <w:t>me</w:t>
      </w:r>
      <w:r w:rsidR="00C20B77">
        <w:rPr>
          <w:rFonts w:eastAsia="Times New Roman"/>
          <w:lang w:bidi="ar-SA"/>
        </w:rPr>
        <w:t>rgency m</w:t>
      </w:r>
      <w:r>
        <w:rPr>
          <w:rFonts w:eastAsia="Times New Roman"/>
          <w:lang w:bidi="ar-SA"/>
        </w:rPr>
        <w:t xml:space="preserve">anagement </w:t>
      </w:r>
      <w:r w:rsidRPr="00693C74">
        <w:rPr>
          <w:rFonts w:eastAsia="Times New Roman"/>
          <w:lang w:bidi="ar-SA"/>
        </w:rPr>
        <w:t xml:space="preserve">functions, Murrindindi Shire Council </w:t>
      </w:r>
      <w:r w:rsidR="005D3CFD">
        <w:rPr>
          <w:rFonts w:eastAsia="Times New Roman"/>
          <w:lang w:bidi="ar-SA"/>
        </w:rPr>
        <w:t>has</w:t>
      </w:r>
      <w:r w:rsidRPr="00693C74">
        <w:rPr>
          <w:rFonts w:eastAsia="Times New Roman"/>
          <w:lang w:bidi="ar-SA"/>
        </w:rPr>
        <w:t xml:space="preserve"> an Emergency Management</w:t>
      </w:r>
      <w:r>
        <w:rPr>
          <w:rFonts w:eastAsia="Times New Roman"/>
          <w:lang w:bidi="ar-SA"/>
        </w:rPr>
        <w:t xml:space="preserve"> Coordination</w:t>
      </w:r>
      <w:r w:rsidRPr="00693C74">
        <w:rPr>
          <w:rFonts w:eastAsia="Times New Roman"/>
          <w:lang w:bidi="ar-SA"/>
        </w:rPr>
        <w:t xml:space="preserve"> Group</w:t>
      </w:r>
      <w:r w:rsidR="00C20B77">
        <w:rPr>
          <w:rFonts w:eastAsia="Times New Roman"/>
          <w:lang w:bidi="ar-SA"/>
        </w:rPr>
        <w:t xml:space="preserve"> (EMCG)</w:t>
      </w:r>
      <w:r w:rsidRPr="00693C74">
        <w:rPr>
          <w:rFonts w:eastAsia="Times New Roman"/>
          <w:lang w:bidi="ar-SA"/>
        </w:rPr>
        <w:t xml:space="preserve">.  </w:t>
      </w:r>
      <w:r>
        <w:rPr>
          <w:szCs w:val="22"/>
          <w:lang w:bidi="ar-SA"/>
        </w:rPr>
        <w:t>The EMCG is the municipal decision making group with responsibility for the overall coordination of municipal resources for use within an emergency</w:t>
      </w:r>
      <w:r w:rsidR="005D3CFD">
        <w:rPr>
          <w:szCs w:val="22"/>
          <w:lang w:bidi="ar-SA"/>
        </w:rPr>
        <w:t xml:space="preserve"> and is given power directly from the CEO</w:t>
      </w:r>
      <w:r>
        <w:rPr>
          <w:szCs w:val="22"/>
          <w:lang w:bidi="ar-SA"/>
        </w:rPr>
        <w:t>.</w:t>
      </w:r>
      <w:r w:rsidR="004F29BD">
        <w:rPr>
          <w:szCs w:val="22"/>
          <w:lang w:bidi="ar-SA"/>
        </w:rPr>
        <w:t xml:space="preserve">  </w:t>
      </w:r>
      <w:r w:rsidR="005D3CFD">
        <w:rPr>
          <w:szCs w:val="22"/>
          <w:lang w:bidi="ar-SA"/>
        </w:rPr>
        <w:t xml:space="preserve">The EMCG also has the permission of the CEO to act on behalf of Murrindindi Shire Council in an emergency, including expenditure of funds and allocation of resources as it sees fit in the completion of its duties in responding to an emergency. </w:t>
      </w:r>
      <w:r w:rsidRPr="00693C74">
        <w:rPr>
          <w:rFonts w:eastAsia="Times New Roman"/>
          <w:lang w:bidi="ar-SA"/>
        </w:rPr>
        <w:t>This group will consist of:</w:t>
      </w:r>
    </w:p>
    <w:p w:rsidR="00C87ED7" w:rsidRPr="00693C74" w:rsidRDefault="00C20B77" w:rsidP="00A42BCA">
      <w:pPr>
        <w:numPr>
          <w:ilvl w:val="0"/>
          <w:numId w:val="14"/>
        </w:numPr>
        <w:tabs>
          <w:tab w:val="left" w:pos="-1440"/>
          <w:tab w:val="left" w:pos="-720"/>
          <w:tab w:val="left" w:pos="0"/>
        </w:tabs>
        <w:suppressAutoHyphens/>
        <w:spacing w:before="0" w:after="0" w:line="240" w:lineRule="auto"/>
        <w:jc w:val="both"/>
        <w:rPr>
          <w:rFonts w:eastAsia="Times New Roman" w:cs="Arial"/>
          <w:spacing w:val="-3"/>
          <w:szCs w:val="24"/>
          <w:lang w:bidi="ar-SA"/>
        </w:rPr>
      </w:pPr>
      <w:r>
        <w:rPr>
          <w:rFonts w:eastAsia="Times New Roman" w:cs="Arial"/>
          <w:spacing w:val="-3"/>
          <w:szCs w:val="24"/>
          <w:lang w:bidi="ar-SA"/>
        </w:rPr>
        <w:t>MER</w:t>
      </w:r>
      <w:r w:rsidR="005C6F71">
        <w:rPr>
          <w:rFonts w:eastAsia="Times New Roman" w:cs="Arial"/>
          <w:spacing w:val="-3"/>
          <w:szCs w:val="24"/>
          <w:lang w:bidi="ar-SA"/>
        </w:rPr>
        <w:t>O</w:t>
      </w:r>
    </w:p>
    <w:p w:rsidR="00C87ED7" w:rsidRPr="00693C74" w:rsidRDefault="005C6F71" w:rsidP="00A42BCA">
      <w:pPr>
        <w:numPr>
          <w:ilvl w:val="0"/>
          <w:numId w:val="14"/>
        </w:numPr>
        <w:tabs>
          <w:tab w:val="left" w:pos="-1440"/>
          <w:tab w:val="left" w:pos="-720"/>
          <w:tab w:val="left" w:pos="0"/>
        </w:tabs>
        <w:suppressAutoHyphens/>
        <w:spacing w:before="0" w:after="0" w:line="240" w:lineRule="auto"/>
        <w:jc w:val="both"/>
        <w:rPr>
          <w:rFonts w:eastAsia="Times New Roman" w:cs="Arial"/>
          <w:spacing w:val="-3"/>
          <w:szCs w:val="24"/>
          <w:lang w:bidi="ar-SA"/>
        </w:rPr>
      </w:pPr>
      <w:r>
        <w:rPr>
          <w:rFonts w:eastAsia="Times New Roman" w:cs="Arial"/>
          <w:spacing w:val="-3"/>
          <w:szCs w:val="24"/>
          <w:lang w:bidi="ar-SA"/>
        </w:rPr>
        <w:t>MRM</w:t>
      </w:r>
    </w:p>
    <w:p w:rsidR="00C87ED7" w:rsidRPr="00693C74" w:rsidRDefault="005C6F71" w:rsidP="00A42BCA">
      <w:pPr>
        <w:numPr>
          <w:ilvl w:val="0"/>
          <w:numId w:val="14"/>
        </w:numPr>
        <w:tabs>
          <w:tab w:val="left" w:pos="-1440"/>
          <w:tab w:val="left" w:pos="-720"/>
          <w:tab w:val="left" w:pos="0"/>
        </w:tabs>
        <w:suppressAutoHyphens/>
        <w:spacing w:before="0" w:after="0" w:line="240" w:lineRule="auto"/>
        <w:jc w:val="both"/>
        <w:rPr>
          <w:rFonts w:eastAsia="Times New Roman" w:cs="Arial"/>
          <w:spacing w:val="-3"/>
          <w:szCs w:val="24"/>
          <w:lang w:bidi="ar-SA"/>
        </w:rPr>
      </w:pPr>
      <w:r>
        <w:rPr>
          <w:rFonts w:eastAsia="Times New Roman" w:cs="Arial"/>
          <w:spacing w:val="-3"/>
          <w:szCs w:val="24"/>
          <w:lang w:bidi="ar-SA"/>
        </w:rPr>
        <w:t>MERC</w:t>
      </w:r>
    </w:p>
    <w:p w:rsidR="005D3CFD" w:rsidRDefault="000175C5" w:rsidP="000175C5">
      <w:pPr>
        <w:pStyle w:val="Heading4"/>
        <w:rPr>
          <w:lang w:bidi="ar-SA"/>
        </w:rPr>
      </w:pPr>
      <w:r>
        <w:rPr>
          <w:lang w:bidi="ar-SA"/>
        </w:rPr>
        <w:lastRenderedPageBreak/>
        <w:t>Responsibilities</w:t>
      </w:r>
    </w:p>
    <w:p w:rsidR="000175C5" w:rsidRPr="000175C5" w:rsidRDefault="000175C5" w:rsidP="00E75533">
      <w:pPr>
        <w:rPr>
          <w:lang w:bidi="ar-SA"/>
        </w:rPr>
      </w:pPr>
      <w:r>
        <w:rPr>
          <w:lang w:bidi="ar-SA"/>
        </w:rPr>
        <w:t xml:space="preserve">The EMCG has a number of responsibilities and is the primary coordination group for Council’s response to an emergency.  The EMCG also coordinates Post Impact Assessments and </w:t>
      </w:r>
      <w:r w:rsidR="00A323CA">
        <w:rPr>
          <w:lang w:bidi="ar-SA"/>
        </w:rPr>
        <w:t>Initial Impact Assessments (see sections 5.13</w:t>
      </w:r>
      <w:r>
        <w:rPr>
          <w:lang w:bidi="ar-SA"/>
        </w:rPr>
        <w:t>.2 and 5.1</w:t>
      </w:r>
      <w:r w:rsidR="00A323CA">
        <w:rPr>
          <w:lang w:bidi="ar-SA"/>
        </w:rPr>
        <w:t>3</w:t>
      </w:r>
      <w:r>
        <w:rPr>
          <w:lang w:bidi="ar-SA"/>
        </w:rPr>
        <w:t>.3 below).</w:t>
      </w:r>
    </w:p>
    <w:p w:rsidR="00C87ED7" w:rsidRPr="00693C74" w:rsidRDefault="00C87ED7" w:rsidP="00974400">
      <w:pPr>
        <w:pStyle w:val="Heading2"/>
        <w:numPr>
          <w:ilvl w:val="1"/>
          <w:numId w:val="52"/>
        </w:numPr>
        <w:rPr>
          <w:rFonts w:eastAsia="Times New Roman"/>
          <w:lang w:bidi="ar-SA"/>
        </w:rPr>
      </w:pPr>
      <w:bookmarkStart w:id="77" w:name="_Toc412453735"/>
      <w:r>
        <w:rPr>
          <w:rFonts w:eastAsia="Times New Roman"/>
          <w:lang w:bidi="ar-SA"/>
        </w:rPr>
        <w:t>Lake Mountain Alpine Resort Emergency Management Group</w:t>
      </w:r>
      <w:r w:rsidR="007031F1">
        <w:rPr>
          <w:rFonts w:eastAsia="Times New Roman"/>
          <w:lang w:bidi="ar-SA"/>
        </w:rPr>
        <w:t xml:space="preserve"> (EMG)</w:t>
      </w:r>
      <w:bookmarkEnd w:id="77"/>
    </w:p>
    <w:p w:rsidR="00C87ED7" w:rsidRDefault="00C87ED7" w:rsidP="00C87ED7">
      <w:pPr>
        <w:spacing w:before="0" w:after="0" w:line="240" w:lineRule="auto"/>
        <w:rPr>
          <w:rFonts w:eastAsia="Times New Roman" w:cs="Arial"/>
          <w:szCs w:val="22"/>
          <w:lang w:bidi="ar-SA"/>
        </w:rPr>
      </w:pPr>
    </w:p>
    <w:p w:rsidR="00C87ED7" w:rsidRPr="00693C74" w:rsidRDefault="00C87ED7" w:rsidP="00C87ED7">
      <w:pPr>
        <w:spacing w:before="0" w:after="0" w:line="240" w:lineRule="auto"/>
        <w:rPr>
          <w:rFonts w:eastAsia="Times New Roman" w:cs="Arial"/>
          <w:szCs w:val="22"/>
          <w:lang w:bidi="ar-SA"/>
        </w:rPr>
      </w:pPr>
      <w:r>
        <w:rPr>
          <w:rFonts w:eastAsia="Times New Roman" w:cs="Arial"/>
          <w:szCs w:val="22"/>
          <w:lang w:bidi="ar-SA"/>
        </w:rPr>
        <w:t>During an emergency, t</w:t>
      </w:r>
      <w:r w:rsidRPr="00693C74">
        <w:rPr>
          <w:rFonts w:eastAsia="Times New Roman" w:cs="Arial"/>
          <w:szCs w:val="22"/>
          <w:lang w:bidi="ar-SA"/>
        </w:rPr>
        <w:t>he Lake Mountain Alpine Resort Managem</w:t>
      </w:r>
      <w:r>
        <w:rPr>
          <w:rFonts w:eastAsia="Times New Roman" w:cs="Arial"/>
          <w:szCs w:val="22"/>
          <w:lang w:bidi="ar-SA"/>
        </w:rPr>
        <w:t xml:space="preserve">ent Board </w:t>
      </w:r>
      <w:r w:rsidR="006850BF">
        <w:rPr>
          <w:rFonts w:eastAsia="Times New Roman" w:cs="Arial"/>
          <w:szCs w:val="22"/>
          <w:lang w:bidi="ar-SA"/>
        </w:rPr>
        <w:t>may decide to</w:t>
      </w:r>
      <w:r>
        <w:rPr>
          <w:rFonts w:eastAsia="Times New Roman" w:cs="Arial"/>
          <w:szCs w:val="22"/>
          <w:lang w:bidi="ar-SA"/>
        </w:rPr>
        <w:t xml:space="preserve"> convene its</w:t>
      </w:r>
      <w:r w:rsidRPr="00693C74">
        <w:rPr>
          <w:rFonts w:eastAsia="Times New Roman" w:cs="Arial"/>
          <w:szCs w:val="22"/>
          <w:lang w:bidi="ar-SA"/>
        </w:rPr>
        <w:t xml:space="preserve"> Emergency Management Group</w:t>
      </w:r>
      <w:r>
        <w:rPr>
          <w:rFonts w:eastAsia="Times New Roman" w:cs="Arial"/>
          <w:szCs w:val="22"/>
          <w:lang w:bidi="ar-SA"/>
        </w:rPr>
        <w:t>.  Members of the EMCG</w:t>
      </w:r>
      <w:r w:rsidRPr="00693C74">
        <w:rPr>
          <w:rFonts w:eastAsia="Times New Roman" w:cs="Arial"/>
          <w:szCs w:val="22"/>
          <w:lang w:bidi="ar-SA"/>
        </w:rPr>
        <w:t xml:space="preserve"> will consist of:</w:t>
      </w:r>
    </w:p>
    <w:p w:rsidR="00C87ED7" w:rsidRPr="00693C74" w:rsidRDefault="00C87ED7" w:rsidP="00C87ED7">
      <w:pPr>
        <w:spacing w:before="0" w:after="0" w:line="240" w:lineRule="auto"/>
        <w:rPr>
          <w:rFonts w:eastAsia="Times New Roman" w:cs="Arial"/>
          <w:szCs w:val="22"/>
          <w:lang w:bidi="ar-SA"/>
        </w:rPr>
      </w:pPr>
    </w:p>
    <w:p w:rsidR="00C87ED7" w:rsidRPr="00693C74" w:rsidRDefault="00C87ED7" w:rsidP="00A42BCA">
      <w:pPr>
        <w:pStyle w:val="ListParagraph"/>
        <w:numPr>
          <w:ilvl w:val="0"/>
          <w:numId w:val="13"/>
        </w:numPr>
        <w:spacing w:before="0" w:after="0" w:line="240" w:lineRule="auto"/>
        <w:rPr>
          <w:rFonts w:eastAsia="Times New Roman" w:cs="Arial"/>
          <w:szCs w:val="22"/>
          <w:lang w:bidi="ar-SA"/>
        </w:rPr>
      </w:pPr>
      <w:r w:rsidRPr="00693C74">
        <w:rPr>
          <w:rFonts w:eastAsia="Times New Roman" w:cs="Arial"/>
          <w:szCs w:val="22"/>
          <w:lang w:bidi="ar-SA"/>
        </w:rPr>
        <w:t xml:space="preserve">Deputy </w:t>
      </w:r>
      <w:r w:rsidR="006850BF">
        <w:rPr>
          <w:rFonts w:eastAsia="Times New Roman" w:cs="Arial"/>
          <w:szCs w:val="22"/>
          <w:lang w:bidi="ar-SA"/>
        </w:rPr>
        <w:t>MERO</w:t>
      </w:r>
    </w:p>
    <w:p w:rsidR="00C87ED7" w:rsidRPr="00693C74" w:rsidRDefault="00C87ED7" w:rsidP="00A42BCA">
      <w:pPr>
        <w:pStyle w:val="ListParagraph"/>
        <w:numPr>
          <w:ilvl w:val="0"/>
          <w:numId w:val="13"/>
        </w:numPr>
        <w:spacing w:before="0" w:after="0" w:line="240" w:lineRule="auto"/>
        <w:rPr>
          <w:rFonts w:eastAsia="Times New Roman" w:cs="Arial"/>
          <w:szCs w:val="22"/>
          <w:lang w:bidi="ar-SA"/>
        </w:rPr>
      </w:pPr>
      <w:r w:rsidRPr="00693C74">
        <w:rPr>
          <w:rFonts w:eastAsia="Times New Roman" w:cs="Arial"/>
          <w:szCs w:val="22"/>
          <w:lang w:bidi="ar-SA"/>
        </w:rPr>
        <w:t xml:space="preserve">Deputy </w:t>
      </w:r>
      <w:r w:rsidR="006850BF">
        <w:rPr>
          <w:rFonts w:eastAsia="Times New Roman" w:cs="Arial"/>
          <w:szCs w:val="22"/>
          <w:lang w:bidi="ar-SA"/>
        </w:rPr>
        <w:t>MRM</w:t>
      </w:r>
    </w:p>
    <w:p w:rsidR="00C87ED7" w:rsidRPr="00693C74" w:rsidRDefault="00B967B8" w:rsidP="00A42BCA">
      <w:pPr>
        <w:pStyle w:val="ListParagraph"/>
        <w:numPr>
          <w:ilvl w:val="0"/>
          <w:numId w:val="13"/>
        </w:numPr>
        <w:spacing w:before="0" w:after="0" w:line="240" w:lineRule="auto"/>
        <w:rPr>
          <w:rFonts w:eastAsia="Times New Roman" w:cs="Arial"/>
          <w:szCs w:val="22"/>
          <w:lang w:bidi="ar-SA"/>
        </w:rPr>
      </w:pPr>
      <w:r>
        <w:rPr>
          <w:rFonts w:eastAsia="Times New Roman" w:cs="Arial"/>
          <w:szCs w:val="22"/>
          <w:lang w:bidi="ar-SA"/>
        </w:rPr>
        <w:t>Resort General Manager</w:t>
      </w:r>
    </w:p>
    <w:p w:rsidR="00C87ED7" w:rsidRPr="00693C74" w:rsidRDefault="006850BF" w:rsidP="00A42BCA">
      <w:pPr>
        <w:pStyle w:val="ListParagraph"/>
        <w:numPr>
          <w:ilvl w:val="0"/>
          <w:numId w:val="13"/>
        </w:numPr>
        <w:spacing w:before="0" w:after="0" w:line="240" w:lineRule="auto"/>
        <w:rPr>
          <w:rFonts w:eastAsia="Times New Roman" w:cs="Arial"/>
          <w:szCs w:val="22"/>
          <w:lang w:bidi="ar-SA"/>
        </w:rPr>
      </w:pPr>
      <w:r>
        <w:rPr>
          <w:rFonts w:eastAsia="Times New Roman" w:cs="Arial"/>
          <w:szCs w:val="22"/>
          <w:lang w:bidi="ar-SA"/>
        </w:rPr>
        <w:t>MERC</w:t>
      </w:r>
    </w:p>
    <w:p w:rsidR="00C87ED7" w:rsidRPr="00693C74" w:rsidRDefault="00C87ED7" w:rsidP="00A42BCA">
      <w:pPr>
        <w:pStyle w:val="ListParagraph"/>
        <w:numPr>
          <w:ilvl w:val="0"/>
          <w:numId w:val="13"/>
        </w:numPr>
        <w:spacing w:before="0" w:after="0" w:line="240" w:lineRule="auto"/>
        <w:rPr>
          <w:rFonts w:eastAsia="Times New Roman" w:cs="Arial"/>
          <w:szCs w:val="22"/>
          <w:lang w:bidi="ar-SA"/>
        </w:rPr>
      </w:pPr>
      <w:r w:rsidRPr="00693C74">
        <w:rPr>
          <w:rFonts w:eastAsia="Times New Roman" w:cs="Arial"/>
          <w:szCs w:val="22"/>
          <w:lang w:bidi="ar-SA"/>
        </w:rPr>
        <w:t>Control Agency Representatives</w:t>
      </w:r>
      <w:r w:rsidR="006850BF">
        <w:rPr>
          <w:rFonts w:eastAsia="Times New Roman" w:cs="Arial"/>
          <w:szCs w:val="22"/>
          <w:lang w:bidi="ar-SA"/>
        </w:rPr>
        <w:t xml:space="preserve"> (as required)</w:t>
      </w:r>
    </w:p>
    <w:p w:rsidR="00C87ED7" w:rsidRPr="00693C74" w:rsidRDefault="00C87ED7" w:rsidP="00A42BCA">
      <w:pPr>
        <w:pStyle w:val="ListParagraph"/>
        <w:numPr>
          <w:ilvl w:val="0"/>
          <w:numId w:val="13"/>
        </w:numPr>
        <w:spacing w:before="0" w:after="0" w:line="240" w:lineRule="auto"/>
        <w:rPr>
          <w:rFonts w:eastAsia="Times New Roman" w:cs="Arial"/>
          <w:szCs w:val="22"/>
          <w:lang w:bidi="ar-SA"/>
        </w:rPr>
      </w:pPr>
      <w:r w:rsidRPr="00693C74">
        <w:rPr>
          <w:rFonts w:eastAsia="Times New Roman" w:cs="Arial"/>
          <w:szCs w:val="22"/>
          <w:lang w:bidi="ar-SA"/>
        </w:rPr>
        <w:t>Others co-opted as required</w:t>
      </w:r>
    </w:p>
    <w:p w:rsidR="00C87ED7" w:rsidRPr="00693C74" w:rsidRDefault="00C87ED7" w:rsidP="00C87ED7">
      <w:pPr>
        <w:tabs>
          <w:tab w:val="left" w:pos="-1440"/>
          <w:tab w:val="left" w:pos="-720"/>
          <w:tab w:val="left" w:pos="0"/>
        </w:tabs>
        <w:suppressAutoHyphens/>
        <w:spacing w:before="0" w:after="0" w:line="240" w:lineRule="auto"/>
        <w:jc w:val="both"/>
        <w:rPr>
          <w:rFonts w:eastAsia="Times New Roman" w:cs="Arial"/>
          <w:spacing w:val="-3"/>
          <w:szCs w:val="24"/>
          <w:lang w:bidi="ar-SA"/>
        </w:rPr>
      </w:pPr>
    </w:p>
    <w:p w:rsidR="00C87ED7" w:rsidRPr="00693C74" w:rsidRDefault="00C87ED7" w:rsidP="00C87ED7">
      <w:pPr>
        <w:tabs>
          <w:tab w:val="left" w:pos="-1440"/>
          <w:tab w:val="left" w:pos="-720"/>
          <w:tab w:val="left" w:pos="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 xml:space="preserve">The emergency management group or part will convene when the scale of the emergency dictates the requirement for the provision of any of the functions outlined above.  Members of the emergency management group will liaise to determine what level of activation is required.  </w:t>
      </w:r>
    </w:p>
    <w:p w:rsidR="00C87ED7" w:rsidRPr="00693C74" w:rsidRDefault="00C87ED7" w:rsidP="00974400">
      <w:pPr>
        <w:pStyle w:val="Heading2"/>
        <w:numPr>
          <w:ilvl w:val="1"/>
          <w:numId w:val="52"/>
        </w:numPr>
        <w:rPr>
          <w:rFonts w:eastAsia="Times New Roman"/>
          <w:lang w:bidi="ar-SA"/>
        </w:rPr>
      </w:pPr>
      <w:bookmarkStart w:id="78" w:name="_Toc412453736"/>
      <w:r>
        <w:rPr>
          <w:rFonts w:eastAsia="Times New Roman"/>
          <w:lang w:bidi="ar-SA"/>
        </w:rPr>
        <w:t>Murrindindi Shire Council Emergency Management</w:t>
      </w:r>
      <w:r w:rsidR="005D3CFD">
        <w:rPr>
          <w:rFonts w:eastAsia="Times New Roman"/>
          <w:lang w:bidi="ar-SA"/>
        </w:rPr>
        <w:t xml:space="preserve"> and Recovery</w:t>
      </w:r>
      <w:r>
        <w:rPr>
          <w:rFonts w:eastAsia="Times New Roman"/>
          <w:lang w:bidi="ar-SA"/>
        </w:rPr>
        <w:t xml:space="preserve"> Team</w:t>
      </w:r>
      <w:r w:rsidR="007031F1">
        <w:rPr>
          <w:rFonts w:eastAsia="Times New Roman"/>
          <w:lang w:bidi="ar-SA"/>
        </w:rPr>
        <w:t xml:space="preserve"> (EM</w:t>
      </w:r>
      <w:r w:rsidR="005D3CFD">
        <w:rPr>
          <w:rFonts w:eastAsia="Times New Roman"/>
          <w:lang w:bidi="ar-SA"/>
        </w:rPr>
        <w:t>R</w:t>
      </w:r>
      <w:r w:rsidR="007031F1">
        <w:rPr>
          <w:rFonts w:eastAsia="Times New Roman"/>
          <w:lang w:bidi="ar-SA"/>
        </w:rPr>
        <w:t>T)</w:t>
      </w:r>
      <w:bookmarkEnd w:id="78"/>
    </w:p>
    <w:p w:rsidR="00C87ED7" w:rsidRDefault="00C87ED7" w:rsidP="00E75533">
      <w:pPr>
        <w:rPr>
          <w:rFonts w:eastAsia="Times New Roman"/>
          <w:lang w:bidi="ar-SA"/>
        </w:rPr>
      </w:pPr>
      <w:r>
        <w:rPr>
          <w:rFonts w:eastAsia="Times New Roman"/>
          <w:lang w:bidi="ar-SA"/>
        </w:rPr>
        <w:t xml:space="preserve">Murrindindi Shire Council also has an </w:t>
      </w:r>
      <w:r w:rsidR="005D3CFD">
        <w:rPr>
          <w:rFonts w:eastAsia="Times New Roman"/>
          <w:lang w:bidi="ar-SA"/>
        </w:rPr>
        <w:t>E</w:t>
      </w:r>
      <w:r>
        <w:rPr>
          <w:rFonts w:eastAsia="Times New Roman"/>
          <w:lang w:bidi="ar-SA"/>
        </w:rPr>
        <w:t xml:space="preserve">mergency </w:t>
      </w:r>
      <w:r w:rsidR="005D3CFD">
        <w:rPr>
          <w:rFonts w:eastAsia="Times New Roman"/>
          <w:lang w:bidi="ar-SA"/>
        </w:rPr>
        <w:t>Management and Recovery T</w:t>
      </w:r>
      <w:r>
        <w:rPr>
          <w:rFonts w:eastAsia="Times New Roman"/>
          <w:lang w:bidi="ar-SA"/>
        </w:rPr>
        <w:t xml:space="preserve">eam </w:t>
      </w:r>
      <w:r w:rsidR="007031F1">
        <w:rPr>
          <w:rFonts w:eastAsia="Times New Roman"/>
          <w:lang w:bidi="ar-SA"/>
        </w:rPr>
        <w:t>(EM</w:t>
      </w:r>
      <w:r w:rsidR="005D3CFD">
        <w:rPr>
          <w:rFonts w:eastAsia="Times New Roman"/>
          <w:lang w:bidi="ar-SA"/>
        </w:rPr>
        <w:t>R</w:t>
      </w:r>
      <w:r w:rsidR="007031F1">
        <w:rPr>
          <w:rFonts w:eastAsia="Times New Roman"/>
          <w:lang w:bidi="ar-SA"/>
        </w:rPr>
        <w:t xml:space="preserve">T) </w:t>
      </w:r>
      <w:r>
        <w:rPr>
          <w:rFonts w:eastAsia="Times New Roman"/>
          <w:lang w:bidi="ar-SA"/>
        </w:rPr>
        <w:t>who</w:t>
      </w:r>
      <w:r w:rsidR="0027052A">
        <w:rPr>
          <w:rFonts w:eastAsia="Times New Roman"/>
          <w:lang w:bidi="ar-SA"/>
        </w:rPr>
        <w:t xml:space="preserve"> are the Council’s internal emergency management team.  They have a broad </w:t>
      </w:r>
      <w:r>
        <w:rPr>
          <w:rFonts w:eastAsia="Times New Roman"/>
          <w:lang w:bidi="ar-SA"/>
        </w:rPr>
        <w:t xml:space="preserve">role </w:t>
      </w:r>
      <w:r w:rsidR="0027052A">
        <w:rPr>
          <w:rFonts w:eastAsia="Times New Roman"/>
          <w:lang w:bidi="ar-SA"/>
        </w:rPr>
        <w:t>that includes functions such as aiding the MERO in</w:t>
      </w:r>
      <w:r>
        <w:rPr>
          <w:rFonts w:eastAsia="Times New Roman"/>
          <w:lang w:bidi="ar-SA"/>
        </w:rPr>
        <w:t xml:space="preserve"> plan</w:t>
      </w:r>
      <w:r w:rsidR="0027052A">
        <w:rPr>
          <w:rFonts w:eastAsia="Times New Roman"/>
          <w:lang w:bidi="ar-SA"/>
        </w:rPr>
        <w:t>ning</w:t>
      </w:r>
      <w:r>
        <w:rPr>
          <w:rFonts w:eastAsia="Times New Roman"/>
          <w:lang w:bidi="ar-SA"/>
        </w:rPr>
        <w:t xml:space="preserve"> for emergency management activities</w:t>
      </w:r>
      <w:r w:rsidR="0027052A">
        <w:rPr>
          <w:rFonts w:eastAsia="Times New Roman"/>
          <w:lang w:bidi="ar-SA"/>
        </w:rPr>
        <w:t xml:space="preserve"> and carry out Council’s internal emergency management functions as required in an emergency</w:t>
      </w:r>
      <w:r>
        <w:rPr>
          <w:rFonts w:eastAsia="Times New Roman"/>
          <w:lang w:bidi="ar-SA"/>
        </w:rPr>
        <w:t xml:space="preserve">.  During the </w:t>
      </w:r>
      <w:r w:rsidR="006850BF">
        <w:rPr>
          <w:rFonts w:eastAsia="Times New Roman"/>
          <w:lang w:bidi="ar-SA"/>
        </w:rPr>
        <w:t>summer</w:t>
      </w:r>
      <w:r>
        <w:rPr>
          <w:rFonts w:eastAsia="Times New Roman"/>
          <w:lang w:bidi="ar-SA"/>
        </w:rPr>
        <w:t xml:space="preserve"> period, the EM</w:t>
      </w:r>
      <w:r w:rsidR="005D3CFD">
        <w:rPr>
          <w:rFonts w:eastAsia="Times New Roman"/>
          <w:lang w:bidi="ar-SA"/>
        </w:rPr>
        <w:t>R</w:t>
      </w:r>
      <w:r>
        <w:rPr>
          <w:rFonts w:eastAsia="Times New Roman"/>
          <w:lang w:bidi="ar-SA"/>
        </w:rPr>
        <w:t>T will meet monthly to discuss emergency management matters. During the cooler months, the EM</w:t>
      </w:r>
      <w:r w:rsidR="005D3CFD">
        <w:rPr>
          <w:rFonts w:eastAsia="Times New Roman"/>
          <w:lang w:bidi="ar-SA"/>
        </w:rPr>
        <w:t>R</w:t>
      </w:r>
      <w:r>
        <w:rPr>
          <w:rFonts w:eastAsia="Times New Roman"/>
          <w:lang w:bidi="ar-SA"/>
        </w:rPr>
        <w:t xml:space="preserve">T will generally meet bimonthly.  Representatives on the </w:t>
      </w:r>
      <w:r w:rsidR="005D3CFD">
        <w:rPr>
          <w:rFonts w:eastAsia="Times New Roman"/>
          <w:lang w:bidi="ar-SA"/>
        </w:rPr>
        <w:t>EMRT</w:t>
      </w:r>
      <w:r>
        <w:rPr>
          <w:rFonts w:eastAsia="Times New Roman"/>
          <w:lang w:bidi="ar-SA"/>
        </w:rPr>
        <w:t xml:space="preserve"> include:</w:t>
      </w:r>
    </w:p>
    <w:p w:rsidR="00C87ED7" w:rsidRDefault="00C87ED7" w:rsidP="00A42BCA">
      <w:pPr>
        <w:pStyle w:val="ListParagraph"/>
        <w:numPr>
          <w:ilvl w:val="0"/>
          <w:numId w:val="22"/>
        </w:numPr>
        <w:rPr>
          <w:rFonts w:eastAsia="Times New Roman"/>
          <w:lang w:bidi="ar-SA"/>
        </w:rPr>
      </w:pPr>
      <w:r>
        <w:rPr>
          <w:rFonts w:eastAsia="Times New Roman"/>
          <w:lang w:bidi="ar-SA"/>
        </w:rPr>
        <w:t>MERO and Deputies</w:t>
      </w:r>
    </w:p>
    <w:p w:rsidR="00C87ED7" w:rsidRDefault="00C87ED7" w:rsidP="00A42BCA">
      <w:pPr>
        <w:pStyle w:val="ListParagraph"/>
        <w:numPr>
          <w:ilvl w:val="0"/>
          <w:numId w:val="22"/>
        </w:numPr>
        <w:rPr>
          <w:rFonts w:eastAsia="Times New Roman"/>
          <w:lang w:bidi="ar-SA"/>
        </w:rPr>
      </w:pPr>
      <w:r>
        <w:rPr>
          <w:rFonts w:eastAsia="Times New Roman"/>
          <w:lang w:bidi="ar-SA"/>
        </w:rPr>
        <w:t>MRM and Deputies</w:t>
      </w:r>
    </w:p>
    <w:p w:rsidR="00C87ED7" w:rsidRDefault="00C87ED7" w:rsidP="00A42BCA">
      <w:pPr>
        <w:pStyle w:val="ListParagraph"/>
        <w:numPr>
          <w:ilvl w:val="0"/>
          <w:numId w:val="22"/>
        </w:numPr>
        <w:rPr>
          <w:rFonts w:eastAsia="Times New Roman"/>
          <w:lang w:bidi="ar-SA"/>
        </w:rPr>
      </w:pPr>
      <w:r>
        <w:rPr>
          <w:rFonts w:eastAsia="Times New Roman"/>
          <w:lang w:bidi="ar-SA"/>
        </w:rPr>
        <w:t>MEMPC Executive Officer</w:t>
      </w:r>
    </w:p>
    <w:p w:rsidR="00C87ED7" w:rsidRDefault="00C87ED7" w:rsidP="00A42BCA">
      <w:pPr>
        <w:pStyle w:val="ListParagraph"/>
        <w:numPr>
          <w:ilvl w:val="0"/>
          <w:numId w:val="22"/>
        </w:numPr>
        <w:rPr>
          <w:rFonts w:eastAsia="Times New Roman"/>
          <w:lang w:bidi="ar-SA"/>
        </w:rPr>
      </w:pPr>
      <w:r>
        <w:rPr>
          <w:rFonts w:eastAsia="Times New Roman"/>
          <w:lang w:bidi="ar-SA"/>
        </w:rPr>
        <w:t>MECC Manager</w:t>
      </w:r>
    </w:p>
    <w:p w:rsidR="00B41708" w:rsidRDefault="00B41708" w:rsidP="00A42BCA">
      <w:pPr>
        <w:pStyle w:val="ListParagraph"/>
        <w:numPr>
          <w:ilvl w:val="0"/>
          <w:numId w:val="22"/>
        </w:numPr>
        <w:rPr>
          <w:rFonts w:eastAsia="Times New Roman"/>
          <w:lang w:bidi="ar-SA"/>
        </w:rPr>
      </w:pPr>
      <w:r>
        <w:rPr>
          <w:rFonts w:eastAsia="Times New Roman"/>
          <w:lang w:bidi="ar-SA"/>
        </w:rPr>
        <w:t>MFPO and Deputies</w:t>
      </w:r>
    </w:p>
    <w:p w:rsidR="00C87ED7" w:rsidRDefault="00C87ED7" w:rsidP="00A42BCA">
      <w:pPr>
        <w:pStyle w:val="ListParagraph"/>
        <w:numPr>
          <w:ilvl w:val="0"/>
          <w:numId w:val="22"/>
        </w:numPr>
        <w:rPr>
          <w:rFonts w:eastAsia="Times New Roman"/>
          <w:lang w:bidi="ar-SA"/>
        </w:rPr>
      </w:pPr>
      <w:r>
        <w:rPr>
          <w:rFonts w:eastAsia="Times New Roman"/>
          <w:lang w:bidi="ar-SA"/>
        </w:rPr>
        <w:t>Emergency Management Fire Coordinator</w:t>
      </w:r>
      <w:r w:rsidR="0027052A">
        <w:rPr>
          <w:rFonts w:eastAsia="Times New Roman"/>
          <w:lang w:bidi="ar-SA"/>
        </w:rPr>
        <w:t xml:space="preserve"> (EMFC)</w:t>
      </w:r>
    </w:p>
    <w:p w:rsidR="00B41708" w:rsidRDefault="00B41708" w:rsidP="00B41708">
      <w:pPr>
        <w:pStyle w:val="ListParagraph"/>
        <w:numPr>
          <w:ilvl w:val="0"/>
          <w:numId w:val="22"/>
        </w:numPr>
        <w:rPr>
          <w:rFonts w:eastAsia="Times New Roman"/>
          <w:lang w:bidi="ar-SA"/>
        </w:rPr>
      </w:pPr>
      <w:r>
        <w:rPr>
          <w:rFonts w:eastAsia="Times New Roman"/>
          <w:lang w:bidi="ar-SA"/>
        </w:rPr>
        <w:t>Communications Staff</w:t>
      </w:r>
    </w:p>
    <w:p w:rsidR="00B41708" w:rsidRPr="00B41708" w:rsidRDefault="00B41708" w:rsidP="00B41708">
      <w:pPr>
        <w:pStyle w:val="ListParagraph"/>
        <w:numPr>
          <w:ilvl w:val="0"/>
          <w:numId w:val="22"/>
        </w:numPr>
        <w:rPr>
          <w:rFonts w:eastAsia="Times New Roman"/>
          <w:lang w:bidi="ar-SA"/>
        </w:rPr>
      </w:pPr>
      <w:r>
        <w:rPr>
          <w:rFonts w:eastAsia="Times New Roman"/>
          <w:lang w:bidi="ar-SA"/>
        </w:rPr>
        <w:t>Local Laws Staff</w:t>
      </w:r>
    </w:p>
    <w:p w:rsidR="005D3CFD" w:rsidRDefault="005D3CFD" w:rsidP="00A42BCA">
      <w:pPr>
        <w:pStyle w:val="ListParagraph"/>
        <w:numPr>
          <w:ilvl w:val="0"/>
          <w:numId w:val="22"/>
        </w:numPr>
        <w:rPr>
          <w:rFonts w:eastAsia="Times New Roman"/>
          <w:lang w:bidi="ar-SA"/>
        </w:rPr>
      </w:pPr>
      <w:r>
        <w:rPr>
          <w:rFonts w:eastAsia="Times New Roman"/>
          <w:lang w:bidi="ar-SA"/>
        </w:rPr>
        <w:t>Representatives from all departments</w:t>
      </w:r>
      <w:r w:rsidR="00121A8E">
        <w:rPr>
          <w:rFonts w:eastAsia="Times New Roman"/>
          <w:lang w:bidi="ar-SA"/>
        </w:rPr>
        <w:t xml:space="preserve"> </w:t>
      </w:r>
    </w:p>
    <w:p w:rsidR="00B41708" w:rsidRDefault="00B41708" w:rsidP="00B41708">
      <w:pPr>
        <w:pStyle w:val="ListParagraph"/>
        <w:numPr>
          <w:ilvl w:val="0"/>
          <w:numId w:val="22"/>
        </w:numPr>
        <w:rPr>
          <w:rFonts w:eastAsia="Times New Roman"/>
          <w:lang w:bidi="ar-SA"/>
        </w:rPr>
      </w:pPr>
      <w:r>
        <w:rPr>
          <w:rFonts w:eastAsia="Times New Roman"/>
          <w:lang w:bidi="ar-SA"/>
        </w:rPr>
        <w:t>And others as required eg:</w:t>
      </w:r>
    </w:p>
    <w:p w:rsidR="00B41708" w:rsidRDefault="00B41708" w:rsidP="00B41708">
      <w:pPr>
        <w:pStyle w:val="ListParagraph"/>
        <w:numPr>
          <w:ilvl w:val="1"/>
          <w:numId w:val="22"/>
        </w:numPr>
        <w:rPr>
          <w:rFonts w:eastAsia="Times New Roman"/>
          <w:lang w:bidi="ar-SA"/>
        </w:rPr>
      </w:pPr>
      <w:r>
        <w:rPr>
          <w:rFonts w:eastAsia="Times New Roman"/>
          <w:lang w:bidi="ar-SA"/>
        </w:rPr>
        <w:t>Environmental Health Officer</w:t>
      </w:r>
    </w:p>
    <w:p w:rsidR="00B41708" w:rsidRDefault="00B41708" w:rsidP="00B41708">
      <w:pPr>
        <w:pStyle w:val="ListParagraph"/>
        <w:numPr>
          <w:ilvl w:val="1"/>
          <w:numId w:val="22"/>
        </w:numPr>
        <w:rPr>
          <w:rFonts w:eastAsia="Times New Roman"/>
          <w:lang w:bidi="ar-SA"/>
        </w:rPr>
      </w:pPr>
      <w:r>
        <w:rPr>
          <w:rFonts w:eastAsia="Times New Roman"/>
          <w:lang w:bidi="ar-SA"/>
        </w:rPr>
        <w:t>Building Inspector</w:t>
      </w:r>
    </w:p>
    <w:p w:rsidR="00B41708" w:rsidRDefault="00B41708" w:rsidP="00B41708">
      <w:pPr>
        <w:pStyle w:val="ListParagraph"/>
        <w:numPr>
          <w:ilvl w:val="1"/>
          <w:numId w:val="22"/>
        </w:numPr>
        <w:rPr>
          <w:rFonts w:eastAsia="Times New Roman"/>
          <w:lang w:bidi="ar-SA"/>
        </w:rPr>
      </w:pPr>
      <w:r>
        <w:rPr>
          <w:rFonts w:eastAsia="Times New Roman"/>
          <w:lang w:bidi="ar-SA"/>
        </w:rPr>
        <w:t>Material Aid Coordinator (Rotary)</w:t>
      </w:r>
    </w:p>
    <w:p w:rsidR="00B41708" w:rsidRPr="003B4A79" w:rsidRDefault="00B41708" w:rsidP="00B41708">
      <w:pPr>
        <w:pStyle w:val="ListParagraph"/>
        <w:numPr>
          <w:ilvl w:val="1"/>
          <w:numId w:val="22"/>
        </w:numPr>
        <w:rPr>
          <w:rFonts w:eastAsia="Times New Roman"/>
          <w:lang w:bidi="ar-SA"/>
        </w:rPr>
      </w:pPr>
      <w:r>
        <w:rPr>
          <w:rFonts w:eastAsia="Times New Roman"/>
          <w:lang w:bidi="ar-SA"/>
        </w:rPr>
        <w:t>Food and Water Coordinator (Red Cross)</w:t>
      </w:r>
    </w:p>
    <w:p w:rsidR="00C87ED7" w:rsidRDefault="002C7F34" w:rsidP="002C7F34">
      <w:r>
        <w:lastRenderedPageBreak/>
        <w:t>The EM</w:t>
      </w:r>
      <w:r w:rsidR="005D3CFD">
        <w:t>RT</w:t>
      </w:r>
      <w:r>
        <w:t xml:space="preserve"> always defers to the EMCG in decision making processes</w:t>
      </w:r>
      <w:r w:rsidR="008E126C">
        <w:t xml:space="preserve"> during an emergency</w:t>
      </w:r>
      <w:r>
        <w:t>.</w:t>
      </w:r>
      <w:r w:rsidR="008E126C">
        <w:t xml:space="preserve"> </w:t>
      </w:r>
    </w:p>
    <w:p w:rsidR="005D3CFD" w:rsidRDefault="005D3CFD" w:rsidP="005D3CFD">
      <w:pPr>
        <w:pStyle w:val="Heading4"/>
        <w:rPr>
          <w:lang w:bidi="ar-SA"/>
        </w:rPr>
      </w:pPr>
      <w:r>
        <w:rPr>
          <w:lang w:bidi="ar-SA"/>
        </w:rPr>
        <w:t>Responsibilities</w:t>
      </w:r>
    </w:p>
    <w:p w:rsidR="005D3CFD" w:rsidRDefault="005D3CFD" w:rsidP="002C7F34">
      <w:r>
        <w:t>The EMRT performs all of the</w:t>
      </w:r>
      <w:r w:rsidR="00121A8E">
        <w:t xml:space="preserve"> required</w:t>
      </w:r>
      <w:r>
        <w:t xml:space="preserve"> </w:t>
      </w:r>
      <w:r w:rsidR="00121A8E">
        <w:t>relief and recovery roles</w:t>
      </w:r>
      <w:r>
        <w:t xml:space="preserve"> at Murrindindi Shire Council</w:t>
      </w:r>
      <w:r w:rsidR="00121A8E">
        <w:t xml:space="preserve"> at the direction of the MERO, MRM or MERC (EMCG)</w:t>
      </w:r>
      <w:r>
        <w:t xml:space="preserve">.  The committee will coordinate </w:t>
      </w:r>
      <w:r w:rsidR="00121A8E">
        <w:t xml:space="preserve">and assist in planning for </w:t>
      </w:r>
      <w:r>
        <w:t xml:space="preserve">all emergency management activities at the shire including response, relief and recovery. </w:t>
      </w:r>
    </w:p>
    <w:p w:rsidR="0047101C" w:rsidRDefault="0047101C" w:rsidP="00974400">
      <w:pPr>
        <w:pStyle w:val="Heading2"/>
        <w:numPr>
          <w:ilvl w:val="1"/>
          <w:numId w:val="52"/>
        </w:numPr>
        <w:rPr>
          <w:lang w:bidi="ar-SA"/>
        </w:rPr>
      </w:pPr>
      <w:bookmarkStart w:id="79" w:name="_Toc412453737"/>
      <w:r>
        <w:rPr>
          <w:lang w:bidi="ar-SA"/>
        </w:rPr>
        <w:t>Partnerships, Strategies and Plans</w:t>
      </w:r>
      <w:bookmarkEnd w:id="79"/>
    </w:p>
    <w:p w:rsidR="0047101C" w:rsidRDefault="0047101C" w:rsidP="00E75533">
      <w:pPr>
        <w:rPr>
          <w:lang w:bidi="ar-SA"/>
        </w:rPr>
      </w:pPr>
      <w:r>
        <w:rPr>
          <w:lang w:bidi="ar-SA"/>
        </w:rPr>
        <w:t>Local Government’s role in preparing for risks is central and partnerships, strategies and plans are implemented based on detailed knowledge of the local community, its characteristics, strengths, vulnerabilities and a detailed appreciation of the risks faced by the community.</w:t>
      </w:r>
    </w:p>
    <w:p w:rsidR="0047101C" w:rsidRDefault="0047101C" w:rsidP="00E75533">
      <w:pPr>
        <w:rPr>
          <w:lang w:bidi="ar-SA"/>
        </w:rPr>
      </w:pPr>
      <w:r>
        <w:rPr>
          <w:lang w:bidi="ar-SA"/>
        </w:rPr>
        <w:t>Murrindindi Shire Council and Lake Mountain Alpine Resort and the emergency response and recovery agencies that operate within its boundaries recognise they have a key role in preparedness activities. To compliment the emergency management process council enforces and continues reviewing existing policies in land use, building codes and regulations, urban planning, community safety and health.</w:t>
      </w:r>
    </w:p>
    <w:p w:rsidR="0047101C" w:rsidRDefault="0047101C" w:rsidP="00E75533">
      <w:pPr>
        <w:rPr>
          <w:lang w:bidi="ar-SA"/>
        </w:rPr>
      </w:pPr>
      <w:r>
        <w:rPr>
          <w:lang w:bidi="ar-SA"/>
        </w:rPr>
        <w:t>To achieve this Council promotes the social, economic and environmental viability and</w:t>
      </w:r>
      <w:r w:rsidR="00E75533">
        <w:rPr>
          <w:lang w:bidi="ar-SA"/>
        </w:rPr>
        <w:t xml:space="preserve"> </w:t>
      </w:r>
      <w:r>
        <w:rPr>
          <w:lang w:bidi="ar-SA"/>
        </w:rPr>
        <w:t xml:space="preserve">sustainability of the </w:t>
      </w:r>
      <w:r w:rsidR="005D3CFD">
        <w:rPr>
          <w:lang w:bidi="ar-SA"/>
        </w:rPr>
        <w:t>Municipality</w:t>
      </w:r>
      <w:r>
        <w:rPr>
          <w:lang w:bidi="ar-SA"/>
        </w:rPr>
        <w:t>; ensures that resources are used efficiently and effectively and that services and facilities are accessible and equitable. It undertakes community consultation, engagement and planning to reduce the likelihood of emergencies and to build community resilience and capacity to recover from events that do occur. Council achieves this through strategic partnerships and the development of a range of policies and strategies that tie to emergency management. These include:</w:t>
      </w:r>
    </w:p>
    <w:p w:rsidR="0047101C" w:rsidRPr="0047101C" w:rsidRDefault="0047101C" w:rsidP="00026F2B">
      <w:pPr>
        <w:pStyle w:val="ListParagraph"/>
        <w:numPr>
          <w:ilvl w:val="0"/>
          <w:numId w:val="4"/>
        </w:numPr>
        <w:autoSpaceDE w:val="0"/>
        <w:autoSpaceDN w:val="0"/>
        <w:adjustRightInd w:val="0"/>
        <w:spacing w:before="0" w:after="0" w:line="240" w:lineRule="auto"/>
        <w:rPr>
          <w:rFonts w:cs="Arial"/>
          <w:szCs w:val="22"/>
          <w:lang w:bidi="ar-SA"/>
        </w:rPr>
      </w:pPr>
      <w:r w:rsidRPr="0047101C">
        <w:rPr>
          <w:rFonts w:cs="Arial"/>
          <w:szCs w:val="22"/>
          <w:lang w:bidi="ar-SA"/>
        </w:rPr>
        <w:t>Hume Region Local Government</w:t>
      </w:r>
      <w:r w:rsidR="005D3CFD">
        <w:rPr>
          <w:rFonts w:cs="Arial"/>
          <w:szCs w:val="22"/>
          <w:lang w:bidi="ar-SA"/>
        </w:rPr>
        <w:t xml:space="preserve"> Network</w:t>
      </w:r>
    </w:p>
    <w:p w:rsidR="0047101C" w:rsidRPr="0047101C" w:rsidRDefault="0047101C" w:rsidP="00026F2B">
      <w:pPr>
        <w:pStyle w:val="ListParagraph"/>
        <w:numPr>
          <w:ilvl w:val="0"/>
          <w:numId w:val="4"/>
        </w:numPr>
        <w:autoSpaceDE w:val="0"/>
        <w:autoSpaceDN w:val="0"/>
        <w:adjustRightInd w:val="0"/>
        <w:spacing w:before="0" w:after="0" w:line="240" w:lineRule="auto"/>
        <w:rPr>
          <w:rFonts w:cs="Arial"/>
          <w:szCs w:val="22"/>
          <w:lang w:bidi="ar-SA"/>
        </w:rPr>
      </w:pPr>
      <w:r w:rsidRPr="0047101C">
        <w:rPr>
          <w:rFonts w:cs="Arial"/>
          <w:szCs w:val="22"/>
          <w:lang w:bidi="ar-SA"/>
        </w:rPr>
        <w:t>Hume Region Municipal Emergen</w:t>
      </w:r>
      <w:r w:rsidR="005D3CFD">
        <w:rPr>
          <w:rFonts w:cs="Arial"/>
          <w:szCs w:val="22"/>
          <w:lang w:bidi="ar-SA"/>
        </w:rPr>
        <w:t>cy Management Enhancement Group</w:t>
      </w:r>
    </w:p>
    <w:p w:rsidR="0047101C" w:rsidRDefault="005D3CFD" w:rsidP="00026F2B">
      <w:pPr>
        <w:pStyle w:val="ListParagraph"/>
        <w:numPr>
          <w:ilvl w:val="0"/>
          <w:numId w:val="4"/>
        </w:numPr>
        <w:autoSpaceDE w:val="0"/>
        <w:autoSpaceDN w:val="0"/>
        <w:adjustRightInd w:val="0"/>
        <w:spacing w:before="0" w:after="0" w:line="240" w:lineRule="auto"/>
        <w:rPr>
          <w:rFonts w:cs="Arial"/>
          <w:szCs w:val="22"/>
          <w:lang w:bidi="ar-SA"/>
        </w:rPr>
      </w:pPr>
      <w:r>
        <w:rPr>
          <w:rFonts w:cs="Arial"/>
          <w:szCs w:val="22"/>
          <w:lang w:bidi="ar-SA"/>
        </w:rPr>
        <w:t>Hume Region Recovery Committee</w:t>
      </w:r>
    </w:p>
    <w:p w:rsidR="0027052A" w:rsidRPr="0047101C" w:rsidRDefault="0027052A" w:rsidP="00026F2B">
      <w:pPr>
        <w:pStyle w:val="ListParagraph"/>
        <w:numPr>
          <w:ilvl w:val="0"/>
          <w:numId w:val="4"/>
        </w:numPr>
        <w:autoSpaceDE w:val="0"/>
        <w:autoSpaceDN w:val="0"/>
        <w:adjustRightInd w:val="0"/>
        <w:spacing w:before="0" w:after="0" w:line="240" w:lineRule="auto"/>
        <w:rPr>
          <w:rFonts w:cs="Arial"/>
          <w:szCs w:val="22"/>
          <w:lang w:bidi="ar-SA"/>
        </w:rPr>
      </w:pPr>
      <w:r>
        <w:rPr>
          <w:rFonts w:cs="Arial"/>
          <w:szCs w:val="22"/>
          <w:lang w:bidi="ar-SA"/>
        </w:rPr>
        <w:t>Hume Region Strategic Fire Management Planning Committee</w:t>
      </w:r>
    </w:p>
    <w:p w:rsidR="0047101C" w:rsidRPr="0047101C" w:rsidRDefault="0047101C" w:rsidP="00026F2B">
      <w:pPr>
        <w:pStyle w:val="ListParagraph"/>
        <w:numPr>
          <w:ilvl w:val="0"/>
          <w:numId w:val="4"/>
        </w:numPr>
        <w:autoSpaceDE w:val="0"/>
        <w:autoSpaceDN w:val="0"/>
        <w:adjustRightInd w:val="0"/>
        <w:spacing w:before="0" w:after="0" w:line="240" w:lineRule="auto"/>
        <w:rPr>
          <w:rFonts w:cs="Arial"/>
          <w:szCs w:val="22"/>
          <w:lang w:bidi="ar-SA"/>
        </w:rPr>
      </w:pPr>
      <w:r w:rsidRPr="0047101C">
        <w:rPr>
          <w:rFonts w:cs="Arial"/>
          <w:szCs w:val="22"/>
          <w:lang w:bidi="ar-SA"/>
        </w:rPr>
        <w:t>Municipal Association of Victoria’s</w:t>
      </w:r>
      <w:r w:rsidR="0070599F">
        <w:rPr>
          <w:rFonts w:cs="Arial"/>
          <w:szCs w:val="22"/>
          <w:lang w:bidi="ar-SA"/>
        </w:rPr>
        <w:t xml:space="preserve"> Protocol for</w:t>
      </w:r>
      <w:r w:rsidRPr="0047101C">
        <w:rPr>
          <w:rFonts w:cs="Arial"/>
          <w:szCs w:val="22"/>
          <w:lang w:bidi="ar-SA"/>
        </w:rPr>
        <w:t xml:space="preserve"> Inter</w:t>
      </w:r>
      <w:r>
        <w:rPr>
          <w:rFonts w:cs="Arial"/>
          <w:szCs w:val="22"/>
          <w:lang w:bidi="ar-SA"/>
        </w:rPr>
        <w:t>-</w:t>
      </w:r>
      <w:r w:rsidR="0070599F">
        <w:rPr>
          <w:rFonts w:cs="Arial"/>
          <w:szCs w:val="22"/>
          <w:lang w:bidi="ar-SA"/>
        </w:rPr>
        <w:t>C</w:t>
      </w:r>
      <w:r w:rsidRPr="0047101C">
        <w:rPr>
          <w:rFonts w:cs="Arial"/>
          <w:szCs w:val="22"/>
          <w:lang w:bidi="ar-SA"/>
        </w:rPr>
        <w:t>ouncil Emergency Management</w:t>
      </w:r>
    </w:p>
    <w:p w:rsidR="0047101C" w:rsidRPr="0047101C" w:rsidRDefault="0047101C" w:rsidP="0047101C">
      <w:pPr>
        <w:pStyle w:val="ListParagraph"/>
        <w:autoSpaceDE w:val="0"/>
        <w:autoSpaceDN w:val="0"/>
        <w:adjustRightInd w:val="0"/>
        <w:spacing w:before="0" w:after="0" w:line="240" w:lineRule="auto"/>
        <w:rPr>
          <w:rFonts w:cs="Arial"/>
          <w:szCs w:val="22"/>
          <w:lang w:bidi="ar-SA"/>
        </w:rPr>
      </w:pPr>
      <w:r w:rsidRPr="0047101C">
        <w:rPr>
          <w:rFonts w:cs="Arial"/>
          <w:szCs w:val="22"/>
          <w:lang w:bidi="ar-SA"/>
        </w:rPr>
        <w:t>Resource Sharing</w:t>
      </w:r>
      <w:r>
        <w:rPr>
          <w:rFonts w:cs="Arial"/>
          <w:szCs w:val="22"/>
          <w:lang w:bidi="ar-SA"/>
        </w:rPr>
        <w:t xml:space="preserve"> </w:t>
      </w:r>
    </w:p>
    <w:p w:rsidR="0047101C" w:rsidRPr="0047101C" w:rsidRDefault="0047101C"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Murrindindi Shire</w:t>
      </w:r>
      <w:r w:rsidRPr="0047101C">
        <w:rPr>
          <w:rFonts w:cs="Arial"/>
          <w:szCs w:val="22"/>
          <w:lang w:bidi="ar-SA"/>
        </w:rPr>
        <w:t xml:space="preserve"> Council Plan </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Municipal Strategic Statement</w:t>
      </w:r>
    </w:p>
    <w:p w:rsidR="0047101C" w:rsidRPr="0047101C" w:rsidRDefault="0047101C"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Murrindindi Shire</w:t>
      </w:r>
      <w:r w:rsidR="005D3CFD">
        <w:rPr>
          <w:rFonts w:cs="Arial"/>
          <w:szCs w:val="22"/>
          <w:lang w:bidi="ar-SA"/>
        </w:rPr>
        <w:t xml:space="preserve"> Public Health Plan</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Community Safety Plan</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Roadside Management Strategy</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Disability Action Plan</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Community Action Plans</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Community Information Guides</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Zoning/Land Use Management</w:t>
      </w:r>
    </w:p>
    <w:p w:rsidR="0047101C" w:rsidRPr="0047101C" w:rsidRDefault="005D3CFD"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Building Codes</w:t>
      </w:r>
    </w:p>
    <w:p w:rsidR="0047101C" w:rsidRPr="0047101C" w:rsidRDefault="0047101C" w:rsidP="00A42BCA">
      <w:pPr>
        <w:pStyle w:val="ListParagraph"/>
        <w:numPr>
          <w:ilvl w:val="0"/>
          <w:numId w:val="16"/>
        </w:numPr>
        <w:autoSpaceDE w:val="0"/>
        <w:autoSpaceDN w:val="0"/>
        <w:adjustRightInd w:val="0"/>
        <w:spacing w:before="0" w:after="0" w:line="240" w:lineRule="auto"/>
        <w:rPr>
          <w:rFonts w:cs="Arial"/>
          <w:szCs w:val="22"/>
          <w:lang w:bidi="ar-SA"/>
        </w:rPr>
      </w:pPr>
      <w:r w:rsidRPr="0047101C">
        <w:rPr>
          <w:rFonts w:cs="Arial"/>
          <w:szCs w:val="22"/>
          <w:lang w:bidi="ar-SA"/>
        </w:rPr>
        <w:t>Building</w:t>
      </w:r>
      <w:r w:rsidR="005D3CFD">
        <w:rPr>
          <w:rFonts w:cs="Arial"/>
          <w:szCs w:val="22"/>
          <w:lang w:bidi="ar-SA"/>
        </w:rPr>
        <w:t xml:space="preserve"> Use Regulations</w:t>
      </w:r>
    </w:p>
    <w:p w:rsidR="0047101C" w:rsidRDefault="0047101C" w:rsidP="00A42BCA">
      <w:pPr>
        <w:pStyle w:val="ListParagraph"/>
        <w:numPr>
          <w:ilvl w:val="0"/>
          <w:numId w:val="16"/>
        </w:numPr>
        <w:autoSpaceDE w:val="0"/>
        <w:autoSpaceDN w:val="0"/>
        <w:adjustRightInd w:val="0"/>
        <w:spacing w:before="0" w:after="0" w:line="240" w:lineRule="auto"/>
        <w:rPr>
          <w:rFonts w:cs="Arial"/>
          <w:szCs w:val="22"/>
          <w:lang w:bidi="ar-SA"/>
        </w:rPr>
      </w:pPr>
      <w:r w:rsidRPr="0047101C">
        <w:rPr>
          <w:rFonts w:cs="Arial"/>
          <w:szCs w:val="22"/>
          <w:lang w:bidi="ar-SA"/>
        </w:rPr>
        <w:lastRenderedPageBreak/>
        <w:t>Public Information/Education</w:t>
      </w:r>
    </w:p>
    <w:p w:rsidR="000913EB" w:rsidRDefault="000913EB" w:rsidP="00A42BCA">
      <w:pPr>
        <w:pStyle w:val="ListParagraph"/>
        <w:numPr>
          <w:ilvl w:val="0"/>
          <w:numId w:val="16"/>
        </w:numPr>
        <w:autoSpaceDE w:val="0"/>
        <w:autoSpaceDN w:val="0"/>
        <w:adjustRightInd w:val="0"/>
        <w:spacing w:before="0" w:after="0" w:line="240" w:lineRule="auto"/>
        <w:rPr>
          <w:rFonts w:cs="Arial"/>
          <w:szCs w:val="22"/>
          <w:lang w:bidi="ar-SA"/>
        </w:rPr>
      </w:pPr>
      <w:r>
        <w:rPr>
          <w:rFonts w:cs="Arial"/>
          <w:szCs w:val="22"/>
          <w:lang w:bidi="ar-SA"/>
        </w:rPr>
        <w:t>MEMP Sub-Plans</w:t>
      </w:r>
    </w:p>
    <w:p w:rsidR="000913EB" w:rsidRDefault="000913EB" w:rsidP="000913EB">
      <w:pPr>
        <w:pStyle w:val="ListParagraph"/>
        <w:numPr>
          <w:ilvl w:val="1"/>
          <w:numId w:val="16"/>
        </w:numPr>
        <w:rPr>
          <w:lang w:bidi="ar-SA"/>
        </w:rPr>
      </w:pPr>
      <w:r>
        <w:rPr>
          <w:lang w:bidi="ar-SA"/>
        </w:rPr>
        <w:t>Murrindindi Shire Council Relief and Recovery Plan</w:t>
      </w:r>
    </w:p>
    <w:p w:rsidR="000913EB" w:rsidRDefault="000913EB" w:rsidP="000913EB">
      <w:pPr>
        <w:pStyle w:val="ListParagraph"/>
        <w:numPr>
          <w:ilvl w:val="1"/>
          <w:numId w:val="16"/>
        </w:numPr>
        <w:rPr>
          <w:lang w:bidi="ar-SA"/>
        </w:rPr>
      </w:pPr>
      <w:r>
        <w:rPr>
          <w:lang w:bidi="ar-SA"/>
        </w:rPr>
        <w:t>Murrindindi Shire Council and Lake Mountain Alpine Resort Municipal Fire Management Plan</w:t>
      </w:r>
    </w:p>
    <w:p w:rsidR="000913EB" w:rsidRDefault="000913EB" w:rsidP="000913EB">
      <w:pPr>
        <w:pStyle w:val="ListParagraph"/>
        <w:numPr>
          <w:ilvl w:val="1"/>
          <w:numId w:val="16"/>
        </w:numPr>
        <w:rPr>
          <w:lang w:bidi="ar-SA"/>
        </w:rPr>
      </w:pPr>
      <w:r>
        <w:rPr>
          <w:lang w:bidi="ar-SA"/>
        </w:rPr>
        <w:t>Murrindindi Shire Council Pandemic Plan</w:t>
      </w:r>
    </w:p>
    <w:p w:rsidR="000913EB" w:rsidRDefault="000913EB" w:rsidP="000913EB">
      <w:pPr>
        <w:pStyle w:val="ListParagraph"/>
        <w:numPr>
          <w:ilvl w:val="1"/>
          <w:numId w:val="16"/>
        </w:numPr>
        <w:rPr>
          <w:lang w:bidi="ar-SA"/>
        </w:rPr>
      </w:pPr>
      <w:r>
        <w:rPr>
          <w:lang w:bidi="ar-SA"/>
        </w:rPr>
        <w:t>Murrindindi Shire Council Heatwave Plan</w:t>
      </w:r>
    </w:p>
    <w:p w:rsidR="000913EB" w:rsidRDefault="000913EB" w:rsidP="000913EB">
      <w:pPr>
        <w:pStyle w:val="ListParagraph"/>
        <w:numPr>
          <w:ilvl w:val="1"/>
          <w:numId w:val="16"/>
        </w:numPr>
        <w:rPr>
          <w:lang w:bidi="ar-SA"/>
        </w:rPr>
      </w:pPr>
      <w:r>
        <w:rPr>
          <w:lang w:bidi="ar-SA"/>
        </w:rPr>
        <w:t>Shire of Murrindindi Goulburn River Environs Sub Plan</w:t>
      </w:r>
    </w:p>
    <w:p w:rsidR="000913EB" w:rsidRDefault="000913EB" w:rsidP="000913EB">
      <w:pPr>
        <w:pStyle w:val="ListParagraph"/>
        <w:numPr>
          <w:ilvl w:val="1"/>
          <w:numId w:val="16"/>
        </w:numPr>
        <w:rPr>
          <w:lang w:bidi="ar-SA"/>
        </w:rPr>
      </w:pPr>
      <w:r>
        <w:rPr>
          <w:lang w:bidi="ar-SA"/>
        </w:rPr>
        <w:t>Murrindindi Shire Council Emergency Animal Welfare Plan</w:t>
      </w:r>
    </w:p>
    <w:p w:rsidR="000913EB" w:rsidRDefault="000913EB" w:rsidP="000913EB">
      <w:pPr>
        <w:pStyle w:val="ListParagraph"/>
        <w:numPr>
          <w:ilvl w:val="1"/>
          <w:numId w:val="16"/>
        </w:numPr>
        <w:rPr>
          <w:lang w:bidi="ar-SA"/>
        </w:rPr>
      </w:pPr>
      <w:r>
        <w:rPr>
          <w:lang w:bidi="ar-SA"/>
        </w:rPr>
        <w:t>Murrindindi Shire Council Business Continuity Plan</w:t>
      </w:r>
    </w:p>
    <w:p w:rsidR="000913EB" w:rsidRDefault="000913EB" w:rsidP="000913EB">
      <w:pPr>
        <w:pStyle w:val="ListParagraph"/>
        <w:numPr>
          <w:ilvl w:val="1"/>
          <w:numId w:val="16"/>
        </w:numPr>
        <w:rPr>
          <w:lang w:bidi="ar-SA"/>
        </w:rPr>
      </w:pPr>
      <w:r>
        <w:rPr>
          <w:lang w:bidi="ar-SA"/>
        </w:rPr>
        <w:t>Murrindindi Shire Council Flood Sub-Plan</w:t>
      </w:r>
    </w:p>
    <w:p w:rsidR="000913EB" w:rsidRDefault="000913EB" w:rsidP="000913EB">
      <w:pPr>
        <w:pStyle w:val="ListParagraph"/>
        <w:numPr>
          <w:ilvl w:val="1"/>
          <w:numId w:val="16"/>
        </w:numPr>
        <w:rPr>
          <w:lang w:bidi="ar-SA"/>
        </w:rPr>
      </w:pPr>
      <w:r>
        <w:rPr>
          <w:lang w:bidi="ar-SA"/>
        </w:rPr>
        <w:t>Murrindindi Shire Council Relief Centre Manager Handbook 2014/2015</w:t>
      </w:r>
    </w:p>
    <w:p w:rsidR="000913EB" w:rsidRDefault="000913EB" w:rsidP="000913EB">
      <w:pPr>
        <w:pStyle w:val="ListParagraph"/>
        <w:numPr>
          <w:ilvl w:val="1"/>
          <w:numId w:val="16"/>
        </w:numPr>
        <w:rPr>
          <w:lang w:bidi="ar-SA"/>
        </w:rPr>
      </w:pPr>
      <w:r>
        <w:rPr>
          <w:lang w:bidi="ar-SA"/>
        </w:rPr>
        <w:t>Murrindindi Shire Council Relief Centre Volunteer Handbook 2014/2015</w:t>
      </w:r>
    </w:p>
    <w:p w:rsidR="00392763" w:rsidRDefault="00392763" w:rsidP="00974400">
      <w:pPr>
        <w:pStyle w:val="Heading2"/>
        <w:numPr>
          <w:ilvl w:val="1"/>
          <w:numId w:val="52"/>
        </w:numPr>
        <w:rPr>
          <w:lang w:bidi="ar-SA"/>
        </w:rPr>
      </w:pPr>
      <w:bookmarkStart w:id="80" w:name="_Toc412453738"/>
      <w:r>
        <w:rPr>
          <w:lang w:bidi="ar-SA"/>
        </w:rPr>
        <w:t>Roles of other Agencies In Emergencies</w:t>
      </w:r>
      <w:bookmarkEnd w:id="80"/>
    </w:p>
    <w:p w:rsidR="00392763" w:rsidRDefault="00392763">
      <w:pPr>
        <w:spacing w:before="200" w:after="200"/>
      </w:pPr>
      <w:r>
        <w:t>Unless otherwise stated, agency roles identified in this plan will be as prescribed in the Emergency Management Manual Victoria (EMMV), Part 7.  This section of the EMMV lists emergency management agency roles and defines agency responsibilities in response, relief and recovery.</w:t>
      </w:r>
    </w:p>
    <w:p w:rsidR="00392763" w:rsidRDefault="00392763">
      <w:pPr>
        <w:spacing w:before="200" w:after="200"/>
      </w:pPr>
      <w:r>
        <w:t>See the EMMV online at the Emergency Management Victoria website for further information:</w:t>
      </w:r>
    </w:p>
    <w:p w:rsidR="00392763" w:rsidRDefault="00430118" w:rsidP="00392763">
      <w:pPr>
        <w:pStyle w:val="ListParagraph"/>
        <w:numPr>
          <w:ilvl w:val="0"/>
          <w:numId w:val="86"/>
        </w:numPr>
        <w:spacing w:before="200" w:after="200"/>
      </w:pPr>
      <w:hyperlink r:id="rId20" w:history="1">
        <w:r w:rsidR="00392763" w:rsidRPr="0062057E">
          <w:rPr>
            <w:rStyle w:val="Hyperlink"/>
          </w:rPr>
          <w:t>http://www.emv.vic.gov.au/policies/emmv/</w:t>
        </w:r>
      </w:hyperlink>
      <w:r w:rsidR="00392763">
        <w:t xml:space="preserve"> </w:t>
      </w:r>
    </w:p>
    <w:p w:rsidR="00E676C0" w:rsidRDefault="00E676C0" w:rsidP="00E676C0">
      <w:r>
        <w:br w:type="page"/>
      </w:r>
    </w:p>
    <w:p w:rsidR="0047101C" w:rsidRDefault="00364658" w:rsidP="00974400">
      <w:pPr>
        <w:pStyle w:val="Heading1"/>
        <w:numPr>
          <w:ilvl w:val="0"/>
          <w:numId w:val="52"/>
        </w:numPr>
      </w:pPr>
      <w:bookmarkStart w:id="81" w:name="_Toc412453739"/>
      <w:r>
        <w:lastRenderedPageBreak/>
        <w:t xml:space="preserve">PREVENTION/MITIGATION </w:t>
      </w:r>
      <w:r w:rsidR="0047101C">
        <w:t>ARRANGEMENTS</w:t>
      </w:r>
      <w:bookmarkEnd w:id="81"/>
    </w:p>
    <w:p w:rsidR="0047101C" w:rsidRDefault="00491740" w:rsidP="00974400">
      <w:pPr>
        <w:pStyle w:val="Heading2"/>
        <w:numPr>
          <w:ilvl w:val="1"/>
          <w:numId w:val="52"/>
        </w:numPr>
      </w:pPr>
      <w:bookmarkStart w:id="82" w:name="_Toc412453740"/>
      <w:r>
        <w:t>The role of the Mu</w:t>
      </w:r>
      <w:r w:rsidR="004302CB">
        <w:t>nicipality</w:t>
      </w:r>
      <w:bookmarkEnd w:id="82"/>
    </w:p>
    <w:p w:rsidR="007A3C35" w:rsidRDefault="00364658" w:rsidP="00E75533">
      <w:r>
        <w:t xml:space="preserve">Murrindindi Shire Council and Lake Mountain Alpine Resort recognise </w:t>
      </w:r>
      <w:r w:rsidR="005E23FA">
        <w:t>they have</w:t>
      </w:r>
      <w:r>
        <w:t xml:space="preserve"> a key role in prevention and mitigation activities to reduce the risk, or minimise the effects, of emergencies that may occur in </w:t>
      </w:r>
      <w:r w:rsidR="005E23FA">
        <w:t>their areas</w:t>
      </w:r>
      <w:r>
        <w:t xml:space="preserve">.  Council's enforcement and continued reviewing of existing policies in land use, building codes and regulations, and urban planning, along with the various agencies responsible for prevention activities throughout the community, combine to ensure that all measures possible are addressed to reduce the likelihood of emergency.  </w:t>
      </w:r>
    </w:p>
    <w:p w:rsidR="007A3C35" w:rsidRDefault="007A3C35" w:rsidP="00E75533">
      <w:pPr>
        <w:rPr>
          <w:lang w:bidi="ar-SA"/>
        </w:rPr>
      </w:pPr>
      <w:r>
        <w:rPr>
          <w:lang w:bidi="ar-SA"/>
        </w:rPr>
        <w:t>The ability of a community to respond to an emergency situation and in turn recover from the effects of an emergency will depend on the attitude and the resilience of affected communities. Assisting, and where required, helping to create more resilient communities through coordinating community education and awareness programs are a key role of the MEMPC.  Resilient communities are informed communities.</w:t>
      </w:r>
    </w:p>
    <w:p w:rsidR="007A3C35" w:rsidRDefault="007A3C35" w:rsidP="00E75533">
      <w:pPr>
        <w:rPr>
          <w:lang w:bidi="ar-SA"/>
        </w:rPr>
      </w:pPr>
      <w:r>
        <w:rPr>
          <w:lang w:bidi="ar-SA"/>
        </w:rPr>
        <w:t xml:space="preserve">The Municipality and the MEMPC will support and promote appropriate prevention and awareness programs within the municipality including media releases, advertisements, newsletters, Councils website, </w:t>
      </w:r>
      <w:r w:rsidR="005D3CFD">
        <w:rPr>
          <w:lang w:bidi="ar-SA"/>
        </w:rPr>
        <w:t>e</w:t>
      </w:r>
      <w:r>
        <w:rPr>
          <w:lang w:bidi="ar-SA"/>
        </w:rPr>
        <w:t xml:space="preserve">mergency </w:t>
      </w:r>
      <w:r w:rsidR="005D3CFD">
        <w:rPr>
          <w:lang w:bidi="ar-SA"/>
        </w:rPr>
        <w:t>s</w:t>
      </w:r>
      <w:r>
        <w:rPr>
          <w:lang w:bidi="ar-SA"/>
        </w:rPr>
        <w:t xml:space="preserve">ervices </w:t>
      </w:r>
      <w:r w:rsidR="005D3CFD">
        <w:rPr>
          <w:lang w:bidi="ar-SA"/>
        </w:rPr>
        <w:t>e</w:t>
      </w:r>
      <w:r>
        <w:rPr>
          <w:lang w:bidi="ar-SA"/>
        </w:rPr>
        <w:t>xpo’s and through service networks</w:t>
      </w:r>
    </w:p>
    <w:p w:rsidR="005E0FFD" w:rsidRDefault="005E0FFD" w:rsidP="00974400">
      <w:pPr>
        <w:pStyle w:val="Heading2"/>
        <w:numPr>
          <w:ilvl w:val="1"/>
          <w:numId w:val="52"/>
        </w:numPr>
      </w:pPr>
      <w:bookmarkStart w:id="83" w:name="_Toc412453741"/>
      <w:r>
        <w:t>CERA Process</w:t>
      </w:r>
      <w:bookmarkEnd w:id="83"/>
    </w:p>
    <w:p w:rsidR="002D2F51" w:rsidRPr="002D2F51" w:rsidRDefault="002D2F51" w:rsidP="00E75533">
      <w:r w:rsidRPr="002D2F51">
        <w:t xml:space="preserve">The Community Emergency Risk Assessment (CERA) </w:t>
      </w:r>
      <w:r>
        <w:t xml:space="preserve">process was </w:t>
      </w:r>
      <w:r w:rsidRPr="00252987">
        <w:t>utilised</w:t>
      </w:r>
      <w:r>
        <w:t xml:space="preserve"> in the preparation of the MEMP by the MEMPC.  It provides </w:t>
      </w:r>
      <w:r w:rsidRPr="002D2F51">
        <w:t>a framework for considering and improving the safety and resilience of their community from hazards and emergencies</w:t>
      </w:r>
      <w:r w:rsidR="002C77A3">
        <w:t xml:space="preserve"> that aligns with the ISO 31000</w:t>
      </w:r>
      <w:r w:rsidR="00470D24">
        <w:t>:2009</w:t>
      </w:r>
      <w:r w:rsidR="002C77A3">
        <w:t xml:space="preserve"> Risk Management Standard</w:t>
      </w:r>
      <w:r w:rsidRPr="002D2F51">
        <w:t>.</w:t>
      </w:r>
    </w:p>
    <w:p w:rsidR="002D2F51" w:rsidRPr="002D2F51" w:rsidRDefault="002D2F51" w:rsidP="00E75533">
      <w:r w:rsidRPr="002D2F51">
        <w:t>The CERA approach aims to understand the likely impacts of a range of emergency scenarios upon community assets, values and functions. As such, CERA provides an opportunity for multiple community impacts and consequences to be considered enabling collaborative risk treatment plans and emergency preparedness measures to be described.</w:t>
      </w:r>
    </w:p>
    <w:p w:rsidR="002D2F51" w:rsidRPr="002D2F51" w:rsidRDefault="002C77A3" w:rsidP="00E75533">
      <w:r>
        <w:t>To use the CERA process, t</w:t>
      </w:r>
      <w:r w:rsidR="00363900">
        <w:t>he CERA t</w:t>
      </w:r>
      <w:r w:rsidR="002D2F51" w:rsidRPr="002D2F51">
        <w:t>ool</w:t>
      </w:r>
      <w:r>
        <w:t>, developed by the State Emergency Service was</w:t>
      </w:r>
      <w:r w:rsidRPr="00252987">
        <w:t xml:space="preserve"> utilised</w:t>
      </w:r>
      <w:r>
        <w:t>.  It</w:t>
      </w:r>
      <w:r w:rsidR="002D2F51" w:rsidRPr="002D2F51">
        <w:t xml:space="preserve"> provides a robust framework for a ‘community of interest’ to identify and </w:t>
      </w:r>
      <w:r w:rsidR="002D2F51" w:rsidRPr="00252987">
        <w:t>prioritise</w:t>
      </w:r>
      <w:r w:rsidR="002D2F51" w:rsidRPr="002D2F51">
        <w:t xml:space="preserve"> those emergency risks that are likely to create most disruption to them. The assessment </w:t>
      </w:r>
      <w:r w:rsidR="00252987">
        <w:t xml:space="preserve">tool assisted in </w:t>
      </w:r>
      <w:r w:rsidR="00252987" w:rsidRPr="002D2F51">
        <w:t>identify</w:t>
      </w:r>
      <w:r w:rsidR="00252987">
        <w:t>ing</w:t>
      </w:r>
      <w:r w:rsidR="00252987" w:rsidRPr="002D2F51">
        <w:t xml:space="preserve"> and describ</w:t>
      </w:r>
      <w:r w:rsidR="00252987">
        <w:t>ing</w:t>
      </w:r>
      <w:r w:rsidR="00252987" w:rsidRPr="002D2F51">
        <w:t xml:space="preserve"> hazards and assesses</w:t>
      </w:r>
      <w:r w:rsidR="002D2F51" w:rsidRPr="002D2F51">
        <w:t xml:space="preserve"> impacts and consequences based upon the vulnerability or exposure of the community or its functions.</w:t>
      </w:r>
    </w:p>
    <w:p w:rsidR="002D2F51" w:rsidRPr="002D2F51" w:rsidRDefault="002D2F51" w:rsidP="00E75533">
      <w:r w:rsidRPr="002D2F51">
        <w:t xml:space="preserve">The outputs of the assessment process </w:t>
      </w:r>
      <w:r w:rsidR="002C77A3">
        <w:t>were u</w:t>
      </w:r>
      <w:r w:rsidRPr="002D2F51">
        <w:t xml:space="preserve">sed to inform </w:t>
      </w:r>
      <w:r w:rsidR="007227BB">
        <w:t>the MEMP</w:t>
      </w:r>
      <w:r w:rsidRPr="002D2F51">
        <w:t>, introduce risk action plans and ensure that communities are aware of and better informed about hazards and the associated emergency risks that may affect them.</w:t>
      </w:r>
    </w:p>
    <w:p w:rsidR="005E0FFD" w:rsidRDefault="005E0FFD" w:rsidP="00974400">
      <w:pPr>
        <w:pStyle w:val="Heading2"/>
        <w:numPr>
          <w:ilvl w:val="1"/>
          <w:numId w:val="52"/>
        </w:numPr>
      </w:pPr>
      <w:bookmarkStart w:id="84" w:name="_Toc412453742"/>
      <w:r>
        <w:t>Risk Identification and analysis</w:t>
      </w:r>
      <w:bookmarkEnd w:id="84"/>
    </w:p>
    <w:p w:rsidR="005E0FFD" w:rsidRPr="002C77A3" w:rsidRDefault="005E0FFD" w:rsidP="005E0FFD">
      <w:pPr>
        <w:spacing w:before="120" w:after="120" w:line="240" w:lineRule="auto"/>
        <w:jc w:val="both"/>
        <w:rPr>
          <w:rFonts w:eastAsia="Times New Roman" w:cs="Arial"/>
          <w:szCs w:val="24"/>
          <w:lang w:bidi="ar-SA"/>
        </w:rPr>
      </w:pPr>
      <w:r w:rsidRPr="002C77A3">
        <w:rPr>
          <w:rFonts w:eastAsia="Times New Roman" w:cs="Arial"/>
          <w:szCs w:val="24"/>
          <w:lang w:bidi="ar-SA"/>
        </w:rPr>
        <w:t>The risk identification and analysis regime carried out</w:t>
      </w:r>
      <w:r w:rsidR="002C77A3" w:rsidRPr="002C77A3">
        <w:rPr>
          <w:rFonts w:eastAsia="Times New Roman" w:cs="Arial"/>
          <w:szCs w:val="24"/>
          <w:lang w:bidi="ar-SA"/>
        </w:rPr>
        <w:t xml:space="preserve"> (CERA) aligns with the</w:t>
      </w:r>
      <w:r w:rsidRPr="002C77A3">
        <w:rPr>
          <w:rFonts w:eastAsia="Times New Roman" w:cs="Arial"/>
          <w:szCs w:val="24"/>
          <w:lang w:bidi="ar-SA"/>
        </w:rPr>
        <w:t xml:space="preserve"> ISO31000 </w:t>
      </w:r>
      <w:r w:rsidR="002C77A3" w:rsidRPr="002C77A3">
        <w:rPr>
          <w:rFonts w:eastAsia="Times New Roman" w:cs="Arial"/>
          <w:szCs w:val="24"/>
          <w:lang w:bidi="ar-SA"/>
        </w:rPr>
        <w:t>standard.  ISO31000 describes risk analysis as:</w:t>
      </w:r>
    </w:p>
    <w:p w:rsidR="005E0FFD" w:rsidRPr="002C77A3" w:rsidRDefault="005E0FFD" w:rsidP="005E0FFD">
      <w:pPr>
        <w:spacing w:before="0" w:after="0" w:line="240" w:lineRule="auto"/>
        <w:jc w:val="center"/>
        <w:rPr>
          <w:rFonts w:eastAsia="Times New Roman" w:cs="Arial"/>
          <w:i/>
          <w:szCs w:val="22"/>
          <w:lang w:bidi="ar-SA"/>
        </w:rPr>
      </w:pPr>
      <w:r w:rsidRPr="002C77A3">
        <w:rPr>
          <w:rFonts w:eastAsia="Times New Roman" w:cs="Arial"/>
          <w:i/>
          <w:szCs w:val="22"/>
          <w:lang w:bidi="ar-SA"/>
        </w:rPr>
        <w:t>Risk Analysis = Consequence x Likelihood</w:t>
      </w:r>
    </w:p>
    <w:p w:rsidR="005E0FFD" w:rsidRPr="002C77A3" w:rsidRDefault="005E0FFD" w:rsidP="005E0FFD">
      <w:pPr>
        <w:spacing w:before="0" w:after="0" w:line="240" w:lineRule="auto"/>
        <w:jc w:val="both"/>
        <w:rPr>
          <w:rFonts w:eastAsia="Times New Roman" w:cs="Arial"/>
          <w:sz w:val="20"/>
          <w:lang w:bidi="ar-SA"/>
        </w:rPr>
      </w:pPr>
    </w:p>
    <w:p w:rsidR="005E0FFD" w:rsidRPr="002C77A3" w:rsidRDefault="002C77A3" w:rsidP="005E0FFD">
      <w:pPr>
        <w:spacing w:before="0" w:after="0" w:line="240" w:lineRule="auto"/>
        <w:jc w:val="both"/>
        <w:rPr>
          <w:rFonts w:eastAsia="Times New Roman" w:cs="Arial"/>
          <w:szCs w:val="24"/>
          <w:lang w:bidi="ar-SA"/>
        </w:rPr>
      </w:pPr>
      <w:r w:rsidRPr="002C77A3">
        <w:rPr>
          <w:rFonts w:eastAsia="Times New Roman" w:cs="Arial"/>
          <w:szCs w:val="24"/>
          <w:lang w:bidi="ar-SA"/>
        </w:rPr>
        <w:lastRenderedPageBreak/>
        <w:t xml:space="preserve">The </w:t>
      </w:r>
      <w:r w:rsidR="005E0FFD" w:rsidRPr="002C77A3">
        <w:rPr>
          <w:rFonts w:eastAsia="Times New Roman" w:cs="Arial"/>
          <w:szCs w:val="24"/>
          <w:lang w:bidi="ar-SA"/>
        </w:rPr>
        <w:t xml:space="preserve">ISO31000 </w:t>
      </w:r>
      <w:r w:rsidRPr="002C77A3">
        <w:rPr>
          <w:rFonts w:eastAsia="Times New Roman" w:cs="Arial"/>
          <w:szCs w:val="24"/>
          <w:lang w:bidi="ar-SA"/>
        </w:rPr>
        <w:t>S</w:t>
      </w:r>
      <w:r w:rsidR="005E0FFD" w:rsidRPr="002C77A3">
        <w:rPr>
          <w:rFonts w:eastAsia="Times New Roman" w:cs="Arial"/>
          <w:szCs w:val="24"/>
          <w:lang w:bidi="ar-SA"/>
        </w:rPr>
        <w:t xml:space="preserve">tandard emphasises the need to establish and manage the risk to the objectives that you have set during the plan development process.  </w:t>
      </w:r>
    </w:p>
    <w:p w:rsidR="0047101C" w:rsidRDefault="0047101C" w:rsidP="00974400">
      <w:pPr>
        <w:pStyle w:val="Heading3"/>
        <w:numPr>
          <w:ilvl w:val="2"/>
          <w:numId w:val="52"/>
        </w:numPr>
      </w:pPr>
      <w:bookmarkStart w:id="85" w:name="_Toc412453743"/>
      <w:r>
        <w:t xml:space="preserve">Hazard, Exposure, </w:t>
      </w:r>
      <w:r w:rsidR="005E0FFD">
        <w:t>and Vulnerability</w:t>
      </w:r>
      <w:bookmarkEnd w:id="85"/>
    </w:p>
    <w:p w:rsidR="005E0FFD" w:rsidRDefault="002C77A3" w:rsidP="002C77A3">
      <w:pPr>
        <w:rPr>
          <w:rFonts w:cs="Arial"/>
          <w:szCs w:val="22"/>
        </w:rPr>
      </w:pPr>
      <w:r>
        <w:t xml:space="preserve">To examine the consequences and likelihood of a risk occurring, the MEMPC first had to understand the amount of risk generated by the hazard x exposure x vulnerability </w:t>
      </w:r>
      <w:r w:rsidRPr="00043077">
        <w:t xml:space="preserve">relationship within the context of a location or situation. </w:t>
      </w:r>
    </w:p>
    <w:p w:rsidR="005E0FFD" w:rsidRPr="005E0FFD" w:rsidRDefault="005E0FFD" w:rsidP="00A42BCA">
      <w:pPr>
        <w:pStyle w:val="Body"/>
        <w:numPr>
          <w:ilvl w:val="0"/>
          <w:numId w:val="17"/>
        </w:numPr>
        <w:spacing w:before="120" w:line="260" w:lineRule="atLeast"/>
        <w:jc w:val="both"/>
        <w:rPr>
          <w:rFonts w:cs="Arial"/>
          <w:sz w:val="22"/>
          <w:szCs w:val="22"/>
        </w:rPr>
      </w:pPr>
      <w:r w:rsidRPr="005E0FFD">
        <w:rPr>
          <w:rFonts w:cs="Arial"/>
          <w:sz w:val="22"/>
          <w:szCs w:val="22"/>
        </w:rPr>
        <w:t>Hazard  - is a specific event characterised by a certain magnitude and likelihood of occurrence</w:t>
      </w:r>
      <w:r w:rsidRPr="005E0FFD">
        <w:rPr>
          <w:rFonts w:cs="Arial"/>
          <w:sz w:val="22"/>
          <w:szCs w:val="22"/>
          <w:lang w:val="en-US"/>
        </w:rPr>
        <w:t xml:space="preserve"> </w:t>
      </w:r>
    </w:p>
    <w:p w:rsidR="005E0FFD" w:rsidRPr="005E0FFD" w:rsidRDefault="005E0FFD" w:rsidP="00A42BCA">
      <w:pPr>
        <w:pStyle w:val="Body"/>
        <w:numPr>
          <w:ilvl w:val="0"/>
          <w:numId w:val="17"/>
        </w:numPr>
        <w:spacing w:before="120" w:line="260" w:lineRule="atLeast"/>
        <w:jc w:val="both"/>
        <w:rPr>
          <w:rFonts w:cs="Arial"/>
          <w:sz w:val="22"/>
          <w:szCs w:val="22"/>
        </w:rPr>
      </w:pPr>
      <w:r w:rsidRPr="005E0FFD">
        <w:rPr>
          <w:rFonts w:cs="Arial"/>
          <w:sz w:val="22"/>
          <w:szCs w:val="22"/>
        </w:rPr>
        <w:t>Exposure - refers to the factors, such</w:t>
      </w:r>
      <w:r w:rsidR="00363900">
        <w:rPr>
          <w:rFonts w:cs="Arial"/>
          <w:sz w:val="22"/>
          <w:szCs w:val="22"/>
        </w:rPr>
        <w:t xml:space="preserve"> as people, buildings, networks, </w:t>
      </w:r>
      <w:r w:rsidRPr="005E0FFD">
        <w:rPr>
          <w:rFonts w:cs="Arial"/>
          <w:sz w:val="22"/>
          <w:szCs w:val="22"/>
        </w:rPr>
        <w:t>environment and economy  that are subject to the impact of a specific hazard</w:t>
      </w:r>
      <w:r w:rsidRPr="005E0FFD">
        <w:rPr>
          <w:rFonts w:cs="Arial"/>
          <w:sz w:val="22"/>
          <w:szCs w:val="22"/>
          <w:lang w:val="en-US"/>
        </w:rPr>
        <w:t xml:space="preserve"> </w:t>
      </w:r>
    </w:p>
    <w:p w:rsidR="005E0FFD" w:rsidRPr="005E0FFD" w:rsidRDefault="005E0FFD" w:rsidP="00A42BCA">
      <w:pPr>
        <w:pStyle w:val="Body"/>
        <w:numPr>
          <w:ilvl w:val="0"/>
          <w:numId w:val="17"/>
        </w:numPr>
        <w:spacing w:before="120" w:line="260" w:lineRule="atLeast"/>
        <w:jc w:val="both"/>
        <w:rPr>
          <w:rFonts w:cs="Arial"/>
          <w:sz w:val="22"/>
          <w:szCs w:val="22"/>
        </w:rPr>
      </w:pPr>
      <w:r w:rsidRPr="005E0FFD">
        <w:rPr>
          <w:rFonts w:cs="Arial"/>
          <w:sz w:val="22"/>
          <w:szCs w:val="22"/>
        </w:rPr>
        <w:t xml:space="preserve">Vulnerability - refers to the characteristics of an element exposed to a hazard - road, building, person, and economy </w:t>
      </w:r>
      <w:r w:rsidRPr="005E0FFD">
        <w:rPr>
          <w:rFonts w:cs="Arial"/>
          <w:sz w:val="22"/>
          <w:szCs w:val="22"/>
          <w:lang w:val="en-US"/>
        </w:rPr>
        <w:t>–</w:t>
      </w:r>
      <w:r w:rsidRPr="005E0FFD">
        <w:rPr>
          <w:rFonts w:cs="Arial"/>
          <w:sz w:val="22"/>
          <w:szCs w:val="22"/>
        </w:rPr>
        <w:t xml:space="preserve"> that contributes to the capacity of that element to resist, cope with and recover from the impact of a natural hazard.</w:t>
      </w:r>
    </w:p>
    <w:p w:rsidR="005E0FFD" w:rsidRDefault="002C77A3" w:rsidP="00974400">
      <w:pPr>
        <w:pStyle w:val="Heading3"/>
        <w:numPr>
          <w:ilvl w:val="2"/>
          <w:numId w:val="52"/>
        </w:numPr>
        <w:rPr>
          <w:lang w:bidi="ar-SA"/>
        </w:rPr>
      </w:pPr>
      <w:bookmarkStart w:id="86" w:name="_Toc412453744"/>
      <w:r>
        <w:rPr>
          <w:lang w:bidi="ar-SA"/>
        </w:rPr>
        <w:t>Risk Assessment</w:t>
      </w:r>
      <w:bookmarkEnd w:id="86"/>
    </w:p>
    <w:p w:rsidR="002C77A3" w:rsidRPr="002C77A3" w:rsidRDefault="002C77A3" w:rsidP="00E75533">
      <w:pPr>
        <w:rPr>
          <w:rFonts w:eastAsia="Times New Roman"/>
          <w:lang w:bidi="ar-SA"/>
        </w:rPr>
      </w:pPr>
      <w:r w:rsidRPr="002C77A3">
        <w:rPr>
          <w:rFonts w:eastAsia="Times New Roman"/>
          <w:lang w:bidi="ar-SA"/>
        </w:rPr>
        <w:t>Risk is assessed by determining consequences and the likelihood of the consequence occurring, and the elements at risk. An event or set of circumstances may have multiple consequences and may affect multiple objectives. Existing risk treatments and their effectiveness should be taken into account when rating the level of risk.</w:t>
      </w:r>
    </w:p>
    <w:p w:rsidR="002C77A3" w:rsidRPr="002C77A3" w:rsidRDefault="002C77A3" w:rsidP="00E75533">
      <w:pPr>
        <w:rPr>
          <w:rFonts w:eastAsia="Times New Roman"/>
          <w:color w:val="000000"/>
          <w:lang w:bidi="ar-SA"/>
        </w:rPr>
      </w:pPr>
      <w:r w:rsidRPr="002C77A3">
        <w:rPr>
          <w:rFonts w:eastAsia="Times New Roman"/>
          <w:color w:val="000000"/>
          <w:lang w:bidi="ar-SA"/>
        </w:rPr>
        <w:t xml:space="preserve">As a first step in the assessment process </w:t>
      </w:r>
      <w:r>
        <w:rPr>
          <w:rFonts w:eastAsia="Times New Roman"/>
          <w:color w:val="000000"/>
          <w:lang w:bidi="ar-SA"/>
        </w:rPr>
        <w:t xml:space="preserve">by the MEMPC </w:t>
      </w:r>
      <w:r w:rsidRPr="002C77A3">
        <w:rPr>
          <w:rFonts w:eastAsia="Times New Roman"/>
          <w:color w:val="000000"/>
          <w:lang w:bidi="ar-SA"/>
        </w:rPr>
        <w:t>each of the identified risks were refined into succinct risk statement and entered into the risk register. Risk statements are a description of the risk and simply describe the risk in terms of the source through to the impact. Each risk statement should outline:</w:t>
      </w:r>
    </w:p>
    <w:p w:rsidR="002C77A3" w:rsidRPr="002C77A3" w:rsidRDefault="002C77A3" w:rsidP="00A42BCA">
      <w:pPr>
        <w:numPr>
          <w:ilvl w:val="0"/>
          <w:numId w:val="18"/>
        </w:numPr>
        <w:autoSpaceDE w:val="0"/>
        <w:autoSpaceDN w:val="0"/>
        <w:adjustRightInd w:val="0"/>
        <w:spacing w:before="100" w:beforeAutospacing="1" w:after="100" w:afterAutospacing="1"/>
        <w:jc w:val="both"/>
        <w:rPr>
          <w:rFonts w:eastAsia="Times New Roman" w:cs="Arial"/>
          <w:color w:val="000000"/>
          <w:szCs w:val="22"/>
          <w:lang w:bidi="ar-SA"/>
        </w:rPr>
      </w:pPr>
      <w:r w:rsidRPr="002C77A3">
        <w:rPr>
          <w:rFonts w:eastAsia="Times New Roman" w:cs="Arial"/>
          <w:color w:val="000000"/>
          <w:szCs w:val="22"/>
          <w:lang w:bidi="ar-SA"/>
        </w:rPr>
        <w:t>the hazard (source of risk)</w:t>
      </w:r>
    </w:p>
    <w:p w:rsidR="002C77A3" w:rsidRPr="002C77A3" w:rsidRDefault="002C77A3" w:rsidP="00A42BCA">
      <w:pPr>
        <w:numPr>
          <w:ilvl w:val="0"/>
          <w:numId w:val="18"/>
        </w:numPr>
        <w:autoSpaceDE w:val="0"/>
        <w:autoSpaceDN w:val="0"/>
        <w:adjustRightInd w:val="0"/>
        <w:spacing w:before="100" w:beforeAutospacing="1" w:after="100" w:afterAutospacing="1"/>
        <w:jc w:val="both"/>
        <w:rPr>
          <w:rFonts w:eastAsia="Times New Roman" w:cs="Arial"/>
          <w:color w:val="000000"/>
          <w:szCs w:val="22"/>
          <w:lang w:bidi="ar-SA"/>
        </w:rPr>
      </w:pPr>
      <w:r w:rsidRPr="002C77A3">
        <w:rPr>
          <w:rFonts w:eastAsia="Times New Roman" w:cs="Arial"/>
          <w:color w:val="000000"/>
          <w:szCs w:val="22"/>
          <w:lang w:bidi="ar-SA"/>
        </w:rPr>
        <w:t>the element at risk</w:t>
      </w:r>
      <w:r w:rsidR="00363900">
        <w:rPr>
          <w:rFonts w:eastAsia="Times New Roman" w:cs="Arial"/>
          <w:color w:val="000000"/>
          <w:szCs w:val="22"/>
          <w:lang w:bidi="ar-SA"/>
        </w:rPr>
        <w:t>, and</w:t>
      </w:r>
    </w:p>
    <w:p w:rsidR="002C77A3" w:rsidRDefault="002C77A3" w:rsidP="00A42BCA">
      <w:pPr>
        <w:numPr>
          <w:ilvl w:val="0"/>
          <w:numId w:val="18"/>
        </w:numPr>
        <w:autoSpaceDE w:val="0"/>
        <w:autoSpaceDN w:val="0"/>
        <w:adjustRightInd w:val="0"/>
        <w:spacing w:before="100" w:beforeAutospacing="1" w:after="100" w:afterAutospacing="1"/>
        <w:jc w:val="both"/>
        <w:rPr>
          <w:rFonts w:eastAsia="Times New Roman" w:cs="Arial"/>
          <w:color w:val="000000"/>
          <w:szCs w:val="22"/>
          <w:lang w:bidi="ar-SA"/>
        </w:rPr>
      </w:pPr>
      <w:r w:rsidRPr="002C77A3">
        <w:rPr>
          <w:rFonts w:eastAsia="Times New Roman" w:cs="Arial"/>
          <w:color w:val="000000"/>
          <w:szCs w:val="22"/>
          <w:lang w:bidi="ar-SA"/>
        </w:rPr>
        <w:t>the consequence of the interaction as a result of an event.</w:t>
      </w:r>
    </w:p>
    <w:p w:rsidR="00FA2A69" w:rsidRDefault="00FA2A69" w:rsidP="00974400">
      <w:pPr>
        <w:pStyle w:val="Heading3"/>
        <w:numPr>
          <w:ilvl w:val="2"/>
          <w:numId w:val="52"/>
        </w:numPr>
        <w:rPr>
          <w:lang w:bidi="ar-SA"/>
        </w:rPr>
      </w:pPr>
      <w:bookmarkStart w:id="87" w:name="_Toc412453745"/>
      <w:r>
        <w:rPr>
          <w:lang w:bidi="ar-SA"/>
        </w:rPr>
        <w:t>Resilience</w:t>
      </w:r>
      <w:bookmarkEnd w:id="87"/>
    </w:p>
    <w:p w:rsidR="00FA2A69" w:rsidRDefault="002C77A3" w:rsidP="00E75533">
      <w:pPr>
        <w:rPr>
          <w:lang w:bidi="ar-SA"/>
        </w:rPr>
      </w:pPr>
      <w:r>
        <w:rPr>
          <w:lang w:bidi="ar-SA"/>
        </w:rPr>
        <w:t>Essential to understanding risk in a local context is determining the effects of a community exposed to a risk</w:t>
      </w:r>
      <w:r w:rsidR="004302CB">
        <w:rPr>
          <w:lang w:bidi="ar-SA"/>
        </w:rPr>
        <w:t xml:space="preserve"> and their ability to recover from an emergency</w:t>
      </w:r>
      <w:r>
        <w:rPr>
          <w:lang w:bidi="ar-SA"/>
        </w:rPr>
        <w:t xml:space="preserve">. </w:t>
      </w:r>
      <w:r w:rsidR="002D7F93">
        <w:rPr>
          <w:lang w:bidi="ar-SA"/>
        </w:rPr>
        <w:t xml:space="preserve">This is known as ‘resilience’. </w:t>
      </w:r>
      <w:r w:rsidR="00FA2A69">
        <w:rPr>
          <w:lang w:bidi="ar-SA"/>
        </w:rPr>
        <w:t>Community resilience can be understood as the communities</w:t>
      </w:r>
      <w:r w:rsidR="00363900">
        <w:rPr>
          <w:lang w:bidi="ar-SA"/>
        </w:rPr>
        <w:t>’ capacity to</w:t>
      </w:r>
      <w:r w:rsidR="00FA2A69">
        <w:rPr>
          <w:lang w:bidi="ar-SA"/>
        </w:rPr>
        <w:t>:</w:t>
      </w:r>
    </w:p>
    <w:p w:rsidR="00FA2A69" w:rsidRPr="002D7F93" w:rsidRDefault="00FA2A69" w:rsidP="00A42BCA">
      <w:pPr>
        <w:pStyle w:val="ListParagraph"/>
        <w:numPr>
          <w:ilvl w:val="0"/>
          <w:numId w:val="25"/>
        </w:numPr>
        <w:rPr>
          <w:rFonts w:cs="Arial"/>
          <w:szCs w:val="22"/>
          <w:lang w:bidi="ar-SA"/>
        </w:rPr>
      </w:pPr>
      <w:r w:rsidRPr="002D7F93">
        <w:rPr>
          <w:rFonts w:cs="Arial"/>
          <w:szCs w:val="22"/>
          <w:lang w:bidi="ar-SA"/>
        </w:rPr>
        <w:t xml:space="preserve">absorb stress or destructive forces </w:t>
      </w:r>
      <w:r w:rsidR="00363900">
        <w:rPr>
          <w:rFonts w:cs="Arial"/>
          <w:szCs w:val="22"/>
          <w:lang w:bidi="ar-SA"/>
        </w:rPr>
        <w:t>through resistance or adaptation</w:t>
      </w:r>
    </w:p>
    <w:p w:rsidR="00FA2A69" w:rsidRPr="002D7F93" w:rsidRDefault="00FA2A69" w:rsidP="00A42BCA">
      <w:pPr>
        <w:pStyle w:val="ListParagraph"/>
        <w:numPr>
          <w:ilvl w:val="0"/>
          <w:numId w:val="25"/>
        </w:numPr>
        <w:rPr>
          <w:rFonts w:cs="Arial"/>
          <w:szCs w:val="22"/>
          <w:lang w:bidi="ar-SA"/>
        </w:rPr>
      </w:pPr>
      <w:r w:rsidRPr="002D7F93">
        <w:rPr>
          <w:rFonts w:cs="Arial"/>
          <w:szCs w:val="22"/>
          <w:lang w:bidi="ar-SA"/>
        </w:rPr>
        <w:t>manage, or maintain certain basic functions and structures, during</w:t>
      </w:r>
      <w:r w:rsidR="002D7F93">
        <w:rPr>
          <w:rFonts w:cs="Arial"/>
          <w:szCs w:val="22"/>
          <w:lang w:bidi="ar-SA"/>
        </w:rPr>
        <w:t xml:space="preserve"> </w:t>
      </w:r>
      <w:r w:rsidR="00363900">
        <w:rPr>
          <w:rFonts w:cs="Arial"/>
          <w:szCs w:val="22"/>
          <w:lang w:bidi="ar-SA"/>
        </w:rPr>
        <w:t>disastrous events</w:t>
      </w:r>
      <w:r w:rsidRPr="002D7F93">
        <w:rPr>
          <w:rFonts w:cs="Arial"/>
          <w:szCs w:val="22"/>
          <w:lang w:bidi="ar-SA"/>
        </w:rPr>
        <w:t xml:space="preserve"> and</w:t>
      </w:r>
    </w:p>
    <w:p w:rsidR="007A3C35" w:rsidRPr="00E75533" w:rsidRDefault="00FA2A69" w:rsidP="00A42BCA">
      <w:pPr>
        <w:pStyle w:val="ListParagraph"/>
        <w:numPr>
          <w:ilvl w:val="0"/>
          <w:numId w:val="25"/>
        </w:numPr>
      </w:pPr>
      <w:r w:rsidRPr="002D7F93">
        <w:rPr>
          <w:rFonts w:cs="Arial"/>
          <w:szCs w:val="22"/>
          <w:lang w:bidi="ar-SA"/>
        </w:rPr>
        <w:t>recover or ‘bounce back’ after an event.</w:t>
      </w:r>
    </w:p>
    <w:p w:rsidR="0047101C" w:rsidRDefault="0047101C" w:rsidP="00974400">
      <w:pPr>
        <w:pStyle w:val="Heading2"/>
        <w:numPr>
          <w:ilvl w:val="1"/>
          <w:numId w:val="52"/>
        </w:numPr>
      </w:pPr>
      <w:bookmarkStart w:id="88" w:name="_Toc412453746"/>
      <w:r>
        <w:t>Risk assessment results</w:t>
      </w:r>
      <w:bookmarkEnd w:id="88"/>
    </w:p>
    <w:p w:rsidR="003A1F15" w:rsidRDefault="003A1F15" w:rsidP="00E75533">
      <w:pPr>
        <w:rPr>
          <w:lang w:bidi="ar-SA"/>
        </w:rPr>
      </w:pPr>
      <w:r>
        <w:rPr>
          <w:lang w:bidi="ar-SA"/>
        </w:rPr>
        <w:t>During the preparation of this Plan, a risk analysis was carried out to identify potential</w:t>
      </w:r>
      <w:r w:rsidR="002156EE">
        <w:rPr>
          <w:lang w:bidi="ar-SA"/>
        </w:rPr>
        <w:t xml:space="preserve"> </w:t>
      </w:r>
      <w:r>
        <w:rPr>
          <w:lang w:bidi="ar-SA"/>
        </w:rPr>
        <w:t>natural and manufactured hazards within the municipality. The history of their occurrence</w:t>
      </w:r>
      <w:r w:rsidR="002156EE">
        <w:rPr>
          <w:lang w:bidi="ar-SA"/>
        </w:rPr>
        <w:t xml:space="preserve"> </w:t>
      </w:r>
      <w:r>
        <w:rPr>
          <w:lang w:bidi="ar-SA"/>
        </w:rPr>
        <w:t>and the nature of each hazard, especially community vulnerability, has been considered</w:t>
      </w:r>
      <w:r w:rsidR="002156EE">
        <w:rPr>
          <w:lang w:bidi="ar-SA"/>
        </w:rPr>
        <w:t xml:space="preserve"> </w:t>
      </w:r>
      <w:r>
        <w:rPr>
          <w:lang w:bidi="ar-SA"/>
        </w:rPr>
        <w:t xml:space="preserve">during the analysis </w:t>
      </w:r>
      <w:r>
        <w:rPr>
          <w:lang w:bidi="ar-SA"/>
        </w:rPr>
        <w:lastRenderedPageBreak/>
        <w:t>process. Due to ongoing changes of seasonal conditions, community</w:t>
      </w:r>
      <w:r w:rsidR="002156EE">
        <w:rPr>
          <w:lang w:bidi="ar-SA"/>
        </w:rPr>
        <w:t xml:space="preserve"> </w:t>
      </w:r>
      <w:r>
        <w:rPr>
          <w:lang w:bidi="ar-SA"/>
        </w:rPr>
        <w:t>development and public attitudes, the rating of the identified threats may vary over a period of</w:t>
      </w:r>
      <w:r w:rsidR="002156EE">
        <w:rPr>
          <w:lang w:bidi="ar-SA"/>
        </w:rPr>
        <w:t xml:space="preserve"> </w:t>
      </w:r>
      <w:r>
        <w:rPr>
          <w:lang w:bidi="ar-SA"/>
        </w:rPr>
        <w:t>time.</w:t>
      </w:r>
    </w:p>
    <w:p w:rsidR="002156EE" w:rsidRDefault="002156EE" w:rsidP="00E75533">
      <w:pPr>
        <w:rPr>
          <w:lang w:bidi="ar-SA"/>
        </w:rPr>
      </w:pPr>
      <w:r>
        <w:rPr>
          <w:lang w:bidi="ar-SA"/>
        </w:rPr>
        <w:t xml:space="preserve">For the purposes of this iteration of the plan, the top </w:t>
      </w:r>
      <w:r w:rsidR="00363900">
        <w:rPr>
          <w:lang w:bidi="ar-SA"/>
        </w:rPr>
        <w:t>seven</w:t>
      </w:r>
      <w:r>
        <w:rPr>
          <w:lang w:bidi="ar-SA"/>
        </w:rPr>
        <w:t xml:space="preserve"> risks (as decided by the MEMPC) have been risk assessed.  In future review, further assessment of lower rated risks will occur.</w:t>
      </w:r>
    </w:p>
    <w:p w:rsidR="004302CB" w:rsidRDefault="004302CB" w:rsidP="00E75533">
      <w:pPr>
        <w:rPr>
          <w:lang w:bidi="ar-SA"/>
        </w:rPr>
      </w:pPr>
      <w:r>
        <w:rPr>
          <w:lang w:bidi="ar-SA"/>
        </w:rPr>
        <w:t>Listed below is a summary of the identif</w:t>
      </w:r>
      <w:r w:rsidR="00363900">
        <w:rPr>
          <w:lang w:bidi="ar-SA"/>
        </w:rPr>
        <w:t>ied risks and their risk rating.</w:t>
      </w:r>
    </w:p>
    <w:p w:rsidR="0034582A" w:rsidRDefault="0034582A" w:rsidP="002156EE">
      <w:pPr>
        <w:pStyle w:val="Caption"/>
        <w:spacing w:after="0"/>
        <w:rPr>
          <w:rFonts w:cs="Arial"/>
          <w:szCs w:val="22"/>
          <w:lang w:bidi="ar-SA"/>
        </w:rPr>
      </w:pPr>
      <w:bookmarkStart w:id="89" w:name="_Toc405904442"/>
      <w:r>
        <w:t xml:space="preserve">Figure </w:t>
      </w:r>
      <w:r w:rsidR="00430118">
        <w:fldChar w:fldCharType="begin"/>
      </w:r>
      <w:r w:rsidR="005C290A">
        <w:instrText xml:space="preserve"> SEQ Figure \* ARABIC </w:instrText>
      </w:r>
      <w:r w:rsidR="00430118">
        <w:fldChar w:fldCharType="separate"/>
      </w:r>
      <w:r w:rsidR="00C52554">
        <w:rPr>
          <w:noProof/>
        </w:rPr>
        <w:t>4</w:t>
      </w:r>
      <w:r w:rsidR="00430118">
        <w:rPr>
          <w:noProof/>
        </w:rPr>
        <w:fldChar w:fldCharType="end"/>
      </w:r>
      <w:r>
        <w:t>: CERA Results</w:t>
      </w:r>
      <w:bookmarkEnd w:id="89"/>
    </w:p>
    <w:tbl>
      <w:tblPr>
        <w:tblStyle w:val="MediumShading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668"/>
        <w:gridCol w:w="1417"/>
        <w:gridCol w:w="1276"/>
        <w:gridCol w:w="1134"/>
        <w:gridCol w:w="2551"/>
      </w:tblGrid>
      <w:tr w:rsidR="001C1E18" w:rsidTr="00883F95">
        <w:trPr>
          <w:cnfStyle w:val="100000000000"/>
          <w:trHeight w:val="733"/>
        </w:trPr>
        <w:tc>
          <w:tcPr>
            <w:cnfStyle w:val="001000000000"/>
            <w:tcW w:w="1701" w:type="dxa"/>
            <w:tcBorders>
              <w:top w:val="none" w:sz="0" w:space="0" w:color="auto"/>
              <w:left w:val="none" w:sz="0" w:space="0" w:color="auto"/>
              <w:bottom w:val="none" w:sz="0" w:space="0" w:color="auto"/>
              <w:right w:val="none" w:sz="0" w:space="0" w:color="auto"/>
            </w:tcBorders>
          </w:tcPr>
          <w:p w:rsidR="001C1E18" w:rsidRPr="00883F95" w:rsidRDefault="001C1E18" w:rsidP="004C6AF0">
            <w:pPr>
              <w:spacing w:after="0"/>
              <w:jc w:val="center"/>
            </w:pPr>
            <w:r w:rsidRPr="00883F95">
              <w:t>Risk</w:t>
            </w:r>
          </w:p>
        </w:tc>
        <w:tc>
          <w:tcPr>
            <w:tcW w:w="1668" w:type="dxa"/>
            <w:tcBorders>
              <w:top w:val="none" w:sz="0" w:space="0" w:color="auto"/>
              <w:left w:val="none" w:sz="0" w:space="0" w:color="auto"/>
              <w:bottom w:val="none" w:sz="0" w:space="0" w:color="auto"/>
              <w:right w:val="none" w:sz="0" w:space="0" w:color="auto"/>
            </w:tcBorders>
          </w:tcPr>
          <w:p w:rsidR="001C1E18" w:rsidRPr="00883F95" w:rsidRDefault="001C1E18" w:rsidP="00320899">
            <w:pPr>
              <w:jc w:val="center"/>
              <w:cnfStyle w:val="100000000000"/>
            </w:pPr>
            <w:r w:rsidRPr="00883F95">
              <w:t>Consequence</w:t>
            </w:r>
          </w:p>
        </w:tc>
        <w:tc>
          <w:tcPr>
            <w:tcW w:w="1417" w:type="dxa"/>
            <w:tcBorders>
              <w:top w:val="none" w:sz="0" w:space="0" w:color="auto"/>
              <w:left w:val="none" w:sz="0" w:space="0" w:color="auto"/>
              <w:bottom w:val="none" w:sz="0" w:space="0" w:color="auto"/>
              <w:right w:val="none" w:sz="0" w:space="0" w:color="auto"/>
            </w:tcBorders>
          </w:tcPr>
          <w:p w:rsidR="001C1E18" w:rsidRPr="00883F95" w:rsidRDefault="001C1E18" w:rsidP="004C6AF0">
            <w:pPr>
              <w:jc w:val="center"/>
              <w:cnfStyle w:val="100000000000"/>
            </w:pPr>
            <w:r w:rsidRPr="00883F95">
              <w:t>Likelihood</w:t>
            </w:r>
          </w:p>
        </w:tc>
        <w:tc>
          <w:tcPr>
            <w:tcW w:w="1276" w:type="dxa"/>
            <w:tcBorders>
              <w:top w:val="none" w:sz="0" w:space="0" w:color="auto"/>
              <w:left w:val="none" w:sz="0" w:space="0" w:color="auto"/>
              <w:bottom w:val="none" w:sz="0" w:space="0" w:color="auto"/>
              <w:right w:val="none" w:sz="0" w:space="0" w:color="auto"/>
            </w:tcBorders>
          </w:tcPr>
          <w:p w:rsidR="001C1E18" w:rsidRPr="00883F95" w:rsidRDefault="001C1E18" w:rsidP="004C6AF0">
            <w:pPr>
              <w:jc w:val="center"/>
              <w:cnfStyle w:val="100000000000"/>
            </w:pPr>
            <w:r w:rsidRPr="00883F95">
              <w:t>Overall Rating</w:t>
            </w:r>
          </w:p>
        </w:tc>
        <w:tc>
          <w:tcPr>
            <w:tcW w:w="1134" w:type="dxa"/>
            <w:tcBorders>
              <w:top w:val="none" w:sz="0" w:space="0" w:color="auto"/>
              <w:left w:val="none" w:sz="0" w:space="0" w:color="auto"/>
              <w:bottom w:val="none" w:sz="0" w:space="0" w:color="auto"/>
              <w:right w:val="none" w:sz="0" w:space="0" w:color="auto"/>
            </w:tcBorders>
          </w:tcPr>
          <w:p w:rsidR="001C1E18" w:rsidRPr="00883F95" w:rsidRDefault="001C1E18" w:rsidP="004C6AF0">
            <w:pPr>
              <w:jc w:val="center"/>
              <w:cnfStyle w:val="100000000000"/>
            </w:pPr>
            <w:r w:rsidRPr="00883F95">
              <w:t>Control Agency</w:t>
            </w:r>
          </w:p>
        </w:tc>
        <w:tc>
          <w:tcPr>
            <w:tcW w:w="2551" w:type="dxa"/>
            <w:tcBorders>
              <w:top w:val="none" w:sz="0" w:space="0" w:color="auto"/>
              <w:left w:val="none" w:sz="0" w:space="0" w:color="auto"/>
              <w:bottom w:val="none" w:sz="0" w:space="0" w:color="auto"/>
              <w:right w:val="none" w:sz="0" w:space="0" w:color="auto"/>
            </w:tcBorders>
          </w:tcPr>
          <w:p w:rsidR="001C1E18" w:rsidRPr="00883F95" w:rsidRDefault="001C1E18" w:rsidP="004C6AF0">
            <w:pPr>
              <w:jc w:val="center"/>
              <w:cnfStyle w:val="100000000000"/>
            </w:pPr>
            <w:r w:rsidRPr="00883F95">
              <w:t>Risk</w:t>
            </w:r>
            <w:r w:rsidR="00EF70F7" w:rsidRPr="00883F95">
              <w:t xml:space="preserve"> Mitigation Plans</w:t>
            </w:r>
            <w:r w:rsidR="00883F95">
              <w:t>/Controls</w:t>
            </w:r>
          </w:p>
        </w:tc>
      </w:tr>
      <w:tr w:rsidR="001C1E18" w:rsidTr="00883F95">
        <w:trPr>
          <w:cnfStyle w:val="000000100000"/>
          <w:trHeight w:val="454"/>
        </w:trPr>
        <w:tc>
          <w:tcPr>
            <w:cnfStyle w:val="001000000000"/>
            <w:tcW w:w="1701" w:type="dxa"/>
            <w:tcBorders>
              <w:right w:val="none" w:sz="0" w:space="0" w:color="auto"/>
            </w:tcBorders>
            <w:vAlign w:val="center"/>
          </w:tcPr>
          <w:p w:rsidR="001C1E18" w:rsidRPr="00883F95" w:rsidRDefault="001C1E18" w:rsidP="00883F95">
            <w:pPr>
              <w:spacing w:before="0" w:after="0"/>
              <w:jc w:val="center"/>
            </w:pPr>
            <w:r w:rsidRPr="00883F95">
              <w:t>Large Regional Bushfire</w:t>
            </w:r>
          </w:p>
        </w:tc>
        <w:tc>
          <w:tcPr>
            <w:tcW w:w="1668"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Major</w:t>
            </w:r>
          </w:p>
        </w:tc>
        <w:tc>
          <w:tcPr>
            <w:tcW w:w="1417"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Medium</w:t>
            </w:r>
          </w:p>
        </w:tc>
        <w:tc>
          <w:tcPr>
            <w:tcW w:w="1276" w:type="dxa"/>
            <w:tcBorders>
              <w:left w:val="none" w:sz="0" w:space="0" w:color="auto"/>
              <w:right w:val="none" w:sz="0" w:space="0" w:color="auto"/>
            </w:tcBorders>
            <w:shd w:val="clear" w:color="auto" w:fill="FF0000"/>
            <w:vAlign w:val="center"/>
          </w:tcPr>
          <w:p w:rsidR="001C1E18" w:rsidRPr="0034582A" w:rsidRDefault="001C1E18" w:rsidP="00883F95">
            <w:pPr>
              <w:spacing w:before="0" w:after="0"/>
              <w:jc w:val="center"/>
              <w:cnfStyle w:val="000000100000"/>
              <w:rPr>
                <w:b/>
              </w:rPr>
            </w:pPr>
            <w:r w:rsidRPr="0034582A">
              <w:rPr>
                <w:b/>
              </w:rPr>
              <w:t>High</w:t>
            </w:r>
          </w:p>
        </w:tc>
        <w:tc>
          <w:tcPr>
            <w:tcW w:w="1134" w:type="dxa"/>
            <w:tcBorders>
              <w:left w:val="none" w:sz="0" w:space="0" w:color="auto"/>
              <w:right w:val="none" w:sz="0" w:space="0" w:color="auto"/>
            </w:tcBorders>
            <w:vAlign w:val="center"/>
          </w:tcPr>
          <w:p w:rsidR="001C1E18" w:rsidRPr="0053090E" w:rsidRDefault="001C1E18" w:rsidP="00883F95">
            <w:pPr>
              <w:spacing w:before="0" w:after="0"/>
              <w:jc w:val="center"/>
              <w:cnfStyle w:val="000000100000"/>
            </w:pPr>
            <w:r>
              <w:t xml:space="preserve">CFA or </w:t>
            </w:r>
            <w:r w:rsidR="00A71B19">
              <w:t>DELWP</w:t>
            </w:r>
          </w:p>
        </w:tc>
        <w:tc>
          <w:tcPr>
            <w:tcW w:w="2551" w:type="dxa"/>
            <w:tcBorders>
              <w:left w:val="none" w:sz="0" w:space="0" w:color="auto"/>
            </w:tcBorders>
            <w:vAlign w:val="center"/>
          </w:tcPr>
          <w:p w:rsidR="001C1E18" w:rsidRPr="0053090E" w:rsidRDefault="001C1E18" w:rsidP="00883F95">
            <w:pPr>
              <w:spacing w:before="0" w:after="0"/>
              <w:jc w:val="center"/>
              <w:cnfStyle w:val="000000100000"/>
            </w:pPr>
            <w:r w:rsidRPr="0053090E">
              <w:t>Murrindindi Shire Council and Lake Mountain Alpine Resort Municipal Fire Management Plan</w:t>
            </w:r>
          </w:p>
        </w:tc>
      </w:tr>
      <w:tr w:rsidR="001C1E18" w:rsidTr="00883F95">
        <w:trPr>
          <w:cnfStyle w:val="000000010000"/>
          <w:trHeight w:val="454"/>
        </w:trPr>
        <w:tc>
          <w:tcPr>
            <w:cnfStyle w:val="001000000000"/>
            <w:tcW w:w="1701" w:type="dxa"/>
            <w:tcBorders>
              <w:right w:val="none" w:sz="0" w:space="0" w:color="auto"/>
            </w:tcBorders>
            <w:vAlign w:val="center"/>
          </w:tcPr>
          <w:p w:rsidR="001C1E18" w:rsidRPr="00883F95" w:rsidRDefault="001C1E18" w:rsidP="00883F95">
            <w:pPr>
              <w:spacing w:before="0" w:after="0"/>
              <w:jc w:val="center"/>
            </w:pPr>
            <w:r w:rsidRPr="00883F95">
              <w:t>Large Regional Storm</w:t>
            </w:r>
          </w:p>
        </w:tc>
        <w:tc>
          <w:tcPr>
            <w:tcW w:w="1668" w:type="dxa"/>
            <w:tcBorders>
              <w:left w:val="none" w:sz="0" w:space="0" w:color="auto"/>
              <w:right w:val="none" w:sz="0" w:space="0" w:color="auto"/>
            </w:tcBorders>
            <w:vAlign w:val="center"/>
          </w:tcPr>
          <w:p w:rsidR="001C1E18" w:rsidRPr="002156EE" w:rsidRDefault="001C1E18" w:rsidP="00883F95">
            <w:pPr>
              <w:spacing w:before="0" w:after="0"/>
              <w:jc w:val="center"/>
              <w:cnfStyle w:val="000000010000"/>
            </w:pPr>
            <w:r w:rsidRPr="002156EE">
              <w:t>Moderate</w:t>
            </w:r>
          </w:p>
        </w:tc>
        <w:tc>
          <w:tcPr>
            <w:tcW w:w="1417" w:type="dxa"/>
            <w:tcBorders>
              <w:left w:val="none" w:sz="0" w:space="0" w:color="auto"/>
              <w:right w:val="none" w:sz="0" w:space="0" w:color="auto"/>
            </w:tcBorders>
            <w:vAlign w:val="center"/>
          </w:tcPr>
          <w:p w:rsidR="001C1E18" w:rsidRPr="002156EE" w:rsidRDefault="001C1E18" w:rsidP="00883F95">
            <w:pPr>
              <w:spacing w:before="0" w:after="0"/>
              <w:jc w:val="center"/>
              <w:cnfStyle w:val="000000010000"/>
            </w:pPr>
            <w:r w:rsidRPr="002156EE">
              <w:t>High</w:t>
            </w:r>
          </w:p>
        </w:tc>
        <w:tc>
          <w:tcPr>
            <w:tcW w:w="1276" w:type="dxa"/>
            <w:tcBorders>
              <w:left w:val="none" w:sz="0" w:space="0" w:color="auto"/>
              <w:right w:val="none" w:sz="0" w:space="0" w:color="auto"/>
            </w:tcBorders>
            <w:shd w:val="clear" w:color="auto" w:fill="FF0000"/>
            <w:vAlign w:val="center"/>
          </w:tcPr>
          <w:p w:rsidR="001C1E18" w:rsidRPr="0034582A" w:rsidRDefault="001C1E18" w:rsidP="00883F95">
            <w:pPr>
              <w:spacing w:before="0" w:after="0"/>
              <w:jc w:val="center"/>
              <w:cnfStyle w:val="000000010000"/>
              <w:rPr>
                <w:b/>
              </w:rPr>
            </w:pPr>
            <w:r w:rsidRPr="0034582A">
              <w:rPr>
                <w:b/>
              </w:rPr>
              <w:t>High</w:t>
            </w:r>
          </w:p>
        </w:tc>
        <w:tc>
          <w:tcPr>
            <w:tcW w:w="1134" w:type="dxa"/>
            <w:tcBorders>
              <w:left w:val="none" w:sz="0" w:space="0" w:color="auto"/>
              <w:right w:val="none" w:sz="0" w:space="0" w:color="auto"/>
            </w:tcBorders>
            <w:vAlign w:val="center"/>
          </w:tcPr>
          <w:p w:rsidR="001C1E18" w:rsidRPr="0053090E" w:rsidRDefault="001C1E18" w:rsidP="00883F95">
            <w:pPr>
              <w:spacing w:before="0" w:after="0"/>
              <w:jc w:val="center"/>
              <w:cnfStyle w:val="000000010000"/>
            </w:pPr>
            <w:r>
              <w:t>SES</w:t>
            </w:r>
          </w:p>
        </w:tc>
        <w:tc>
          <w:tcPr>
            <w:tcW w:w="2551" w:type="dxa"/>
            <w:tcBorders>
              <w:left w:val="none" w:sz="0" w:space="0" w:color="auto"/>
            </w:tcBorders>
            <w:vAlign w:val="center"/>
          </w:tcPr>
          <w:p w:rsidR="001C1E18" w:rsidRPr="0053090E" w:rsidRDefault="001C1E18" w:rsidP="00883F95">
            <w:pPr>
              <w:spacing w:before="0" w:after="0"/>
              <w:jc w:val="center"/>
              <w:cnfStyle w:val="000000010000"/>
            </w:pPr>
            <w:r w:rsidRPr="0053090E">
              <w:t>SES North Eastern Regional Storm Plan (Currently in development)</w:t>
            </w:r>
          </w:p>
        </w:tc>
      </w:tr>
      <w:tr w:rsidR="001C1E18" w:rsidTr="00883F95">
        <w:trPr>
          <w:cnfStyle w:val="000000100000"/>
          <w:trHeight w:val="890"/>
        </w:trPr>
        <w:tc>
          <w:tcPr>
            <w:cnfStyle w:val="001000000000"/>
            <w:tcW w:w="1701" w:type="dxa"/>
            <w:tcBorders>
              <w:right w:val="none" w:sz="0" w:space="0" w:color="auto"/>
            </w:tcBorders>
            <w:vAlign w:val="center"/>
          </w:tcPr>
          <w:p w:rsidR="001C1E18" w:rsidRPr="00883F95" w:rsidRDefault="001C1E18" w:rsidP="00883F95">
            <w:pPr>
              <w:spacing w:before="0" w:after="0"/>
              <w:jc w:val="center"/>
            </w:pPr>
            <w:r w:rsidRPr="00883F95">
              <w:t>Extreme Temperatures and Heatwave</w:t>
            </w:r>
          </w:p>
        </w:tc>
        <w:tc>
          <w:tcPr>
            <w:tcW w:w="1668"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Major</w:t>
            </w:r>
          </w:p>
        </w:tc>
        <w:tc>
          <w:tcPr>
            <w:tcW w:w="1417"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High</w:t>
            </w:r>
          </w:p>
        </w:tc>
        <w:tc>
          <w:tcPr>
            <w:tcW w:w="1276" w:type="dxa"/>
            <w:tcBorders>
              <w:left w:val="none" w:sz="0" w:space="0" w:color="auto"/>
              <w:right w:val="none" w:sz="0" w:space="0" w:color="auto"/>
            </w:tcBorders>
            <w:shd w:val="clear" w:color="auto" w:fill="FF0000"/>
            <w:vAlign w:val="center"/>
          </w:tcPr>
          <w:p w:rsidR="001C1E18" w:rsidRPr="0034582A" w:rsidRDefault="001C1E18" w:rsidP="00883F95">
            <w:pPr>
              <w:spacing w:before="0" w:after="0"/>
              <w:jc w:val="center"/>
              <w:cnfStyle w:val="000000100000"/>
              <w:rPr>
                <w:b/>
              </w:rPr>
            </w:pPr>
            <w:r w:rsidRPr="0034582A">
              <w:rPr>
                <w:b/>
              </w:rPr>
              <w:t>High</w:t>
            </w:r>
          </w:p>
        </w:tc>
        <w:tc>
          <w:tcPr>
            <w:tcW w:w="1134" w:type="dxa"/>
            <w:tcBorders>
              <w:left w:val="none" w:sz="0" w:space="0" w:color="auto"/>
              <w:right w:val="none" w:sz="0" w:space="0" w:color="auto"/>
            </w:tcBorders>
            <w:vAlign w:val="center"/>
          </w:tcPr>
          <w:p w:rsidR="001C1E18" w:rsidRPr="0053090E" w:rsidRDefault="002228C2" w:rsidP="00883F95">
            <w:pPr>
              <w:spacing w:before="0" w:after="0"/>
              <w:jc w:val="center"/>
              <w:cnfStyle w:val="000000100000"/>
            </w:pPr>
            <w:r>
              <w:t>Victoria Police</w:t>
            </w:r>
          </w:p>
        </w:tc>
        <w:tc>
          <w:tcPr>
            <w:tcW w:w="2551" w:type="dxa"/>
            <w:tcBorders>
              <w:left w:val="none" w:sz="0" w:space="0" w:color="auto"/>
            </w:tcBorders>
            <w:vAlign w:val="center"/>
          </w:tcPr>
          <w:p w:rsidR="001C1E18" w:rsidRPr="0053090E" w:rsidRDefault="001C1E18" w:rsidP="00883F95">
            <w:pPr>
              <w:spacing w:before="0" w:after="0"/>
              <w:jc w:val="center"/>
              <w:cnfStyle w:val="000000100000"/>
            </w:pPr>
            <w:r w:rsidRPr="0053090E">
              <w:t>Murrindindi Shire Council Heatwave Plan</w:t>
            </w:r>
          </w:p>
        </w:tc>
      </w:tr>
      <w:tr w:rsidR="001C1E18" w:rsidTr="00883F95">
        <w:trPr>
          <w:cnfStyle w:val="000000010000"/>
          <w:trHeight w:val="1130"/>
        </w:trPr>
        <w:tc>
          <w:tcPr>
            <w:cnfStyle w:val="001000000000"/>
            <w:tcW w:w="1701" w:type="dxa"/>
            <w:tcBorders>
              <w:right w:val="none" w:sz="0" w:space="0" w:color="auto"/>
            </w:tcBorders>
            <w:vAlign w:val="center"/>
          </w:tcPr>
          <w:p w:rsidR="001C1E18" w:rsidRPr="00883F95" w:rsidRDefault="001C1E18" w:rsidP="00883F95">
            <w:pPr>
              <w:spacing w:before="0" w:after="0"/>
              <w:jc w:val="center"/>
            </w:pPr>
            <w:r w:rsidRPr="00883F95">
              <w:t>Major Flood</w:t>
            </w:r>
          </w:p>
        </w:tc>
        <w:tc>
          <w:tcPr>
            <w:tcW w:w="1668" w:type="dxa"/>
            <w:tcBorders>
              <w:left w:val="none" w:sz="0" w:space="0" w:color="auto"/>
              <w:right w:val="none" w:sz="0" w:space="0" w:color="auto"/>
            </w:tcBorders>
            <w:vAlign w:val="center"/>
          </w:tcPr>
          <w:p w:rsidR="001C1E18" w:rsidRPr="002156EE" w:rsidRDefault="001C1E18" w:rsidP="00883F95">
            <w:pPr>
              <w:spacing w:before="0" w:after="0"/>
              <w:jc w:val="center"/>
              <w:cnfStyle w:val="000000010000"/>
            </w:pPr>
            <w:r w:rsidRPr="002156EE">
              <w:t>Moderate</w:t>
            </w:r>
          </w:p>
        </w:tc>
        <w:tc>
          <w:tcPr>
            <w:tcW w:w="1417" w:type="dxa"/>
            <w:tcBorders>
              <w:left w:val="none" w:sz="0" w:space="0" w:color="auto"/>
              <w:right w:val="none" w:sz="0" w:space="0" w:color="auto"/>
            </w:tcBorders>
            <w:vAlign w:val="center"/>
          </w:tcPr>
          <w:p w:rsidR="001C1E18" w:rsidRPr="002156EE" w:rsidRDefault="001C1E18" w:rsidP="00883F95">
            <w:pPr>
              <w:spacing w:before="0" w:after="0"/>
              <w:jc w:val="center"/>
              <w:cnfStyle w:val="000000010000"/>
            </w:pPr>
            <w:r w:rsidRPr="002156EE">
              <w:t>Medium</w:t>
            </w:r>
          </w:p>
        </w:tc>
        <w:tc>
          <w:tcPr>
            <w:tcW w:w="1276" w:type="dxa"/>
            <w:tcBorders>
              <w:left w:val="none" w:sz="0" w:space="0" w:color="auto"/>
              <w:right w:val="none" w:sz="0" w:space="0" w:color="auto"/>
            </w:tcBorders>
            <w:shd w:val="clear" w:color="auto" w:fill="FFC000"/>
            <w:vAlign w:val="center"/>
          </w:tcPr>
          <w:p w:rsidR="001C1E18" w:rsidRPr="0034582A" w:rsidRDefault="001C1E18" w:rsidP="00883F95">
            <w:pPr>
              <w:spacing w:before="0" w:after="0"/>
              <w:jc w:val="center"/>
              <w:cnfStyle w:val="000000010000"/>
              <w:rPr>
                <w:b/>
              </w:rPr>
            </w:pPr>
            <w:r w:rsidRPr="0034582A">
              <w:rPr>
                <w:b/>
              </w:rPr>
              <w:t>Medium</w:t>
            </w:r>
          </w:p>
        </w:tc>
        <w:tc>
          <w:tcPr>
            <w:tcW w:w="1134" w:type="dxa"/>
            <w:tcBorders>
              <w:left w:val="none" w:sz="0" w:space="0" w:color="auto"/>
              <w:right w:val="none" w:sz="0" w:space="0" w:color="auto"/>
            </w:tcBorders>
            <w:vAlign w:val="center"/>
          </w:tcPr>
          <w:p w:rsidR="001C1E18" w:rsidRPr="0053090E" w:rsidRDefault="001C1E18" w:rsidP="00883F95">
            <w:pPr>
              <w:jc w:val="center"/>
              <w:cnfStyle w:val="000000010000"/>
              <w:rPr>
                <w:lang w:bidi="ar-SA"/>
              </w:rPr>
            </w:pPr>
            <w:r>
              <w:rPr>
                <w:lang w:bidi="ar-SA"/>
              </w:rPr>
              <w:t>SES</w:t>
            </w:r>
          </w:p>
        </w:tc>
        <w:tc>
          <w:tcPr>
            <w:tcW w:w="2551" w:type="dxa"/>
            <w:tcBorders>
              <w:left w:val="none" w:sz="0" w:space="0" w:color="auto"/>
            </w:tcBorders>
            <w:vAlign w:val="center"/>
          </w:tcPr>
          <w:p w:rsidR="001C1E18" w:rsidRPr="0053090E" w:rsidRDefault="001C1E18" w:rsidP="00883F95">
            <w:pPr>
              <w:jc w:val="center"/>
              <w:cnfStyle w:val="000000010000"/>
              <w:rPr>
                <w:lang w:bidi="ar-SA"/>
              </w:rPr>
            </w:pPr>
            <w:r w:rsidRPr="0053090E">
              <w:rPr>
                <w:lang w:bidi="ar-SA"/>
              </w:rPr>
              <w:t>Shire of Murrindindi Goulburn River Environs Sub Pla</w:t>
            </w:r>
            <w:r w:rsidR="001B53D8">
              <w:rPr>
                <w:lang w:bidi="ar-SA"/>
              </w:rPr>
              <w:t>n</w:t>
            </w:r>
          </w:p>
        </w:tc>
      </w:tr>
      <w:tr w:rsidR="001C1E18" w:rsidTr="00883F95">
        <w:trPr>
          <w:cnfStyle w:val="000000100000"/>
          <w:trHeight w:val="454"/>
        </w:trPr>
        <w:tc>
          <w:tcPr>
            <w:cnfStyle w:val="001000000000"/>
            <w:tcW w:w="1701" w:type="dxa"/>
            <w:tcBorders>
              <w:right w:val="none" w:sz="0" w:space="0" w:color="auto"/>
            </w:tcBorders>
            <w:vAlign w:val="center"/>
          </w:tcPr>
          <w:p w:rsidR="001C1E18" w:rsidRPr="00883F95" w:rsidRDefault="001C1E18" w:rsidP="00883F95">
            <w:pPr>
              <w:spacing w:before="0" w:after="0"/>
              <w:jc w:val="center"/>
            </w:pPr>
            <w:r w:rsidRPr="00883F95">
              <w:t>Landslip</w:t>
            </w:r>
            <w:r w:rsidR="00883F95">
              <w:t xml:space="preserve"> (Roadways)</w:t>
            </w:r>
          </w:p>
        </w:tc>
        <w:tc>
          <w:tcPr>
            <w:tcW w:w="1668"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Moderate</w:t>
            </w:r>
          </w:p>
        </w:tc>
        <w:tc>
          <w:tcPr>
            <w:tcW w:w="1417"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High</w:t>
            </w:r>
          </w:p>
        </w:tc>
        <w:tc>
          <w:tcPr>
            <w:tcW w:w="1276" w:type="dxa"/>
            <w:tcBorders>
              <w:left w:val="none" w:sz="0" w:space="0" w:color="auto"/>
              <w:right w:val="none" w:sz="0" w:space="0" w:color="auto"/>
            </w:tcBorders>
            <w:shd w:val="clear" w:color="auto" w:fill="FFC000"/>
            <w:vAlign w:val="center"/>
          </w:tcPr>
          <w:p w:rsidR="001C1E18" w:rsidRPr="0034582A" w:rsidRDefault="001C1E18" w:rsidP="00883F95">
            <w:pPr>
              <w:spacing w:before="0" w:after="0"/>
              <w:jc w:val="center"/>
              <w:cnfStyle w:val="000000100000"/>
              <w:rPr>
                <w:b/>
              </w:rPr>
            </w:pPr>
            <w:r w:rsidRPr="0034582A">
              <w:rPr>
                <w:b/>
              </w:rPr>
              <w:t>Medium</w:t>
            </w:r>
          </w:p>
        </w:tc>
        <w:tc>
          <w:tcPr>
            <w:tcW w:w="1134" w:type="dxa"/>
            <w:tcBorders>
              <w:left w:val="none" w:sz="0" w:space="0" w:color="auto"/>
              <w:right w:val="none" w:sz="0" w:space="0" w:color="auto"/>
            </w:tcBorders>
            <w:vAlign w:val="center"/>
          </w:tcPr>
          <w:p w:rsidR="001C1E18" w:rsidRDefault="00883F95" w:rsidP="00883F95">
            <w:pPr>
              <w:spacing w:before="0" w:after="0"/>
              <w:jc w:val="center"/>
              <w:cnfStyle w:val="000000100000"/>
            </w:pPr>
            <w:r>
              <w:t>Vic Roads</w:t>
            </w:r>
          </w:p>
        </w:tc>
        <w:tc>
          <w:tcPr>
            <w:tcW w:w="2551" w:type="dxa"/>
            <w:tcBorders>
              <w:left w:val="none" w:sz="0" w:space="0" w:color="auto"/>
            </w:tcBorders>
            <w:vAlign w:val="center"/>
          </w:tcPr>
          <w:p w:rsidR="001C1E18" w:rsidRPr="0053090E" w:rsidRDefault="00883F95" w:rsidP="00883F95">
            <w:pPr>
              <w:spacing w:before="0" w:after="0"/>
              <w:jc w:val="center"/>
              <w:cnfStyle w:val="000000100000"/>
            </w:pPr>
            <w:r>
              <w:t>Vic Roads Geotechnical Database (subject to regular monitoring and review)</w:t>
            </w:r>
          </w:p>
        </w:tc>
      </w:tr>
      <w:tr w:rsidR="001C1E18" w:rsidTr="00883F95">
        <w:trPr>
          <w:cnfStyle w:val="000000010000"/>
          <w:trHeight w:val="454"/>
        </w:trPr>
        <w:tc>
          <w:tcPr>
            <w:cnfStyle w:val="001000000000"/>
            <w:tcW w:w="1701" w:type="dxa"/>
            <w:tcBorders>
              <w:right w:val="none" w:sz="0" w:space="0" w:color="auto"/>
            </w:tcBorders>
            <w:vAlign w:val="center"/>
          </w:tcPr>
          <w:p w:rsidR="001C1E18" w:rsidRPr="00883F95" w:rsidRDefault="001C1E18" w:rsidP="00883F95">
            <w:pPr>
              <w:spacing w:before="0" w:after="0"/>
              <w:jc w:val="center"/>
            </w:pPr>
            <w:r w:rsidRPr="00883F95">
              <w:t>Pandemic/</w:t>
            </w:r>
            <w:r w:rsidR="00EA4769" w:rsidRPr="00883F95">
              <w:t xml:space="preserve"> </w:t>
            </w:r>
            <w:r w:rsidRPr="00883F95">
              <w:t>Epidemic</w:t>
            </w:r>
          </w:p>
        </w:tc>
        <w:tc>
          <w:tcPr>
            <w:tcW w:w="1668" w:type="dxa"/>
            <w:tcBorders>
              <w:left w:val="none" w:sz="0" w:space="0" w:color="auto"/>
              <w:right w:val="none" w:sz="0" w:space="0" w:color="auto"/>
            </w:tcBorders>
            <w:vAlign w:val="center"/>
          </w:tcPr>
          <w:p w:rsidR="001C1E18" w:rsidRPr="002156EE" w:rsidRDefault="001C1E18" w:rsidP="00883F95">
            <w:pPr>
              <w:spacing w:before="0" w:after="0"/>
              <w:jc w:val="center"/>
              <w:cnfStyle w:val="000000010000"/>
            </w:pPr>
            <w:r w:rsidRPr="002156EE">
              <w:t>Major</w:t>
            </w:r>
          </w:p>
        </w:tc>
        <w:tc>
          <w:tcPr>
            <w:tcW w:w="1417" w:type="dxa"/>
            <w:tcBorders>
              <w:left w:val="none" w:sz="0" w:space="0" w:color="auto"/>
              <w:right w:val="none" w:sz="0" w:space="0" w:color="auto"/>
            </w:tcBorders>
            <w:vAlign w:val="center"/>
          </w:tcPr>
          <w:p w:rsidR="001C1E18" w:rsidRPr="002156EE" w:rsidRDefault="001C1E18" w:rsidP="00883F95">
            <w:pPr>
              <w:spacing w:before="0" w:after="0"/>
              <w:jc w:val="center"/>
              <w:cnfStyle w:val="000000010000"/>
            </w:pPr>
            <w:r w:rsidRPr="002156EE">
              <w:t>Medium</w:t>
            </w:r>
          </w:p>
        </w:tc>
        <w:tc>
          <w:tcPr>
            <w:tcW w:w="1276" w:type="dxa"/>
            <w:tcBorders>
              <w:left w:val="none" w:sz="0" w:space="0" w:color="auto"/>
              <w:right w:val="none" w:sz="0" w:space="0" w:color="auto"/>
            </w:tcBorders>
            <w:shd w:val="clear" w:color="auto" w:fill="FFC000"/>
            <w:vAlign w:val="center"/>
          </w:tcPr>
          <w:p w:rsidR="001C1E18" w:rsidRPr="0034582A" w:rsidRDefault="001C1E18" w:rsidP="00883F95">
            <w:pPr>
              <w:spacing w:before="0" w:after="0"/>
              <w:jc w:val="center"/>
              <w:cnfStyle w:val="000000010000"/>
              <w:rPr>
                <w:b/>
              </w:rPr>
            </w:pPr>
            <w:r w:rsidRPr="0034582A">
              <w:rPr>
                <w:b/>
              </w:rPr>
              <w:t>Medium</w:t>
            </w:r>
          </w:p>
        </w:tc>
        <w:tc>
          <w:tcPr>
            <w:tcW w:w="1134" w:type="dxa"/>
            <w:tcBorders>
              <w:left w:val="none" w:sz="0" w:space="0" w:color="auto"/>
              <w:right w:val="none" w:sz="0" w:space="0" w:color="auto"/>
            </w:tcBorders>
            <w:vAlign w:val="center"/>
          </w:tcPr>
          <w:p w:rsidR="001C1E18" w:rsidRDefault="002228C2" w:rsidP="00883F95">
            <w:pPr>
              <w:spacing w:before="0" w:after="0"/>
              <w:jc w:val="center"/>
              <w:cnfStyle w:val="000000010000"/>
            </w:pPr>
            <w:r>
              <w:t>DH</w:t>
            </w:r>
          </w:p>
        </w:tc>
        <w:tc>
          <w:tcPr>
            <w:tcW w:w="2551" w:type="dxa"/>
            <w:tcBorders>
              <w:left w:val="none" w:sz="0" w:space="0" w:color="auto"/>
            </w:tcBorders>
            <w:vAlign w:val="center"/>
          </w:tcPr>
          <w:p w:rsidR="001C1E18" w:rsidRPr="0053090E" w:rsidRDefault="001C1E18" w:rsidP="00883F95">
            <w:pPr>
              <w:spacing w:before="0" w:after="0"/>
              <w:jc w:val="center"/>
              <w:cnfStyle w:val="000000010000"/>
            </w:pPr>
            <w:r>
              <w:t>Murrindindi Shire Council Pandemic Plan</w:t>
            </w:r>
          </w:p>
        </w:tc>
      </w:tr>
      <w:tr w:rsidR="001C1E18" w:rsidTr="00883F95">
        <w:trPr>
          <w:cnfStyle w:val="000000100000"/>
          <w:trHeight w:val="454"/>
        </w:trPr>
        <w:tc>
          <w:tcPr>
            <w:cnfStyle w:val="001000000000"/>
            <w:tcW w:w="1701" w:type="dxa"/>
            <w:tcBorders>
              <w:right w:val="none" w:sz="0" w:space="0" w:color="auto"/>
            </w:tcBorders>
            <w:vAlign w:val="center"/>
          </w:tcPr>
          <w:p w:rsidR="001C1E18" w:rsidRPr="00883F95" w:rsidRDefault="001C1E18" w:rsidP="00883F95">
            <w:pPr>
              <w:spacing w:before="0" w:after="0"/>
              <w:jc w:val="center"/>
            </w:pPr>
            <w:r w:rsidRPr="00883F95">
              <w:t>Structural Failure – Dam</w:t>
            </w:r>
          </w:p>
        </w:tc>
        <w:tc>
          <w:tcPr>
            <w:tcW w:w="1668"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Major</w:t>
            </w:r>
          </w:p>
        </w:tc>
        <w:tc>
          <w:tcPr>
            <w:tcW w:w="1417" w:type="dxa"/>
            <w:tcBorders>
              <w:left w:val="none" w:sz="0" w:space="0" w:color="auto"/>
              <w:right w:val="none" w:sz="0" w:space="0" w:color="auto"/>
            </w:tcBorders>
            <w:vAlign w:val="center"/>
          </w:tcPr>
          <w:p w:rsidR="001C1E18" w:rsidRPr="002156EE" w:rsidRDefault="001C1E18" w:rsidP="00883F95">
            <w:pPr>
              <w:spacing w:before="0" w:after="0"/>
              <w:jc w:val="center"/>
              <w:cnfStyle w:val="000000100000"/>
            </w:pPr>
            <w:r w:rsidRPr="002156EE">
              <w:t>Low</w:t>
            </w:r>
          </w:p>
        </w:tc>
        <w:tc>
          <w:tcPr>
            <w:tcW w:w="1276" w:type="dxa"/>
            <w:tcBorders>
              <w:left w:val="none" w:sz="0" w:space="0" w:color="auto"/>
              <w:right w:val="none" w:sz="0" w:space="0" w:color="auto"/>
            </w:tcBorders>
            <w:shd w:val="clear" w:color="auto" w:fill="FFC000"/>
            <w:vAlign w:val="center"/>
          </w:tcPr>
          <w:p w:rsidR="001C1E18" w:rsidRPr="0034582A" w:rsidRDefault="001C1E18" w:rsidP="00883F95">
            <w:pPr>
              <w:spacing w:before="0" w:after="0"/>
              <w:jc w:val="center"/>
              <w:cnfStyle w:val="000000100000"/>
              <w:rPr>
                <w:b/>
              </w:rPr>
            </w:pPr>
            <w:r w:rsidRPr="0034582A">
              <w:rPr>
                <w:b/>
              </w:rPr>
              <w:t>Medium</w:t>
            </w:r>
          </w:p>
        </w:tc>
        <w:tc>
          <w:tcPr>
            <w:tcW w:w="1134" w:type="dxa"/>
            <w:tcBorders>
              <w:left w:val="none" w:sz="0" w:space="0" w:color="auto"/>
              <w:right w:val="none" w:sz="0" w:space="0" w:color="auto"/>
            </w:tcBorders>
            <w:vAlign w:val="center"/>
          </w:tcPr>
          <w:p w:rsidR="001C1E18" w:rsidRDefault="00A71B19" w:rsidP="00883F95">
            <w:pPr>
              <w:spacing w:before="0" w:after="0"/>
              <w:jc w:val="center"/>
              <w:cnfStyle w:val="000000100000"/>
            </w:pPr>
            <w:r>
              <w:t>DELWP</w:t>
            </w:r>
          </w:p>
        </w:tc>
        <w:tc>
          <w:tcPr>
            <w:tcW w:w="2551" w:type="dxa"/>
            <w:tcBorders>
              <w:left w:val="none" w:sz="0" w:space="0" w:color="auto"/>
            </w:tcBorders>
            <w:vAlign w:val="center"/>
          </w:tcPr>
          <w:p w:rsidR="001C1E18" w:rsidRPr="0053090E" w:rsidRDefault="001C1E18" w:rsidP="00883F95">
            <w:pPr>
              <w:spacing w:before="0" w:after="0"/>
              <w:jc w:val="center"/>
              <w:cnfStyle w:val="000000100000"/>
            </w:pPr>
            <w:r>
              <w:t>Lake Eildon Land On-Water Management Plan, Goulburn Valley Water</w:t>
            </w:r>
          </w:p>
        </w:tc>
      </w:tr>
    </w:tbl>
    <w:p w:rsidR="004C6AF0" w:rsidRDefault="004C6AF0" w:rsidP="004C6AF0">
      <w:pPr>
        <w:spacing w:before="0" w:after="0"/>
      </w:pPr>
    </w:p>
    <w:p w:rsidR="000D1346" w:rsidRDefault="00EF70F7" w:rsidP="004C6AF0">
      <w:pPr>
        <w:spacing w:before="0" w:after="0"/>
      </w:pPr>
      <w:r>
        <w:t>Other risks to the municipality have treatments outlined in plans identified in section 4.6 below</w:t>
      </w:r>
      <w:r w:rsidR="003A1F15">
        <w:t>.</w:t>
      </w:r>
      <w:r w:rsidR="000D1346">
        <w:t xml:space="preserve"> </w:t>
      </w:r>
    </w:p>
    <w:p w:rsidR="000D1346" w:rsidRDefault="000D1346" w:rsidP="004C6AF0">
      <w:pPr>
        <w:spacing w:before="0" w:after="0"/>
      </w:pPr>
    </w:p>
    <w:p w:rsidR="0034582A" w:rsidRDefault="000D1346" w:rsidP="004C6AF0">
      <w:pPr>
        <w:spacing w:before="0" w:after="0"/>
      </w:pPr>
      <w:r>
        <w:t>Murrindindi Shire Council has entered a number of risks on its corporate risk register that relate directly to the mitigation of risks</w:t>
      </w:r>
      <w:r w:rsidR="0059492C">
        <w:t xml:space="preserve"> outlined above (see Appendix B8</w:t>
      </w:r>
      <w:r>
        <w:t xml:space="preserve"> below).</w:t>
      </w:r>
    </w:p>
    <w:p w:rsidR="00C94207" w:rsidRDefault="00C94207" w:rsidP="00974400">
      <w:pPr>
        <w:pStyle w:val="Heading2"/>
        <w:numPr>
          <w:ilvl w:val="1"/>
          <w:numId w:val="52"/>
        </w:numPr>
        <w:rPr>
          <w:lang w:bidi="ar-SA"/>
        </w:rPr>
      </w:pPr>
      <w:bookmarkStart w:id="90" w:name="_Toc412453747"/>
      <w:r>
        <w:rPr>
          <w:lang w:bidi="ar-SA"/>
        </w:rPr>
        <w:t>Action Plans</w:t>
      </w:r>
      <w:bookmarkEnd w:id="90"/>
    </w:p>
    <w:p w:rsidR="00C94207" w:rsidRDefault="00C94207" w:rsidP="00C94207">
      <w:pPr>
        <w:rPr>
          <w:lang w:bidi="ar-SA"/>
        </w:rPr>
      </w:pPr>
      <w:r>
        <w:rPr>
          <w:lang w:bidi="ar-SA"/>
        </w:rPr>
        <w:t>Action plans that deal with specific risks identified above in the CERA results table are included in the MEMP sub-plans detailed below.</w:t>
      </w:r>
      <w:r w:rsidR="00B43826">
        <w:rPr>
          <w:lang w:bidi="ar-SA"/>
        </w:rPr>
        <w:t xml:space="preserve"> Those sub-plans list in detail the processes undertaken to develop the action plans and the review processes required to keep them current.</w:t>
      </w:r>
    </w:p>
    <w:p w:rsidR="0047101C" w:rsidRDefault="00730D1D" w:rsidP="00974400">
      <w:pPr>
        <w:pStyle w:val="Heading2"/>
        <w:numPr>
          <w:ilvl w:val="1"/>
          <w:numId w:val="52"/>
        </w:numPr>
        <w:rPr>
          <w:lang w:bidi="ar-SA"/>
        </w:rPr>
      </w:pPr>
      <w:bookmarkStart w:id="91" w:name="_Toc412453748"/>
      <w:r>
        <w:rPr>
          <w:lang w:bidi="ar-SA"/>
        </w:rPr>
        <w:lastRenderedPageBreak/>
        <w:t>S</w:t>
      </w:r>
      <w:r w:rsidR="002C7F34">
        <w:rPr>
          <w:lang w:bidi="ar-SA"/>
        </w:rPr>
        <w:t>ub-plans</w:t>
      </w:r>
      <w:bookmarkEnd w:id="91"/>
      <w:r w:rsidR="002C7F34">
        <w:rPr>
          <w:lang w:bidi="ar-SA"/>
        </w:rPr>
        <w:tab/>
      </w:r>
    </w:p>
    <w:p w:rsidR="002C7F34" w:rsidRDefault="002C7F34" w:rsidP="002C7F34">
      <w:pPr>
        <w:rPr>
          <w:lang w:bidi="ar-SA"/>
        </w:rPr>
      </w:pPr>
      <w:r>
        <w:rPr>
          <w:lang w:bidi="ar-SA"/>
        </w:rPr>
        <w:t xml:space="preserve">The Murrindindi Shire Council and Lake Mountain Alpine Resort MEMP </w:t>
      </w:r>
      <w:r w:rsidR="00363900">
        <w:rPr>
          <w:lang w:bidi="ar-SA"/>
        </w:rPr>
        <w:t>has</w:t>
      </w:r>
      <w:r>
        <w:rPr>
          <w:lang w:bidi="ar-SA"/>
        </w:rPr>
        <w:t xml:space="preserve"> a number of sub-plans that deal with specific risks</w:t>
      </w:r>
      <w:r w:rsidR="00FF16F9">
        <w:rPr>
          <w:lang w:bidi="ar-SA"/>
        </w:rPr>
        <w:t xml:space="preserve"> and </w:t>
      </w:r>
      <w:r w:rsidR="00725993">
        <w:rPr>
          <w:lang w:bidi="ar-SA"/>
        </w:rPr>
        <w:t>include</w:t>
      </w:r>
      <w:r w:rsidR="00FF16F9">
        <w:rPr>
          <w:lang w:bidi="ar-SA"/>
        </w:rPr>
        <w:t xml:space="preserve"> treatment plans and risk prioritisation</w:t>
      </w:r>
      <w:r>
        <w:rPr>
          <w:lang w:bidi="ar-SA"/>
        </w:rPr>
        <w:t>.  These include:</w:t>
      </w:r>
    </w:p>
    <w:p w:rsidR="002C7F34" w:rsidRDefault="002C7F34" w:rsidP="00A42BCA">
      <w:pPr>
        <w:pStyle w:val="ListParagraph"/>
        <w:numPr>
          <w:ilvl w:val="0"/>
          <w:numId w:val="23"/>
        </w:numPr>
        <w:rPr>
          <w:lang w:bidi="ar-SA"/>
        </w:rPr>
      </w:pPr>
      <w:r>
        <w:rPr>
          <w:lang w:bidi="ar-SA"/>
        </w:rPr>
        <w:t xml:space="preserve">Murrindindi Shire </w:t>
      </w:r>
      <w:r w:rsidR="00363900">
        <w:rPr>
          <w:lang w:bidi="ar-SA"/>
        </w:rPr>
        <w:t xml:space="preserve">Council </w:t>
      </w:r>
      <w:r>
        <w:rPr>
          <w:lang w:bidi="ar-SA"/>
        </w:rPr>
        <w:t>Relief and Recovery Plan</w:t>
      </w:r>
    </w:p>
    <w:p w:rsidR="002C7F34" w:rsidRDefault="002C7F34" w:rsidP="00A42BCA">
      <w:pPr>
        <w:pStyle w:val="ListParagraph"/>
        <w:numPr>
          <w:ilvl w:val="0"/>
          <w:numId w:val="23"/>
        </w:numPr>
        <w:rPr>
          <w:lang w:bidi="ar-SA"/>
        </w:rPr>
      </w:pPr>
      <w:r>
        <w:rPr>
          <w:lang w:bidi="ar-SA"/>
        </w:rPr>
        <w:t>Murrindindi Shire Council and Lake Mountain Alpine Resort Municipal Fire Management Plan</w:t>
      </w:r>
    </w:p>
    <w:p w:rsidR="002C7F34" w:rsidRDefault="002C7F34" w:rsidP="00A42BCA">
      <w:pPr>
        <w:pStyle w:val="ListParagraph"/>
        <w:numPr>
          <w:ilvl w:val="0"/>
          <w:numId w:val="23"/>
        </w:numPr>
        <w:rPr>
          <w:lang w:bidi="ar-SA"/>
        </w:rPr>
      </w:pPr>
      <w:r>
        <w:rPr>
          <w:lang w:bidi="ar-SA"/>
        </w:rPr>
        <w:t>Murrindindi Shire Council Pandemic Plan</w:t>
      </w:r>
    </w:p>
    <w:p w:rsidR="002C7F34" w:rsidRDefault="002C7F34" w:rsidP="00A42BCA">
      <w:pPr>
        <w:pStyle w:val="ListParagraph"/>
        <w:numPr>
          <w:ilvl w:val="0"/>
          <w:numId w:val="23"/>
        </w:numPr>
        <w:rPr>
          <w:lang w:bidi="ar-SA"/>
        </w:rPr>
      </w:pPr>
      <w:r>
        <w:rPr>
          <w:lang w:bidi="ar-SA"/>
        </w:rPr>
        <w:t>Murrindindi Shire Council Heatwave Plan</w:t>
      </w:r>
    </w:p>
    <w:p w:rsidR="00491740" w:rsidRDefault="00491740" w:rsidP="00A42BCA">
      <w:pPr>
        <w:pStyle w:val="ListParagraph"/>
        <w:numPr>
          <w:ilvl w:val="0"/>
          <w:numId w:val="23"/>
        </w:numPr>
        <w:rPr>
          <w:lang w:bidi="ar-SA"/>
        </w:rPr>
      </w:pPr>
      <w:r>
        <w:rPr>
          <w:lang w:bidi="ar-SA"/>
        </w:rPr>
        <w:t>Shire of Murrindindi Goulburn River Environs Sub Plan</w:t>
      </w:r>
    </w:p>
    <w:p w:rsidR="002C7F34" w:rsidRDefault="002C7F34" w:rsidP="00A42BCA">
      <w:pPr>
        <w:pStyle w:val="ListParagraph"/>
        <w:numPr>
          <w:ilvl w:val="0"/>
          <w:numId w:val="23"/>
        </w:numPr>
        <w:rPr>
          <w:lang w:bidi="ar-SA"/>
        </w:rPr>
      </w:pPr>
      <w:r>
        <w:rPr>
          <w:lang w:bidi="ar-SA"/>
        </w:rPr>
        <w:t>Murrindindi Shire Council Emergency Animal Welfare Plan</w:t>
      </w:r>
    </w:p>
    <w:p w:rsidR="002C7F34" w:rsidRDefault="002C7F34" w:rsidP="00A42BCA">
      <w:pPr>
        <w:pStyle w:val="ListParagraph"/>
        <w:numPr>
          <w:ilvl w:val="0"/>
          <w:numId w:val="23"/>
        </w:numPr>
        <w:rPr>
          <w:lang w:bidi="ar-SA"/>
        </w:rPr>
      </w:pPr>
      <w:r>
        <w:rPr>
          <w:lang w:bidi="ar-SA"/>
        </w:rPr>
        <w:t>Murrindindi Shire Council Business Continuity Plan</w:t>
      </w:r>
    </w:p>
    <w:p w:rsidR="001F5928" w:rsidRDefault="001F5928" w:rsidP="00A42BCA">
      <w:pPr>
        <w:pStyle w:val="ListParagraph"/>
        <w:numPr>
          <w:ilvl w:val="0"/>
          <w:numId w:val="23"/>
        </w:numPr>
        <w:rPr>
          <w:lang w:bidi="ar-SA"/>
        </w:rPr>
      </w:pPr>
      <w:r>
        <w:rPr>
          <w:lang w:bidi="ar-SA"/>
        </w:rPr>
        <w:t>Murrindindi Shire Council Flood Sub-Plan</w:t>
      </w:r>
    </w:p>
    <w:p w:rsidR="00933732" w:rsidRDefault="00933732" w:rsidP="00A42BCA">
      <w:pPr>
        <w:pStyle w:val="ListParagraph"/>
        <w:numPr>
          <w:ilvl w:val="0"/>
          <w:numId w:val="23"/>
        </w:numPr>
        <w:rPr>
          <w:lang w:bidi="ar-SA"/>
        </w:rPr>
      </w:pPr>
      <w:r>
        <w:rPr>
          <w:lang w:bidi="ar-SA"/>
        </w:rPr>
        <w:t>Murrindindi Shire Council Relief Centre Manager Handbook 2014/2015</w:t>
      </w:r>
    </w:p>
    <w:p w:rsidR="00933732" w:rsidRDefault="00933732" w:rsidP="00A42BCA">
      <w:pPr>
        <w:pStyle w:val="ListParagraph"/>
        <w:numPr>
          <w:ilvl w:val="0"/>
          <w:numId w:val="23"/>
        </w:numPr>
        <w:rPr>
          <w:lang w:bidi="ar-SA"/>
        </w:rPr>
      </w:pPr>
      <w:r>
        <w:rPr>
          <w:lang w:bidi="ar-SA"/>
        </w:rPr>
        <w:t>Murrindindi Shire Council Relief Centre Volunteer Handbook 2014/2015</w:t>
      </w:r>
    </w:p>
    <w:p w:rsidR="002C7F34" w:rsidRDefault="002C7F34" w:rsidP="002C7F34">
      <w:pPr>
        <w:rPr>
          <w:lang w:bidi="ar-SA"/>
        </w:rPr>
      </w:pPr>
      <w:r>
        <w:rPr>
          <w:lang w:bidi="ar-SA"/>
        </w:rPr>
        <w:t>A number of Lake Mountain Alpine Resort specific sub-plans also exist including:</w:t>
      </w:r>
    </w:p>
    <w:p w:rsidR="00491740" w:rsidRDefault="00F7195B" w:rsidP="00A42BCA">
      <w:pPr>
        <w:pStyle w:val="ListParagraph"/>
        <w:numPr>
          <w:ilvl w:val="0"/>
          <w:numId w:val="24"/>
        </w:numPr>
        <w:rPr>
          <w:lang w:bidi="ar-SA"/>
        </w:rPr>
      </w:pPr>
      <w:r>
        <w:rPr>
          <w:lang w:bidi="ar-SA"/>
        </w:rPr>
        <w:t>Lake Mountain Alpine Resort Bushfire Management Plan</w:t>
      </w:r>
    </w:p>
    <w:p w:rsidR="00F7195B" w:rsidRDefault="00F7195B" w:rsidP="00A42BCA">
      <w:pPr>
        <w:pStyle w:val="ListParagraph"/>
        <w:numPr>
          <w:ilvl w:val="0"/>
          <w:numId w:val="24"/>
        </w:numPr>
        <w:rPr>
          <w:lang w:bidi="ar-SA"/>
        </w:rPr>
      </w:pPr>
      <w:r>
        <w:rPr>
          <w:lang w:bidi="ar-SA"/>
        </w:rPr>
        <w:t>Lake Mountain Emergency Management Site Manual</w:t>
      </w:r>
    </w:p>
    <w:p w:rsidR="0084529B" w:rsidRDefault="0084529B" w:rsidP="0084529B">
      <w:pPr>
        <w:rPr>
          <w:lang w:bidi="ar-SA"/>
        </w:rPr>
      </w:pPr>
      <w:r>
        <w:rPr>
          <w:lang w:bidi="ar-SA"/>
        </w:rPr>
        <w:t>Copies of these sub</w:t>
      </w:r>
      <w:r w:rsidR="000E734E">
        <w:rPr>
          <w:lang w:bidi="ar-SA"/>
        </w:rPr>
        <w:t>-</w:t>
      </w:r>
      <w:r>
        <w:rPr>
          <w:lang w:bidi="ar-SA"/>
        </w:rPr>
        <w:t>plans are available on Crisisworks</w:t>
      </w:r>
      <w:r w:rsidR="0057512A">
        <w:rPr>
          <w:lang w:bidi="ar-SA"/>
        </w:rPr>
        <w:t xml:space="preserve"> for MEMPC members or emergency agency representatives</w:t>
      </w:r>
      <w:r>
        <w:rPr>
          <w:lang w:bidi="ar-SA"/>
        </w:rPr>
        <w:t xml:space="preserve"> (</w:t>
      </w:r>
      <w:hyperlink r:id="rId21" w:history="1">
        <w:r w:rsidRPr="00AE1A95">
          <w:rPr>
            <w:rStyle w:val="Hyperlink"/>
            <w:lang w:bidi="ar-SA"/>
          </w:rPr>
          <w:t>https://murrindindi.mecccentral.com</w:t>
        </w:r>
      </w:hyperlink>
      <w:r>
        <w:rPr>
          <w:lang w:bidi="ar-SA"/>
        </w:rPr>
        <w:t xml:space="preserve">) </w:t>
      </w:r>
    </w:p>
    <w:p w:rsidR="0047101C" w:rsidRDefault="00F7195B" w:rsidP="00974400">
      <w:pPr>
        <w:pStyle w:val="Heading2"/>
        <w:numPr>
          <w:ilvl w:val="1"/>
          <w:numId w:val="52"/>
        </w:numPr>
        <w:rPr>
          <w:rFonts w:cs="Arial"/>
          <w:lang w:bidi="ar-SA"/>
        </w:rPr>
      </w:pPr>
      <w:bookmarkStart w:id="92" w:name="_Toc412453749"/>
      <w:r>
        <w:rPr>
          <w:lang w:bidi="ar-SA"/>
        </w:rPr>
        <w:t>Procedures and Policies</w:t>
      </w:r>
      <w:bookmarkEnd w:id="92"/>
    </w:p>
    <w:p w:rsidR="0047101C" w:rsidRDefault="0047101C" w:rsidP="00010E3A">
      <w:pPr>
        <w:autoSpaceDE w:val="0"/>
        <w:autoSpaceDN w:val="0"/>
        <w:adjustRightInd w:val="0"/>
        <w:spacing w:before="0" w:after="0" w:line="240" w:lineRule="auto"/>
        <w:rPr>
          <w:rFonts w:cs="Arial"/>
          <w:szCs w:val="22"/>
          <w:lang w:bidi="ar-SA"/>
        </w:rPr>
      </w:pPr>
    </w:p>
    <w:p w:rsidR="00680236" w:rsidRDefault="00680236" w:rsidP="00010E3A">
      <w:pPr>
        <w:autoSpaceDE w:val="0"/>
        <w:autoSpaceDN w:val="0"/>
        <w:adjustRightInd w:val="0"/>
        <w:spacing w:before="0" w:after="0" w:line="240" w:lineRule="auto"/>
        <w:rPr>
          <w:rFonts w:cs="Arial"/>
          <w:szCs w:val="22"/>
          <w:lang w:bidi="ar-SA"/>
        </w:rPr>
      </w:pPr>
      <w:r>
        <w:rPr>
          <w:rFonts w:cs="Arial"/>
          <w:szCs w:val="22"/>
          <w:lang w:bidi="ar-SA"/>
        </w:rPr>
        <w:t>Murrindindi Shire Council has a number of policies and procedures that may be utilised in an emergency.  These include:</w:t>
      </w:r>
    </w:p>
    <w:p w:rsidR="00680236" w:rsidRPr="00680236" w:rsidRDefault="00680236" w:rsidP="00A42BCA">
      <w:pPr>
        <w:pStyle w:val="ListParagraph"/>
        <w:numPr>
          <w:ilvl w:val="0"/>
          <w:numId w:val="35"/>
        </w:numPr>
        <w:autoSpaceDE w:val="0"/>
        <w:autoSpaceDN w:val="0"/>
        <w:adjustRightInd w:val="0"/>
        <w:spacing w:before="0" w:after="0" w:line="240" w:lineRule="auto"/>
        <w:rPr>
          <w:rFonts w:cs="Arial"/>
          <w:szCs w:val="22"/>
          <w:lang w:bidi="ar-SA"/>
        </w:rPr>
      </w:pPr>
      <w:r>
        <w:rPr>
          <w:rFonts w:cs="Arial"/>
          <w:szCs w:val="22"/>
          <w:lang w:bidi="ar-SA"/>
        </w:rPr>
        <w:t>Murrindindi Shire Council Code Red Policy</w:t>
      </w:r>
    </w:p>
    <w:p w:rsidR="00680236" w:rsidRDefault="00680236" w:rsidP="00010E3A">
      <w:pPr>
        <w:autoSpaceDE w:val="0"/>
        <w:autoSpaceDN w:val="0"/>
        <w:adjustRightInd w:val="0"/>
        <w:spacing w:before="0" w:after="0" w:line="240" w:lineRule="auto"/>
        <w:rPr>
          <w:rFonts w:cs="Arial"/>
          <w:szCs w:val="22"/>
          <w:lang w:bidi="ar-SA"/>
        </w:rPr>
      </w:pPr>
    </w:p>
    <w:p w:rsidR="00F7195B" w:rsidRDefault="00F7195B" w:rsidP="00010E3A">
      <w:pPr>
        <w:autoSpaceDE w:val="0"/>
        <w:autoSpaceDN w:val="0"/>
        <w:adjustRightInd w:val="0"/>
        <w:spacing w:before="0" w:after="0" w:line="240" w:lineRule="auto"/>
        <w:rPr>
          <w:rFonts w:cs="Arial"/>
          <w:szCs w:val="22"/>
          <w:lang w:bidi="ar-SA"/>
        </w:rPr>
      </w:pPr>
      <w:r>
        <w:rPr>
          <w:rFonts w:cs="Arial"/>
          <w:szCs w:val="22"/>
          <w:lang w:bidi="ar-SA"/>
        </w:rPr>
        <w:t xml:space="preserve">Lake Mountain Policies </w:t>
      </w:r>
      <w:r w:rsidR="005464F7">
        <w:rPr>
          <w:rFonts w:cs="Arial"/>
          <w:szCs w:val="22"/>
          <w:lang w:bidi="ar-SA"/>
        </w:rPr>
        <w:t>include</w:t>
      </w:r>
      <w:r>
        <w:rPr>
          <w:rFonts w:cs="Arial"/>
          <w:szCs w:val="22"/>
          <w:lang w:bidi="ar-SA"/>
        </w:rPr>
        <w:t>:</w:t>
      </w:r>
    </w:p>
    <w:p w:rsidR="00F7195B" w:rsidRDefault="00F7195B" w:rsidP="00A42BCA">
      <w:pPr>
        <w:pStyle w:val="ListParagraph"/>
        <w:numPr>
          <w:ilvl w:val="0"/>
          <w:numId w:val="26"/>
        </w:numPr>
        <w:autoSpaceDE w:val="0"/>
        <w:autoSpaceDN w:val="0"/>
        <w:adjustRightInd w:val="0"/>
        <w:spacing w:before="0" w:after="0" w:line="240" w:lineRule="auto"/>
        <w:rPr>
          <w:rFonts w:cs="Arial"/>
          <w:szCs w:val="22"/>
          <w:lang w:bidi="ar-SA"/>
        </w:rPr>
      </w:pPr>
      <w:r>
        <w:rPr>
          <w:rFonts w:cs="Arial"/>
          <w:szCs w:val="22"/>
          <w:lang w:bidi="ar-SA"/>
        </w:rPr>
        <w:t>Lake Mountain Code Red Fire Danger Rating Policy</w:t>
      </w:r>
    </w:p>
    <w:p w:rsidR="00F7195B" w:rsidRDefault="00F7195B" w:rsidP="00A42BCA">
      <w:pPr>
        <w:pStyle w:val="ListParagraph"/>
        <w:numPr>
          <w:ilvl w:val="0"/>
          <w:numId w:val="26"/>
        </w:numPr>
        <w:autoSpaceDE w:val="0"/>
        <w:autoSpaceDN w:val="0"/>
        <w:adjustRightInd w:val="0"/>
        <w:spacing w:before="0" w:after="0" w:line="240" w:lineRule="auto"/>
        <w:rPr>
          <w:rFonts w:cs="Arial"/>
          <w:szCs w:val="22"/>
          <w:lang w:bidi="ar-SA"/>
        </w:rPr>
      </w:pPr>
      <w:r>
        <w:rPr>
          <w:rFonts w:cs="Arial"/>
          <w:szCs w:val="22"/>
          <w:lang w:bidi="ar-SA"/>
        </w:rPr>
        <w:t>Lake Mountain Missing Persons Report/Search and Rescue Procedure</w:t>
      </w:r>
    </w:p>
    <w:p w:rsidR="00F7195B" w:rsidRPr="00D47232" w:rsidRDefault="00D47232" w:rsidP="00A42BCA">
      <w:pPr>
        <w:pStyle w:val="ListParagraph"/>
        <w:numPr>
          <w:ilvl w:val="0"/>
          <w:numId w:val="24"/>
        </w:numPr>
        <w:autoSpaceDE w:val="0"/>
        <w:autoSpaceDN w:val="0"/>
        <w:adjustRightInd w:val="0"/>
        <w:spacing w:before="0" w:after="0" w:line="240" w:lineRule="auto"/>
        <w:rPr>
          <w:rFonts w:cs="Arial"/>
          <w:szCs w:val="22"/>
          <w:lang w:bidi="ar-SA"/>
        </w:rPr>
      </w:pPr>
      <w:r>
        <w:rPr>
          <w:lang w:bidi="ar-SA"/>
        </w:rPr>
        <w:t>Lake Mountain Alpine Resort Wind Storm Evacuation Procedure</w:t>
      </w:r>
    </w:p>
    <w:p w:rsidR="00D47232" w:rsidRPr="00D47232" w:rsidRDefault="00D47232" w:rsidP="00D47232">
      <w:pPr>
        <w:pStyle w:val="ListParagraph"/>
        <w:autoSpaceDE w:val="0"/>
        <w:autoSpaceDN w:val="0"/>
        <w:adjustRightInd w:val="0"/>
        <w:spacing w:before="0" w:after="0" w:line="240" w:lineRule="auto"/>
        <w:rPr>
          <w:rFonts w:cs="Arial"/>
          <w:szCs w:val="22"/>
          <w:lang w:bidi="ar-SA"/>
        </w:rPr>
      </w:pPr>
    </w:p>
    <w:p w:rsidR="00363900" w:rsidRDefault="00053258" w:rsidP="00010E3A">
      <w:pPr>
        <w:autoSpaceDE w:val="0"/>
        <w:autoSpaceDN w:val="0"/>
        <w:adjustRightInd w:val="0"/>
        <w:spacing w:before="0" w:after="0" w:line="240" w:lineRule="auto"/>
        <w:rPr>
          <w:rFonts w:cs="Arial"/>
          <w:szCs w:val="22"/>
          <w:lang w:bidi="ar-SA"/>
        </w:rPr>
      </w:pPr>
      <w:r>
        <w:rPr>
          <w:rFonts w:cs="Arial"/>
          <w:szCs w:val="22"/>
          <w:lang w:bidi="ar-SA"/>
        </w:rPr>
        <w:t>Copies of these policies are available on Crisisworks</w:t>
      </w:r>
      <w:r w:rsidR="0057512A">
        <w:rPr>
          <w:rFonts w:cs="Arial"/>
          <w:szCs w:val="22"/>
          <w:lang w:bidi="ar-SA"/>
        </w:rPr>
        <w:t xml:space="preserve"> </w:t>
      </w:r>
      <w:r w:rsidR="0057512A">
        <w:rPr>
          <w:lang w:bidi="ar-SA"/>
        </w:rPr>
        <w:t xml:space="preserve">for MEMPC members or emergency agency representatives </w:t>
      </w:r>
      <w:r>
        <w:rPr>
          <w:rFonts w:cs="Arial"/>
          <w:szCs w:val="22"/>
          <w:lang w:bidi="ar-SA"/>
        </w:rPr>
        <w:t>(</w:t>
      </w:r>
      <w:hyperlink r:id="rId22" w:history="1">
        <w:r w:rsidRPr="00AE1A95">
          <w:rPr>
            <w:rStyle w:val="Hyperlink"/>
            <w:rFonts w:cs="Arial"/>
            <w:szCs w:val="22"/>
            <w:lang w:bidi="ar-SA"/>
          </w:rPr>
          <w:t>https://murrindindi.mecccentral.com</w:t>
        </w:r>
      </w:hyperlink>
      <w:r>
        <w:rPr>
          <w:rFonts w:cs="Arial"/>
          <w:szCs w:val="22"/>
          <w:lang w:bidi="ar-SA"/>
        </w:rPr>
        <w:t xml:space="preserve">) </w:t>
      </w:r>
    </w:p>
    <w:p w:rsidR="00363900" w:rsidRDefault="00363900" w:rsidP="00010E3A">
      <w:pPr>
        <w:autoSpaceDE w:val="0"/>
        <w:autoSpaceDN w:val="0"/>
        <w:adjustRightInd w:val="0"/>
        <w:spacing w:before="0" w:after="0" w:line="240" w:lineRule="auto"/>
        <w:rPr>
          <w:rFonts w:cs="Arial"/>
          <w:szCs w:val="22"/>
          <w:lang w:bidi="ar-SA"/>
        </w:rPr>
      </w:pPr>
    </w:p>
    <w:p w:rsidR="00363900" w:rsidRDefault="00363900" w:rsidP="00010E3A">
      <w:pPr>
        <w:autoSpaceDE w:val="0"/>
        <w:autoSpaceDN w:val="0"/>
        <w:adjustRightInd w:val="0"/>
        <w:spacing w:before="0" w:after="0" w:line="240" w:lineRule="auto"/>
        <w:rPr>
          <w:rFonts w:cs="Arial"/>
          <w:szCs w:val="22"/>
          <w:lang w:bidi="ar-SA"/>
        </w:rPr>
      </w:pPr>
    </w:p>
    <w:p w:rsidR="00363900" w:rsidRDefault="00363900" w:rsidP="00010E3A">
      <w:pPr>
        <w:autoSpaceDE w:val="0"/>
        <w:autoSpaceDN w:val="0"/>
        <w:adjustRightInd w:val="0"/>
        <w:spacing w:before="0" w:after="0" w:line="240" w:lineRule="auto"/>
        <w:rPr>
          <w:rFonts w:cs="Arial"/>
          <w:szCs w:val="22"/>
          <w:lang w:bidi="ar-SA"/>
        </w:rPr>
      </w:pPr>
    </w:p>
    <w:p w:rsidR="00363900" w:rsidRDefault="00363900" w:rsidP="00010E3A">
      <w:pPr>
        <w:autoSpaceDE w:val="0"/>
        <w:autoSpaceDN w:val="0"/>
        <w:adjustRightInd w:val="0"/>
        <w:spacing w:before="0" w:after="0" w:line="240" w:lineRule="auto"/>
        <w:rPr>
          <w:rFonts w:cs="Arial"/>
          <w:szCs w:val="22"/>
          <w:lang w:bidi="ar-SA"/>
        </w:rPr>
      </w:pPr>
    </w:p>
    <w:p w:rsidR="00363900" w:rsidRDefault="00363900" w:rsidP="00010E3A">
      <w:pPr>
        <w:autoSpaceDE w:val="0"/>
        <w:autoSpaceDN w:val="0"/>
        <w:adjustRightInd w:val="0"/>
        <w:spacing w:before="0" w:after="0" w:line="240" w:lineRule="auto"/>
        <w:rPr>
          <w:rFonts w:cs="Arial"/>
          <w:szCs w:val="22"/>
          <w:lang w:bidi="ar-SA"/>
        </w:rPr>
      </w:pPr>
    </w:p>
    <w:p w:rsidR="00363900" w:rsidRDefault="00363900" w:rsidP="00010E3A">
      <w:pPr>
        <w:autoSpaceDE w:val="0"/>
        <w:autoSpaceDN w:val="0"/>
        <w:adjustRightInd w:val="0"/>
        <w:spacing w:before="0" w:after="0" w:line="240" w:lineRule="auto"/>
        <w:rPr>
          <w:rFonts w:cs="Arial"/>
          <w:szCs w:val="22"/>
          <w:lang w:bidi="ar-SA"/>
        </w:rPr>
      </w:pPr>
    </w:p>
    <w:p w:rsidR="008D29E1" w:rsidRDefault="008D29E1">
      <w:pPr>
        <w:spacing w:before="200" w:after="200"/>
        <w:rPr>
          <w:b/>
          <w:bCs/>
          <w:color w:val="FFFFFF" w:themeColor="background1"/>
          <w:spacing w:val="15"/>
          <w:szCs w:val="22"/>
          <w:lang w:bidi="ar-SA"/>
        </w:rPr>
      </w:pPr>
      <w:r>
        <w:rPr>
          <w:caps/>
          <w:lang w:bidi="ar-SA"/>
        </w:rPr>
        <w:br w:type="page"/>
      </w:r>
    </w:p>
    <w:p w:rsidR="0047101C" w:rsidRDefault="008F6549" w:rsidP="00974400">
      <w:pPr>
        <w:pStyle w:val="Heading1"/>
        <w:numPr>
          <w:ilvl w:val="0"/>
          <w:numId w:val="52"/>
        </w:numPr>
        <w:rPr>
          <w:lang w:bidi="ar-SA"/>
        </w:rPr>
      </w:pPr>
      <w:bookmarkStart w:id="93" w:name="_Toc412453750"/>
      <w:r>
        <w:rPr>
          <w:caps w:val="0"/>
          <w:lang w:bidi="ar-SA"/>
        </w:rPr>
        <w:lastRenderedPageBreak/>
        <w:t>RESPONSE ARRANGEMENTS</w:t>
      </w:r>
      <w:bookmarkEnd w:id="93"/>
    </w:p>
    <w:p w:rsidR="00633F86" w:rsidRDefault="00633F86" w:rsidP="00974400">
      <w:pPr>
        <w:pStyle w:val="Heading2"/>
        <w:numPr>
          <w:ilvl w:val="1"/>
          <w:numId w:val="52"/>
        </w:numPr>
        <w:rPr>
          <w:rFonts w:eastAsia="Times New Roman"/>
          <w:lang w:bidi="ar-SA"/>
        </w:rPr>
      </w:pPr>
      <w:bookmarkStart w:id="94" w:name="_Toc412453751"/>
      <w:bookmarkStart w:id="95" w:name="_Toc261422670"/>
      <w:bookmarkStart w:id="96" w:name="_Toc261433981"/>
      <w:bookmarkEnd w:id="67"/>
      <w:bookmarkEnd w:id="68"/>
      <w:r>
        <w:rPr>
          <w:rFonts w:eastAsia="Times New Roman"/>
          <w:lang w:bidi="ar-SA"/>
        </w:rPr>
        <w:t>Introduction</w:t>
      </w:r>
      <w:bookmarkEnd w:id="94"/>
    </w:p>
    <w:p w:rsidR="00EC4040" w:rsidRDefault="00EC4040" w:rsidP="00C6195E">
      <w:pPr>
        <w:rPr>
          <w:lang w:bidi="ar-SA"/>
        </w:rPr>
      </w:pPr>
      <w:r>
        <w:rPr>
          <w:lang w:bidi="ar-SA"/>
        </w:rPr>
        <w:t>Emergency Response Planning provides the mechanism for the scheduled accumulation of appropriate resources to cope with emergencies throughout the Municipality. It also provides guidance for requests for physical assistance from the State and Commonwealth agencies when Municipal resources have been exhausted.</w:t>
      </w:r>
      <w:r w:rsidR="001865E2">
        <w:rPr>
          <w:lang w:bidi="ar-SA"/>
        </w:rPr>
        <w:t xml:space="preserve"> This plan has been prepared in accordance with the principles of the State Emergency Response Plan, part 3 of the Emergency Management Manual</w:t>
      </w:r>
      <w:r w:rsidR="006F3961">
        <w:rPr>
          <w:lang w:bidi="ar-SA"/>
        </w:rPr>
        <w:t xml:space="preserve"> of Victoria (8/6/2014 edition) and the Hume Region Emergency Response Plan.</w:t>
      </w:r>
    </w:p>
    <w:p w:rsidR="00633F86" w:rsidRDefault="00EC4040" w:rsidP="00C6195E">
      <w:pPr>
        <w:rPr>
          <w:lang w:bidi="ar-SA"/>
        </w:rPr>
      </w:pPr>
      <w:r>
        <w:rPr>
          <w:lang w:bidi="ar-SA"/>
        </w:rPr>
        <w:t>Response management brings together the resources of many agencies and individuals who can take appropriate and timely action when required. Response management is based on three key management tasks – command, control and coordination.</w:t>
      </w:r>
    </w:p>
    <w:p w:rsidR="00C6195E" w:rsidRPr="008F051B" w:rsidRDefault="006F3961" w:rsidP="00C6195E">
      <w:r w:rsidRPr="006F3961">
        <w:rPr>
          <w:szCs w:val="22"/>
          <w:lang w:bidi="ar-SA"/>
        </w:rPr>
        <w:t xml:space="preserve">Under the new </w:t>
      </w:r>
      <w:r w:rsidRPr="006F3961">
        <w:rPr>
          <w:i/>
          <w:szCs w:val="22"/>
          <w:lang w:bidi="ar-SA"/>
        </w:rPr>
        <w:t>Emergency Management Act</w:t>
      </w:r>
      <w:r w:rsidRPr="006F3961">
        <w:rPr>
          <w:szCs w:val="22"/>
          <w:lang w:bidi="ar-SA"/>
        </w:rPr>
        <w:t xml:space="preserve"> </w:t>
      </w:r>
      <w:r w:rsidRPr="006F3961">
        <w:rPr>
          <w:i/>
          <w:szCs w:val="22"/>
          <w:lang w:bidi="ar-SA"/>
        </w:rPr>
        <w:t>2013</w:t>
      </w:r>
      <w:r w:rsidRPr="006F3961">
        <w:rPr>
          <w:szCs w:val="22"/>
          <w:lang w:bidi="ar-SA"/>
        </w:rPr>
        <w:t>, t</w:t>
      </w:r>
      <w:r w:rsidRPr="006F3961">
        <w:rPr>
          <w:rFonts w:cs="Arial"/>
          <w:szCs w:val="22"/>
        </w:rPr>
        <w:t>he Emergency Management Commissioner has legislated coordination and control responsibilities ove</w:t>
      </w:r>
      <w:r>
        <w:rPr>
          <w:rFonts w:cs="Arial"/>
          <w:szCs w:val="22"/>
        </w:rPr>
        <w:t>r all major emergencies in the S</w:t>
      </w:r>
      <w:r w:rsidRPr="006F3961">
        <w:rPr>
          <w:rFonts w:cs="Arial"/>
          <w:szCs w:val="22"/>
        </w:rPr>
        <w:t>tate of Victoria.</w:t>
      </w:r>
      <w:r w:rsidR="00C6195E">
        <w:rPr>
          <w:rFonts w:cs="Arial"/>
          <w:szCs w:val="22"/>
        </w:rPr>
        <w:t xml:space="preserve"> </w:t>
      </w:r>
      <w:r w:rsidR="00C6195E" w:rsidRPr="00693C74">
        <w:rPr>
          <w:rFonts w:eastAsia="Times New Roman" w:cs="Arial"/>
          <w:szCs w:val="24"/>
          <w:lang w:bidi="ar-SA"/>
        </w:rPr>
        <w:t>For detailed information in relation to roles and responsibilities of the Emergency Management Team see EMMV Part 3</w:t>
      </w:r>
      <w:r w:rsidR="00C6195E">
        <w:rPr>
          <w:rFonts w:eastAsia="Times New Roman" w:cs="Arial"/>
          <w:szCs w:val="24"/>
          <w:lang w:bidi="ar-SA"/>
        </w:rPr>
        <w:t xml:space="preserve"> (</w:t>
      </w:r>
      <w:hyperlink r:id="rId23" w:history="1">
        <w:r w:rsidR="00C6195E" w:rsidRPr="00D2128E">
          <w:rPr>
            <w:rStyle w:val="Hyperlink"/>
            <w:rFonts w:eastAsia="Times New Roman" w:cs="Arial"/>
            <w:szCs w:val="24"/>
            <w:lang w:bidi="ar-SA"/>
          </w:rPr>
          <w:t>http://www.emv.vic.gov.au/policies/emmv/</w:t>
        </w:r>
      </w:hyperlink>
      <w:r w:rsidR="00C6195E">
        <w:rPr>
          <w:rFonts w:eastAsia="Times New Roman" w:cs="Arial"/>
          <w:szCs w:val="24"/>
          <w:lang w:bidi="ar-SA"/>
        </w:rPr>
        <w:t xml:space="preserve">) </w:t>
      </w:r>
    </w:p>
    <w:p w:rsidR="00633F86" w:rsidRDefault="00633F86" w:rsidP="00974400">
      <w:pPr>
        <w:pStyle w:val="Heading2"/>
        <w:numPr>
          <w:ilvl w:val="1"/>
          <w:numId w:val="52"/>
        </w:numPr>
      </w:pPr>
      <w:bookmarkStart w:id="97" w:name="_Toc412453752"/>
      <w:r>
        <w:t>Command, Control, Coordination</w:t>
      </w:r>
      <w:bookmarkEnd w:id="97"/>
    </w:p>
    <w:p w:rsidR="00633F86" w:rsidRDefault="00633F86" w:rsidP="00974400">
      <w:pPr>
        <w:pStyle w:val="Heading3"/>
        <w:numPr>
          <w:ilvl w:val="2"/>
          <w:numId w:val="52"/>
        </w:numPr>
      </w:pPr>
      <w:bookmarkStart w:id="98" w:name="_Toc412453753"/>
      <w:r>
        <w:t>Command</w:t>
      </w:r>
      <w:bookmarkEnd w:id="98"/>
    </w:p>
    <w:p w:rsidR="00693C74" w:rsidRPr="00693C74" w:rsidRDefault="00376BEA" w:rsidP="00E75533">
      <w:pPr>
        <w:rPr>
          <w:rFonts w:eastAsia="Times New Roman"/>
          <w:lang w:bidi="ar-SA"/>
        </w:rPr>
      </w:pPr>
      <w:r>
        <w:rPr>
          <w:rFonts w:eastAsia="Times New Roman"/>
          <w:lang w:bidi="ar-SA"/>
        </w:rPr>
        <w:t>Command r</w:t>
      </w:r>
      <w:r w:rsidR="00693C74" w:rsidRPr="00693C74">
        <w:rPr>
          <w:rFonts w:eastAsia="Times New Roman"/>
          <w:lang w:bidi="ar-SA"/>
        </w:rPr>
        <w:t xml:space="preserve">efers to the direction of personnel and resources of an agency in the performance of that organisation’s role and tasks. Authority to command is established in legislation or by agreement within an agency. </w:t>
      </w:r>
      <w:r>
        <w:rPr>
          <w:lang w:bidi="ar-SA"/>
        </w:rPr>
        <w:t>The term ‘chain of command’ refers to the organisational hierarchy of an agency and identifies people or positions with accountability.</w:t>
      </w:r>
    </w:p>
    <w:p w:rsidR="00693C74" w:rsidRPr="00693C74" w:rsidRDefault="00693C74" w:rsidP="00974400">
      <w:pPr>
        <w:pStyle w:val="Heading3"/>
        <w:numPr>
          <w:ilvl w:val="2"/>
          <w:numId w:val="52"/>
        </w:numPr>
        <w:rPr>
          <w:rFonts w:eastAsia="Times New Roman"/>
          <w:lang w:bidi="ar-SA"/>
        </w:rPr>
      </w:pPr>
      <w:bookmarkStart w:id="99" w:name="_Toc266271939"/>
      <w:bookmarkStart w:id="100" w:name="_Toc412453754"/>
      <w:r w:rsidRPr="00693C74">
        <w:rPr>
          <w:rFonts w:eastAsia="Times New Roman"/>
          <w:lang w:bidi="ar-SA"/>
        </w:rPr>
        <w:t>C</w:t>
      </w:r>
      <w:bookmarkEnd w:id="99"/>
      <w:r w:rsidR="008F6549">
        <w:rPr>
          <w:rFonts w:eastAsia="Times New Roman"/>
          <w:lang w:bidi="ar-SA"/>
        </w:rPr>
        <w:t>ontrol</w:t>
      </w:r>
      <w:bookmarkEnd w:id="100"/>
    </w:p>
    <w:p w:rsidR="00693C74" w:rsidRPr="00693C74" w:rsidRDefault="00784B65" w:rsidP="00E75533">
      <w:pPr>
        <w:rPr>
          <w:rFonts w:eastAsia="Times New Roman"/>
          <w:lang w:bidi="ar-SA"/>
        </w:rPr>
      </w:pPr>
      <w:r>
        <w:rPr>
          <w:rFonts w:eastAsia="Times New Roman"/>
          <w:lang w:bidi="ar-SA"/>
        </w:rPr>
        <w:t>Control refers to t</w:t>
      </w:r>
      <w:r w:rsidR="00693C74" w:rsidRPr="00693C74">
        <w:rPr>
          <w:rFonts w:eastAsia="Times New Roman"/>
          <w:lang w:bidi="ar-SA"/>
        </w:rPr>
        <w:t>he overall direction of response activities in an emergency. Authority for control is established in legislation or in an emergency response plan, and carries with it the responsibility for tasking other agencies in accordance with the needs of the situation.</w:t>
      </w:r>
    </w:p>
    <w:p w:rsidR="00784B65" w:rsidRDefault="00693C74" w:rsidP="00E75533">
      <w:pPr>
        <w:rPr>
          <w:lang w:bidi="ar-SA"/>
        </w:rPr>
      </w:pPr>
      <w:r w:rsidRPr="00693C74">
        <w:rPr>
          <w:rFonts w:eastAsia="Times New Roman"/>
          <w:lang w:bidi="ar-SA"/>
        </w:rPr>
        <w:t>Control relates to situations and operates horizontally across agencies.</w:t>
      </w:r>
      <w:r w:rsidR="00C6195E">
        <w:rPr>
          <w:rFonts w:eastAsia="Times New Roman"/>
          <w:lang w:bidi="ar-SA"/>
        </w:rPr>
        <w:t xml:space="preserve"> </w:t>
      </w:r>
      <w:r w:rsidR="00784B65">
        <w:rPr>
          <w:lang w:bidi="ar-SA"/>
        </w:rPr>
        <w:t xml:space="preserve">Control of emergency operations will at all times remain the responsibility of the </w:t>
      </w:r>
      <w:r w:rsidR="00363900">
        <w:rPr>
          <w:lang w:bidi="ar-SA"/>
        </w:rPr>
        <w:t>c</w:t>
      </w:r>
      <w:r w:rsidR="00784B65">
        <w:rPr>
          <w:lang w:bidi="ar-SA"/>
        </w:rPr>
        <w:t xml:space="preserve">ontrol </w:t>
      </w:r>
      <w:r w:rsidR="00363900">
        <w:rPr>
          <w:lang w:bidi="ar-SA"/>
        </w:rPr>
        <w:t>a</w:t>
      </w:r>
      <w:r w:rsidR="00784B65">
        <w:rPr>
          <w:lang w:bidi="ar-SA"/>
        </w:rPr>
        <w:t xml:space="preserve">uthority as responsible for controlling the particular type of emergency. The </w:t>
      </w:r>
      <w:r w:rsidR="00363900">
        <w:rPr>
          <w:lang w:bidi="ar-SA"/>
        </w:rPr>
        <w:t>c</w:t>
      </w:r>
      <w:r w:rsidR="00784B65">
        <w:rPr>
          <w:lang w:bidi="ar-SA"/>
        </w:rPr>
        <w:t xml:space="preserve">ontrolling </w:t>
      </w:r>
      <w:r w:rsidR="00363900">
        <w:rPr>
          <w:lang w:bidi="ar-SA"/>
        </w:rPr>
        <w:t>a</w:t>
      </w:r>
      <w:r w:rsidR="00784B65">
        <w:rPr>
          <w:lang w:bidi="ar-SA"/>
        </w:rPr>
        <w:t xml:space="preserve">uthority is to appoint an Incident Controller </w:t>
      </w:r>
      <w:r w:rsidR="00363900">
        <w:rPr>
          <w:lang w:bidi="ar-SA"/>
        </w:rPr>
        <w:t xml:space="preserve">(IC) </w:t>
      </w:r>
      <w:r w:rsidR="00784B65">
        <w:rPr>
          <w:lang w:bidi="ar-SA"/>
        </w:rPr>
        <w:t>who will control the operation. A comprehensive list of agencies and their roles can be f</w:t>
      </w:r>
      <w:r w:rsidR="00363900">
        <w:rPr>
          <w:lang w:bidi="ar-SA"/>
        </w:rPr>
        <w:t>ound within Part 7 of the EMMV-</w:t>
      </w:r>
      <w:r w:rsidR="00784B65">
        <w:rPr>
          <w:lang w:bidi="ar-SA"/>
        </w:rPr>
        <w:t>Em</w:t>
      </w:r>
      <w:r w:rsidR="00363900">
        <w:rPr>
          <w:lang w:bidi="ar-SA"/>
        </w:rPr>
        <w:t>ergency Management Agency Roles</w:t>
      </w:r>
      <w:r w:rsidR="00784B65">
        <w:rPr>
          <w:lang w:bidi="ar-SA"/>
        </w:rPr>
        <w:t>.</w:t>
      </w:r>
    </w:p>
    <w:p w:rsidR="00693C74" w:rsidRPr="00693C74" w:rsidRDefault="001B15EF" w:rsidP="00974400">
      <w:pPr>
        <w:pStyle w:val="Heading4"/>
        <w:numPr>
          <w:ilvl w:val="3"/>
          <w:numId w:val="52"/>
        </w:numPr>
        <w:ind w:hanging="1019"/>
        <w:rPr>
          <w:rFonts w:eastAsia="Times New Roman" w:cs="Arial"/>
          <w:b/>
          <w:bCs/>
          <w:szCs w:val="24"/>
          <w:lang w:bidi="ar-SA"/>
        </w:rPr>
      </w:pPr>
      <w:r>
        <w:t>Incident Control Level Emergency Management Team</w:t>
      </w:r>
      <w:r w:rsidR="00693C74" w:rsidRPr="00771382">
        <w:t xml:space="preserve"> </w:t>
      </w:r>
      <w:r w:rsidR="008F051B">
        <w:t>(EMT)</w:t>
      </w:r>
    </w:p>
    <w:p w:rsidR="00693C74" w:rsidRPr="00693C74" w:rsidRDefault="00693C74" w:rsidP="00E75533">
      <w:pPr>
        <w:rPr>
          <w:rFonts w:eastAsia="Times New Roman"/>
          <w:lang w:bidi="ar-SA"/>
        </w:rPr>
      </w:pPr>
      <w:r w:rsidRPr="00693C74">
        <w:rPr>
          <w:rFonts w:eastAsia="Times New Roman"/>
          <w:lang w:bidi="ar-SA"/>
        </w:rPr>
        <w:t xml:space="preserve">The function of the </w:t>
      </w:r>
      <w:r w:rsidR="008F051B">
        <w:rPr>
          <w:rFonts w:eastAsia="Times New Roman"/>
          <w:lang w:bidi="ar-SA"/>
        </w:rPr>
        <w:t>incident c</w:t>
      </w:r>
      <w:r w:rsidR="001B15EF">
        <w:rPr>
          <w:rFonts w:eastAsia="Times New Roman"/>
          <w:lang w:bidi="ar-SA"/>
        </w:rPr>
        <w:t xml:space="preserve">ontrol </w:t>
      </w:r>
      <w:r w:rsidR="008F051B">
        <w:rPr>
          <w:rFonts w:eastAsia="Times New Roman"/>
          <w:lang w:bidi="ar-SA"/>
        </w:rPr>
        <w:t>level (n</w:t>
      </w:r>
      <w:r w:rsidR="001B15EF">
        <w:rPr>
          <w:rFonts w:eastAsia="Times New Roman"/>
          <w:lang w:bidi="ar-SA"/>
        </w:rPr>
        <w:t xml:space="preserve">on-Council) </w:t>
      </w:r>
      <w:r w:rsidRPr="00693C74">
        <w:rPr>
          <w:rFonts w:eastAsia="Times New Roman"/>
          <w:lang w:bidi="ar-SA"/>
        </w:rPr>
        <w:t xml:space="preserve">Emergency Management </w:t>
      </w:r>
      <w:r w:rsidR="008F051B">
        <w:rPr>
          <w:rFonts w:eastAsia="Times New Roman"/>
          <w:lang w:bidi="ar-SA"/>
        </w:rPr>
        <w:t xml:space="preserve">(EMT) </w:t>
      </w:r>
      <w:r w:rsidRPr="00693C74">
        <w:rPr>
          <w:rFonts w:eastAsia="Times New Roman"/>
          <w:lang w:bidi="ar-SA"/>
        </w:rPr>
        <w:t>Team is to support the Incident Controller in determining and implementing appropriate Incident Management strategies for the emergency.</w:t>
      </w:r>
    </w:p>
    <w:p w:rsidR="00693C74" w:rsidRPr="00693C74" w:rsidRDefault="00693C74" w:rsidP="00E75533">
      <w:pPr>
        <w:rPr>
          <w:rFonts w:eastAsia="Times New Roman"/>
          <w:lang w:bidi="ar-SA"/>
        </w:rPr>
      </w:pPr>
      <w:r w:rsidRPr="00693C74">
        <w:rPr>
          <w:rFonts w:eastAsia="Times New Roman"/>
          <w:lang w:bidi="ar-SA"/>
        </w:rPr>
        <w:lastRenderedPageBreak/>
        <w:t xml:space="preserve">If an emergency requires a response by more than one agency, the Incident Controller is responsible for forming the </w:t>
      </w:r>
      <w:r w:rsidR="008F051B">
        <w:rPr>
          <w:rFonts w:eastAsia="Times New Roman"/>
          <w:lang w:bidi="ar-SA"/>
        </w:rPr>
        <w:t>EMT</w:t>
      </w:r>
      <w:r w:rsidRPr="00693C74">
        <w:rPr>
          <w:rFonts w:eastAsia="Times New Roman"/>
          <w:lang w:bidi="ar-SA"/>
        </w:rPr>
        <w:t>.</w:t>
      </w:r>
    </w:p>
    <w:p w:rsidR="00693C74" w:rsidRPr="00693C74" w:rsidRDefault="00693C74" w:rsidP="00693C74">
      <w:pPr>
        <w:spacing w:before="0" w:after="0" w:line="240" w:lineRule="auto"/>
        <w:rPr>
          <w:rFonts w:eastAsia="Times New Roman" w:cs="Arial"/>
          <w:szCs w:val="24"/>
          <w:lang w:bidi="ar-SA"/>
        </w:rPr>
      </w:pPr>
      <w:r w:rsidRPr="00693C74">
        <w:rPr>
          <w:rFonts w:eastAsia="Times New Roman" w:cs="Arial"/>
          <w:szCs w:val="24"/>
          <w:lang w:bidi="ar-SA"/>
        </w:rPr>
        <w:t xml:space="preserve">The </w:t>
      </w:r>
      <w:r w:rsidR="008F051B">
        <w:rPr>
          <w:rFonts w:eastAsia="Times New Roman" w:cs="Arial"/>
          <w:szCs w:val="24"/>
          <w:lang w:bidi="ar-SA"/>
        </w:rPr>
        <w:t>EMT</w:t>
      </w:r>
      <w:r w:rsidRPr="00693C74">
        <w:rPr>
          <w:rFonts w:eastAsia="Times New Roman" w:cs="Arial"/>
          <w:szCs w:val="24"/>
          <w:lang w:bidi="ar-SA"/>
        </w:rPr>
        <w:t xml:space="preserve"> consists of;</w:t>
      </w:r>
    </w:p>
    <w:p w:rsidR="00693C74" w:rsidRPr="00693C74" w:rsidRDefault="00693C74" w:rsidP="00A42BCA">
      <w:pPr>
        <w:numPr>
          <w:ilvl w:val="0"/>
          <w:numId w:val="12"/>
        </w:numPr>
        <w:spacing w:before="0" w:after="0" w:line="240" w:lineRule="auto"/>
        <w:rPr>
          <w:rFonts w:eastAsia="Times New Roman" w:cs="Arial"/>
          <w:szCs w:val="24"/>
          <w:lang w:bidi="ar-SA"/>
        </w:rPr>
      </w:pPr>
      <w:r w:rsidRPr="00693C74">
        <w:rPr>
          <w:rFonts w:eastAsia="Times New Roman" w:cs="Arial"/>
          <w:szCs w:val="24"/>
          <w:lang w:bidi="ar-SA"/>
        </w:rPr>
        <w:t>Incident Controller.</w:t>
      </w:r>
    </w:p>
    <w:p w:rsidR="00693C74" w:rsidRPr="00693C74" w:rsidRDefault="008F051B" w:rsidP="00A42BCA">
      <w:pPr>
        <w:numPr>
          <w:ilvl w:val="0"/>
          <w:numId w:val="12"/>
        </w:numPr>
        <w:spacing w:before="0" w:after="0" w:line="240" w:lineRule="auto"/>
        <w:rPr>
          <w:rFonts w:eastAsia="Times New Roman" w:cs="Arial"/>
          <w:szCs w:val="24"/>
          <w:lang w:bidi="ar-SA"/>
        </w:rPr>
      </w:pPr>
      <w:r>
        <w:rPr>
          <w:rFonts w:eastAsia="Times New Roman" w:cs="Arial"/>
          <w:szCs w:val="24"/>
          <w:lang w:bidi="ar-SA"/>
        </w:rPr>
        <w:t>Support and r</w:t>
      </w:r>
      <w:r w:rsidR="00693C74" w:rsidRPr="00693C74">
        <w:rPr>
          <w:rFonts w:eastAsia="Times New Roman" w:cs="Arial"/>
          <w:szCs w:val="24"/>
          <w:lang w:bidi="ar-SA"/>
        </w:rPr>
        <w:t>ecovery functional agency commanders (or their representatives).</w:t>
      </w:r>
    </w:p>
    <w:p w:rsidR="00693C74" w:rsidRPr="00693C74" w:rsidRDefault="00693C74" w:rsidP="00A42BCA">
      <w:pPr>
        <w:numPr>
          <w:ilvl w:val="0"/>
          <w:numId w:val="12"/>
        </w:numPr>
        <w:spacing w:before="0" w:after="0" w:line="240" w:lineRule="auto"/>
        <w:rPr>
          <w:rFonts w:eastAsia="Times New Roman" w:cs="Arial"/>
          <w:szCs w:val="24"/>
          <w:lang w:bidi="ar-SA"/>
        </w:rPr>
      </w:pPr>
      <w:r w:rsidRPr="00693C74">
        <w:rPr>
          <w:rFonts w:eastAsia="Times New Roman" w:cs="Arial"/>
          <w:szCs w:val="24"/>
          <w:lang w:bidi="ar-SA"/>
        </w:rPr>
        <w:t>The Emergency Response Coordinator (or representative)</w:t>
      </w:r>
    </w:p>
    <w:p w:rsidR="00693C74" w:rsidRPr="00693C74" w:rsidRDefault="00693C74" w:rsidP="00A42BCA">
      <w:pPr>
        <w:numPr>
          <w:ilvl w:val="0"/>
          <w:numId w:val="12"/>
        </w:numPr>
        <w:spacing w:before="0" w:after="0" w:line="240" w:lineRule="auto"/>
        <w:rPr>
          <w:rFonts w:eastAsia="Times New Roman" w:cs="Arial"/>
          <w:szCs w:val="24"/>
          <w:lang w:bidi="ar-SA"/>
        </w:rPr>
      </w:pPr>
      <w:r w:rsidRPr="00693C74">
        <w:rPr>
          <w:rFonts w:eastAsia="Times New Roman" w:cs="Arial"/>
          <w:szCs w:val="24"/>
          <w:lang w:bidi="ar-SA"/>
        </w:rPr>
        <w:t>Other specialist persons as required.</w:t>
      </w:r>
    </w:p>
    <w:p w:rsidR="00693C74" w:rsidRPr="00693C74" w:rsidRDefault="008F6549" w:rsidP="00974400">
      <w:pPr>
        <w:pStyle w:val="Heading3"/>
        <w:numPr>
          <w:ilvl w:val="2"/>
          <w:numId w:val="52"/>
        </w:numPr>
        <w:rPr>
          <w:rFonts w:eastAsia="Times New Roman"/>
          <w:lang w:bidi="ar-SA"/>
        </w:rPr>
      </w:pPr>
      <w:bookmarkStart w:id="101" w:name="_Toc266271940"/>
      <w:bookmarkStart w:id="102" w:name="_Toc412453755"/>
      <w:r>
        <w:rPr>
          <w:rFonts w:eastAsia="Times New Roman"/>
          <w:lang w:bidi="ar-SA"/>
        </w:rPr>
        <w:t>Coordination (Emergency Response)</w:t>
      </w:r>
      <w:bookmarkEnd w:id="101"/>
      <w:bookmarkEnd w:id="102"/>
    </w:p>
    <w:p w:rsidR="00693C74" w:rsidRPr="00693C74" w:rsidRDefault="00771382" w:rsidP="00E75533">
      <w:pPr>
        <w:rPr>
          <w:rFonts w:eastAsia="Times New Roman"/>
          <w:lang w:bidi="ar-SA"/>
        </w:rPr>
      </w:pPr>
      <w:r>
        <w:rPr>
          <w:rFonts w:eastAsia="Times New Roman"/>
          <w:lang w:bidi="ar-SA"/>
        </w:rPr>
        <w:t>Coordination is t</w:t>
      </w:r>
      <w:r w:rsidR="00693C74" w:rsidRPr="00693C74">
        <w:rPr>
          <w:rFonts w:eastAsia="Times New Roman"/>
          <w:lang w:bidi="ar-SA"/>
        </w:rPr>
        <w:t>he bringing together of agencies and resources to ensure effective response to and recovery from emergencies. In relation to response, coordination includes ensuring that effective control has been established.</w:t>
      </w:r>
    </w:p>
    <w:p w:rsidR="00693C74" w:rsidRPr="001865E2" w:rsidRDefault="00DE188D" w:rsidP="00E75533">
      <w:pPr>
        <w:rPr>
          <w:lang w:bidi="ar-SA"/>
        </w:rPr>
      </w:pPr>
      <w:r>
        <w:rPr>
          <w:lang w:bidi="ar-SA"/>
        </w:rPr>
        <w:t>The main function of the Emergency Response Coordinator is to coordinate the provision of</w:t>
      </w:r>
      <w:r w:rsidR="008F051B">
        <w:rPr>
          <w:lang w:bidi="ar-SA"/>
        </w:rPr>
        <w:t xml:space="preserve"> resources as requested by the c</w:t>
      </w:r>
      <w:r>
        <w:rPr>
          <w:lang w:bidi="ar-SA"/>
        </w:rPr>
        <w:t xml:space="preserve">ontrol and </w:t>
      </w:r>
      <w:r w:rsidR="008F051B">
        <w:rPr>
          <w:lang w:bidi="ar-SA"/>
        </w:rPr>
        <w:t>s</w:t>
      </w:r>
      <w:r>
        <w:rPr>
          <w:lang w:bidi="ar-SA"/>
        </w:rPr>
        <w:t xml:space="preserve">upport </w:t>
      </w:r>
      <w:r w:rsidR="008F051B">
        <w:rPr>
          <w:lang w:bidi="ar-SA"/>
        </w:rPr>
        <w:t>a</w:t>
      </w:r>
      <w:r>
        <w:rPr>
          <w:lang w:bidi="ar-SA"/>
        </w:rPr>
        <w:t xml:space="preserve">gencies. The </w:t>
      </w:r>
      <w:r w:rsidRPr="00DE188D">
        <w:rPr>
          <w:i/>
          <w:lang w:bidi="ar-SA"/>
        </w:rPr>
        <w:t>Emergency Management Act  1986</w:t>
      </w:r>
      <w:r>
        <w:rPr>
          <w:lang w:bidi="ar-SA"/>
        </w:rPr>
        <w:t xml:space="preserve"> identifies that Emergency Response Coordinators at </w:t>
      </w:r>
      <w:r w:rsidR="001865E2">
        <w:rPr>
          <w:lang w:bidi="ar-SA"/>
        </w:rPr>
        <w:t>Regional and</w:t>
      </w:r>
      <w:r w:rsidR="008F051B">
        <w:rPr>
          <w:lang w:bidi="ar-SA"/>
        </w:rPr>
        <w:t xml:space="preserve"> Municipal and f</w:t>
      </w:r>
      <w:r>
        <w:rPr>
          <w:lang w:bidi="ar-SA"/>
        </w:rPr>
        <w:t>ield level will be Victoria Police Members. Their role wherever possible should be separate from operational Police activities</w:t>
      </w:r>
      <w:r w:rsidR="001865E2">
        <w:rPr>
          <w:lang w:bidi="ar-SA"/>
        </w:rPr>
        <w:t xml:space="preserve">. State </w:t>
      </w:r>
      <w:r w:rsidR="00437B2B">
        <w:rPr>
          <w:lang w:bidi="ar-SA"/>
        </w:rPr>
        <w:t xml:space="preserve">control and </w:t>
      </w:r>
      <w:r w:rsidR="001865E2">
        <w:rPr>
          <w:lang w:bidi="ar-SA"/>
        </w:rPr>
        <w:t>coordination of Class 1 and Class 2 emergencies (see glossary appendix A9 for definitions) now falls to Emergency Management Victoria and the Emergency Management Commissioner under section 32A of new</w:t>
      </w:r>
      <w:r w:rsidR="001865E2" w:rsidRPr="001865E2">
        <w:rPr>
          <w:i/>
          <w:lang w:bidi="ar-SA"/>
        </w:rPr>
        <w:t xml:space="preserve"> Emergency Management Act 2013</w:t>
      </w:r>
      <w:r w:rsidR="001865E2">
        <w:rPr>
          <w:lang w:bidi="ar-SA"/>
        </w:rPr>
        <w:t>.</w:t>
      </w:r>
    </w:p>
    <w:p w:rsidR="00DE188D" w:rsidRDefault="00DE188D" w:rsidP="00E75533">
      <w:pPr>
        <w:rPr>
          <w:lang w:bidi="ar-SA"/>
        </w:rPr>
      </w:pPr>
      <w:r>
        <w:rPr>
          <w:lang w:bidi="ar-SA"/>
        </w:rPr>
        <w:t xml:space="preserve">The MERC (see 3.3.4 above) is the primary emergency coordinator at a municipal level. The Municipal </w:t>
      </w:r>
      <w:r w:rsidR="008F051B">
        <w:rPr>
          <w:lang w:bidi="ar-SA"/>
        </w:rPr>
        <w:t>e</w:t>
      </w:r>
      <w:r>
        <w:rPr>
          <w:lang w:bidi="ar-SA"/>
        </w:rPr>
        <w:t xml:space="preserve">mergency </w:t>
      </w:r>
      <w:r w:rsidR="008F051B">
        <w:rPr>
          <w:lang w:bidi="ar-SA"/>
        </w:rPr>
        <w:t>m</w:t>
      </w:r>
      <w:r>
        <w:rPr>
          <w:lang w:bidi="ar-SA"/>
        </w:rPr>
        <w:t xml:space="preserve">anagement </w:t>
      </w:r>
      <w:r w:rsidR="008F051B">
        <w:rPr>
          <w:lang w:bidi="ar-SA"/>
        </w:rPr>
        <w:t>r</w:t>
      </w:r>
      <w:r>
        <w:rPr>
          <w:lang w:bidi="ar-SA"/>
        </w:rPr>
        <w:t xml:space="preserve">oles and </w:t>
      </w:r>
      <w:r w:rsidR="008F051B">
        <w:rPr>
          <w:lang w:bidi="ar-SA"/>
        </w:rPr>
        <w:t>f</w:t>
      </w:r>
      <w:r>
        <w:rPr>
          <w:lang w:bidi="ar-SA"/>
        </w:rPr>
        <w:t>unctions have been defined in Part 3 of</w:t>
      </w:r>
      <w:r w:rsidR="008F051B">
        <w:rPr>
          <w:lang w:bidi="ar-SA"/>
        </w:rPr>
        <w:t xml:space="preserve"> </w:t>
      </w:r>
      <w:r>
        <w:rPr>
          <w:lang w:bidi="ar-SA"/>
        </w:rPr>
        <w:t>this Plan.</w:t>
      </w:r>
    </w:p>
    <w:p w:rsidR="00693C74" w:rsidRDefault="00693C74" w:rsidP="00974400">
      <w:pPr>
        <w:pStyle w:val="Heading4"/>
        <w:numPr>
          <w:ilvl w:val="3"/>
          <w:numId w:val="52"/>
        </w:numPr>
        <w:rPr>
          <w:rFonts w:eastAsia="Times New Roman"/>
          <w:lang w:bidi="ar-SA"/>
        </w:rPr>
      </w:pPr>
      <w:r w:rsidRPr="00693C74">
        <w:rPr>
          <w:rFonts w:eastAsia="Times New Roman"/>
          <w:lang w:bidi="ar-SA"/>
        </w:rPr>
        <w:t>PRINCIPAL ROLE OF EMERGENCY RESPONSE CO-ORDINATORS (All Levels)</w:t>
      </w:r>
    </w:p>
    <w:p w:rsidR="008E126C" w:rsidRDefault="008E126C" w:rsidP="008E126C">
      <w:pPr>
        <w:pStyle w:val="ListParagraph"/>
        <w:spacing w:before="0" w:after="0" w:line="240" w:lineRule="auto"/>
        <w:rPr>
          <w:rFonts w:eastAsia="Times New Roman" w:cs="Arial"/>
          <w:szCs w:val="22"/>
          <w:lang w:bidi="ar-SA"/>
        </w:rPr>
      </w:pP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Ensure that the appropriate control and support agencies are in attendance, or have been notified by the incident controller and are responding to an emergency.</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Ensure that effective control has been established by the control agency in responding to an emergency.</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In consultation with the incident controller, ensure an emergency management team has been formed.</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 xml:space="preserve">Ensure the effective co-ordination of resources and services having regard to the provision of section 13(2) of the </w:t>
      </w:r>
      <w:r w:rsidRPr="008E126C">
        <w:rPr>
          <w:rFonts w:eastAsia="Times New Roman" w:cs="Arial"/>
          <w:i/>
          <w:szCs w:val="22"/>
          <w:lang w:bidi="ar-SA"/>
        </w:rPr>
        <w:t>Emergency Management Act 1986</w:t>
      </w:r>
      <w:r w:rsidRPr="008E126C">
        <w:rPr>
          <w:rFonts w:eastAsia="Times New Roman" w:cs="Arial"/>
          <w:szCs w:val="22"/>
          <w:lang w:bidi="ar-SA"/>
        </w:rPr>
        <w:t>.</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Arrange for the provision of resources requested by control and support agencies.</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Ensure allocation of resources on a priority basis.</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 xml:space="preserve">In the event of uncertainty, determine which agency is to perform its statutory response role within the region or specified area, where more </w:t>
      </w:r>
      <w:r w:rsidR="001F5928" w:rsidRPr="008E126C">
        <w:rPr>
          <w:rFonts w:eastAsia="Times New Roman" w:cs="Arial"/>
          <w:szCs w:val="22"/>
          <w:lang w:bidi="ar-SA"/>
        </w:rPr>
        <w:t>than</w:t>
      </w:r>
      <w:r w:rsidRPr="008E126C">
        <w:rPr>
          <w:rFonts w:eastAsia="Times New Roman" w:cs="Arial"/>
          <w:szCs w:val="22"/>
          <w:lang w:bidi="ar-SA"/>
        </w:rPr>
        <w:t xml:space="preserve"> one agency is empowered to perform that role.</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Ensure recovery agencies are in attendance, or have been notified by the incident controller of the emergency.</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Consider registration of persons evacuated or otherwise affected.</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Consider provision of relief needs to evacuees and agency personnel where necessary.</w:t>
      </w:r>
    </w:p>
    <w:p w:rsidR="00693C74" w:rsidRPr="008E126C"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In consultation with the control agency, consider the need for the declaration of an emergency area.</w:t>
      </w:r>
    </w:p>
    <w:p w:rsidR="00693C74" w:rsidRDefault="00693C74" w:rsidP="00842C85">
      <w:pPr>
        <w:pStyle w:val="ListParagraph"/>
        <w:numPr>
          <w:ilvl w:val="0"/>
          <w:numId w:val="54"/>
        </w:numPr>
        <w:spacing w:before="0" w:after="0" w:line="240" w:lineRule="auto"/>
        <w:rPr>
          <w:rFonts w:eastAsia="Times New Roman" w:cs="Arial"/>
          <w:szCs w:val="22"/>
          <w:lang w:bidi="ar-SA"/>
        </w:rPr>
      </w:pPr>
      <w:r w:rsidRPr="008E126C">
        <w:rPr>
          <w:rFonts w:eastAsia="Times New Roman" w:cs="Arial"/>
          <w:szCs w:val="22"/>
          <w:lang w:bidi="ar-SA"/>
        </w:rPr>
        <w:t>Cooperate with all participating agencies and authorities.</w:t>
      </w:r>
    </w:p>
    <w:p w:rsidR="008E126C" w:rsidRDefault="008E126C" w:rsidP="008E126C">
      <w:pPr>
        <w:spacing w:before="0" w:after="0" w:line="240" w:lineRule="auto"/>
        <w:rPr>
          <w:rFonts w:eastAsia="Times New Roman" w:cs="Arial"/>
          <w:szCs w:val="22"/>
          <w:lang w:bidi="ar-SA"/>
        </w:rPr>
      </w:pPr>
    </w:p>
    <w:p w:rsidR="00693C74" w:rsidRPr="00693C74" w:rsidRDefault="00DE188D" w:rsidP="00974400">
      <w:pPr>
        <w:pStyle w:val="Heading2"/>
        <w:numPr>
          <w:ilvl w:val="1"/>
          <w:numId w:val="52"/>
        </w:numPr>
        <w:rPr>
          <w:rFonts w:eastAsia="Times New Roman"/>
          <w:lang w:bidi="ar-SA"/>
        </w:rPr>
      </w:pPr>
      <w:bookmarkStart w:id="103" w:name="_Toc412453756"/>
      <w:bookmarkEnd w:id="95"/>
      <w:bookmarkEnd w:id="96"/>
      <w:r>
        <w:rPr>
          <w:rFonts w:eastAsia="Times New Roman"/>
          <w:lang w:bidi="ar-SA"/>
        </w:rPr>
        <w:lastRenderedPageBreak/>
        <w:t>Local Response Arrangements and Responsible Agencies</w:t>
      </w:r>
      <w:bookmarkEnd w:id="103"/>
    </w:p>
    <w:p w:rsidR="00693C74" w:rsidRPr="00693C74" w:rsidRDefault="00693C74" w:rsidP="00693C74">
      <w:pPr>
        <w:tabs>
          <w:tab w:val="left" w:pos="-720"/>
          <w:tab w:val="left" w:pos="1134"/>
        </w:tabs>
        <w:suppressAutoHyphens/>
        <w:spacing w:before="0" w:after="0" w:line="240" w:lineRule="auto"/>
        <w:ind w:left="567" w:hanging="567"/>
        <w:jc w:val="both"/>
        <w:rPr>
          <w:rFonts w:eastAsia="Times New Roman" w:cs="Arial"/>
          <w:spacing w:val="-3"/>
          <w:szCs w:val="24"/>
          <w:lang w:bidi="ar-SA"/>
        </w:rPr>
      </w:pPr>
    </w:p>
    <w:p w:rsidR="00693C74" w:rsidRDefault="00DE188D" w:rsidP="00DE188D">
      <w:pPr>
        <w:autoSpaceDE w:val="0"/>
        <w:autoSpaceDN w:val="0"/>
        <w:adjustRightInd w:val="0"/>
        <w:spacing w:before="0" w:after="0" w:line="240" w:lineRule="auto"/>
        <w:rPr>
          <w:rFonts w:cs="Arial"/>
          <w:szCs w:val="22"/>
          <w:lang w:bidi="ar-SA"/>
        </w:rPr>
      </w:pPr>
      <w:r>
        <w:rPr>
          <w:rFonts w:cs="Arial"/>
          <w:szCs w:val="22"/>
          <w:lang w:bidi="ar-SA"/>
        </w:rPr>
        <w:t xml:space="preserve">Municipal </w:t>
      </w:r>
      <w:r w:rsidR="008F051B">
        <w:rPr>
          <w:rFonts w:cs="Arial"/>
          <w:szCs w:val="22"/>
          <w:lang w:bidi="ar-SA"/>
        </w:rPr>
        <w:t>emergency m</w:t>
      </w:r>
      <w:r>
        <w:rPr>
          <w:rFonts w:cs="Arial"/>
          <w:szCs w:val="22"/>
          <w:lang w:bidi="ar-SA"/>
        </w:rPr>
        <w:t>anag</w:t>
      </w:r>
      <w:r w:rsidR="008F051B">
        <w:rPr>
          <w:rFonts w:cs="Arial"/>
          <w:szCs w:val="22"/>
          <w:lang w:bidi="ar-SA"/>
        </w:rPr>
        <w:t>ement roles and f</w:t>
      </w:r>
      <w:r>
        <w:rPr>
          <w:rFonts w:cs="Arial"/>
          <w:szCs w:val="22"/>
          <w:lang w:bidi="ar-SA"/>
        </w:rPr>
        <w:t>unctions have been defined in Part 3 of this Plan.</w:t>
      </w:r>
      <w:r w:rsidR="001F2E67">
        <w:rPr>
          <w:rFonts w:cs="Arial"/>
          <w:szCs w:val="22"/>
          <w:lang w:bidi="ar-SA"/>
        </w:rPr>
        <w:t xml:space="preserve"> </w:t>
      </w:r>
      <w:r w:rsidR="008F051B">
        <w:rPr>
          <w:rFonts w:cs="Arial"/>
          <w:szCs w:val="22"/>
          <w:lang w:bidi="ar-SA"/>
        </w:rPr>
        <w:t>Emergency m</w:t>
      </w:r>
      <w:r>
        <w:rPr>
          <w:rFonts w:cs="Arial"/>
          <w:szCs w:val="22"/>
          <w:lang w:bidi="ar-SA"/>
        </w:rPr>
        <w:t xml:space="preserve">anagement </w:t>
      </w:r>
      <w:r w:rsidR="008F051B">
        <w:rPr>
          <w:rFonts w:cs="Arial"/>
          <w:szCs w:val="22"/>
          <w:lang w:bidi="ar-SA"/>
        </w:rPr>
        <w:t>r</w:t>
      </w:r>
      <w:r>
        <w:rPr>
          <w:rFonts w:cs="Arial"/>
          <w:szCs w:val="22"/>
          <w:lang w:bidi="ar-SA"/>
        </w:rPr>
        <w:t xml:space="preserve">oles and </w:t>
      </w:r>
      <w:r w:rsidR="008F051B">
        <w:rPr>
          <w:rFonts w:cs="Arial"/>
          <w:szCs w:val="22"/>
          <w:lang w:bidi="ar-SA"/>
        </w:rPr>
        <w:t>f</w:t>
      </w:r>
      <w:r>
        <w:rPr>
          <w:rFonts w:cs="Arial"/>
          <w:szCs w:val="22"/>
          <w:lang w:bidi="ar-SA"/>
        </w:rPr>
        <w:t>unctions not included in Part 3 of this plan are in accordance with Part 7 - EMMV.</w:t>
      </w:r>
    </w:p>
    <w:p w:rsidR="008E126C" w:rsidRPr="00693C74" w:rsidRDefault="008E126C" w:rsidP="00974400">
      <w:pPr>
        <w:pStyle w:val="Heading2"/>
        <w:numPr>
          <w:ilvl w:val="1"/>
          <w:numId w:val="52"/>
        </w:numPr>
        <w:rPr>
          <w:rFonts w:eastAsia="Times New Roman"/>
          <w:lang w:bidi="ar-SA"/>
        </w:rPr>
      </w:pPr>
      <w:bookmarkStart w:id="104" w:name="_Toc412453757"/>
      <w:r>
        <w:rPr>
          <w:rFonts w:eastAsia="Times New Roman"/>
          <w:lang w:bidi="ar-SA"/>
        </w:rPr>
        <w:t>Murrindindi Shire Council Plant and Equipment</w:t>
      </w:r>
      <w:bookmarkEnd w:id="104"/>
      <w:r>
        <w:rPr>
          <w:rFonts w:eastAsia="Times New Roman"/>
          <w:lang w:bidi="ar-SA"/>
        </w:rPr>
        <w:tab/>
      </w:r>
    </w:p>
    <w:p w:rsidR="001F2E67" w:rsidRPr="00693C74" w:rsidRDefault="001F2E67" w:rsidP="00974400">
      <w:pPr>
        <w:pStyle w:val="Heading3"/>
        <w:numPr>
          <w:ilvl w:val="2"/>
          <w:numId w:val="52"/>
        </w:numPr>
        <w:rPr>
          <w:rFonts w:eastAsia="Times New Roman"/>
          <w:lang w:bidi="ar-SA"/>
        </w:rPr>
      </w:pPr>
      <w:bookmarkStart w:id="105" w:name="_Toc412453758"/>
      <w:r>
        <w:rPr>
          <w:rFonts w:eastAsia="Times New Roman"/>
          <w:lang w:bidi="ar-SA"/>
        </w:rPr>
        <w:t>Resource Management at a Municipal Level</w:t>
      </w:r>
      <w:bookmarkEnd w:id="105"/>
    </w:p>
    <w:p w:rsidR="008E126C" w:rsidRDefault="008E126C" w:rsidP="001F2E67">
      <w:pPr>
        <w:rPr>
          <w:lang w:bidi="ar-SA"/>
        </w:rPr>
      </w:pPr>
      <w:r>
        <w:rPr>
          <w:lang w:bidi="ar-SA"/>
        </w:rPr>
        <w:t>Municipal resources should be used in the first instance, prior to engaging private</w:t>
      </w:r>
      <w:r w:rsidR="001F2E67">
        <w:rPr>
          <w:lang w:bidi="ar-SA"/>
        </w:rPr>
        <w:t xml:space="preserve"> </w:t>
      </w:r>
      <w:r>
        <w:rPr>
          <w:lang w:bidi="ar-SA"/>
        </w:rPr>
        <w:t>contractors. Responsibility for the management of resources rests with the MERO</w:t>
      </w:r>
    </w:p>
    <w:p w:rsidR="001F2E67" w:rsidRDefault="001F2E67" w:rsidP="001F2E67">
      <w:pPr>
        <w:rPr>
          <w:lang w:bidi="ar-SA"/>
        </w:rPr>
      </w:pPr>
      <w:r>
        <w:rPr>
          <w:lang w:bidi="ar-SA"/>
        </w:rPr>
        <w:t xml:space="preserve">A list of plant and equipment held by the Shire and preferred contractors utilised by the Shire in an emergency are available on Crisisworks </w:t>
      </w:r>
      <w:r w:rsidR="0057512A">
        <w:rPr>
          <w:lang w:bidi="ar-SA"/>
        </w:rPr>
        <w:t xml:space="preserve">for MEMPC members or emergency agency representatives </w:t>
      </w:r>
      <w:r>
        <w:rPr>
          <w:lang w:bidi="ar-SA"/>
        </w:rPr>
        <w:t>(</w:t>
      </w:r>
      <w:hyperlink r:id="rId24" w:history="1">
        <w:r w:rsidRPr="003B6C32">
          <w:rPr>
            <w:rStyle w:val="Hyperlink"/>
            <w:lang w:bidi="ar-SA"/>
          </w:rPr>
          <w:t>https://murrindindi.mecccentral.com</w:t>
        </w:r>
      </w:hyperlink>
      <w:r>
        <w:rPr>
          <w:lang w:bidi="ar-SA"/>
        </w:rPr>
        <w:t>). These lists are maintained by the MERO.</w:t>
      </w:r>
    </w:p>
    <w:p w:rsidR="001F2E67" w:rsidRPr="00693C74" w:rsidRDefault="001F2E67" w:rsidP="00974400">
      <w:pPr>
        <w:pStyle w:val="Heading3"/>
        <w:numPr>
          <w:ilvl w:val="2"/>
          <w:numId w:val="52"/>
        </w:numPr>
        <w:rPr>
          <w:rFonts w:eastAsia="Times New Roman"/>
          <w:lang w:bidi="ar-SA"/>
        </w:rPr>
      </w:pPr>
      <w:bookmarkStart w:id="106" w:name="_Toc412453759"/>
      <w:r>
        <w:rPr>
          <w:rFonts w:eastAsia="Times New Roman"/>
          <w:lang w:bidi="ar-SA"/>
        </w:rPr>
        <w:t>Transport and Engineering</w:t>
      </w:r>
      <w:bookmarkEnd w:id="106"/>
    </w:p>
    <w:p w:rsidR="008E126C" w:rsidRDefault="008E126C" w:rsidP="001F2E67">
      <w:pPr>
        <w:rPr>
          <w:lang w:bidi="ar-SA"/>
        </w:rPr>
      </w:pPr>
      <w:r>
        <w:rPr>
          <w:lang w:bidi="ar-SA"/>
        </w:rPr>
        <w:t>The MERO is responsible for all transport and engineering matters. The purpose</w:t>
      </w:r>
      <w:r w:rsidR="001F2E67">
        <w:rPr>
          <w:lang w:bidi="ar-SA"/>
        </w:rPr>
        <w:t xml:space="preserve"> </w:t>
      </w:r>
      <w:r>
        <w:rPr>
          <w:lang w:bidi="ar-SA"/>
        </w:rPr>
        <w:t xml:space="preserve">of the </w:t>
      </w:r>
      <w:r w:rsidR="001F2E67">
        <w:rPr>
          <w:lang w:bidi="ar-SA"/>
        </w:rPr>
        <w:t>plant and equipment and contractor list is to detail available</w:t>
      </w:r>
      <w:r>
        <w:rPr>
          <w:lang w:bidi="ar-SA"/>
        </w:rPr>
        <w:t xml:space="preserve"> transport and engineering resources</w:t>
      </w:r>
      <w:r w:rsidR="001F2E67">
        <w:rPr>
          <w:lang w:bidi="ar-SA"/>
        </w:rPr>
        <w:t xml:space="preserve"> </w:t>
      </w:r>
      <w:r>
        <w:rPr>
          <w:lang w:bidi="ar-SA"/>
        </w:rPr>
        <w:t>within the municipality. This includes specialist and technical advice and</w:t>
      </w:r>
      <w:r w:rsidR="001F2E67">
        <w:rPr>
          <w:lang w:bidi="ar-SA"/>
        </w:rPr>
        <w:t xml:space="preserve"> </w:t>
      </w:r>
      <w:r>
        <w:rPr>
          <w:lang w:bidi="ar-SA"/>
        </w:rPr>
        <w:t xml:space="preserve">deployment of those resources which are to be included in </w:t>
      </w:r>
      <w:r w:rsidR="001F2E67">
        <w:rPr>
          <w:lang w:bidi="ar-SA"/>
        </w:rPr>
        <w:t>the lists and preferred contractors list</w:t>
      </w:r>
      <w:r>
        <w:rPr>
          <w:lang w:bidi="ar-SA"/>
        </w:rPr>
        <w:t>. All requests for</w:t>
      </w:r>
      <w:r w:rsidR="001F2E67">
        <w:rPr>
          <w:lang w:bidi="ar-SA"/>
        </w:rPr>
        <w:t xml:space="preserve"> </w:t>
      </w:r>
      <w:r>
        <w:rPr>
          <w:lang w:bidi="ar-SA"/>
        </w:rPr>
        <w:t>transport and engineering resources are to be directed to the MERC who will</w:t>
      </w:r>
      <w:r w:rsidR="001F2E67">
        <w:rPr>
          <w:lang w:bidi="ar-SA"/>
        </w:rPr>
        <w:t xml:space="preserve"> </w:t>
      </w:r>
      <w:r>
        <w:rPr>
          <w:lang w:bidi="ar-SA"/>
        </w:rPr>
        <w:t>request them through the MERO.</w:t>
      </w:r>
    </w:p>
    <w:p w:rsidR="001F2E67" w:rsidRPr="00693C74" w:rsidRDefault="001F2E67" w:rsidP="00974400">
      <w:pPr>
        <w:pStyle w:val="Heading3"/>
        <w:numPr>
          <w:ilvl w:val="2"/>
          <w:numId w:val="52"/>
        </w:numPr>
        <w:rPr>
          <w:rFonts w:eastAsia="Times New Roman"/>
          <w:lang w:bidi="ar-SA"/>
        </w:rPr>
      </w:pPr>
      <w:bookmarkStart w:id="107" w:name="_Toc412453760"/>
      <w:r>
        <w:rPr>
          <w:rFonts w:eastAsia="Times New Roman"/>
          <w:lang w:bidi="ar-SA"/>
        </w:rPr>
        <w:t>Request Procedures for Support</w:t>
      </w:r>
      <w:bookmarkEnd w:id="107"/>
    </w:p>
    <w:p w:rsidR="006555F7" w:rsidRDefault="008E126C" w:rsidP="001F2E67">
      <w:pPr>
        <w:rPr>
          <w:lang w:bidi="ar-SA"/>
        </w:rPr>
      </w:pPr>
      <w:r>
        <w:rPr>
          <w:lang w:bidi="ar-SA"/>
        </w:rPr>
        <w:t>An agency</w:t>
      </w:r>
      <w:r w:rsidR="006555F7">
        <w:rPr>
          <w:lang w:bidi="ar-SA"/>
        </w:rPr>
        <w:t xml:space="preserve"> should exhaust all resources owned or directly within their control prior to requesting assistance from elsewhere. Once exhausted, supplementary resources will be allocated as per the EMMV</w:t>
      </w:r>
      <w:r w:rsidR="006555F7">
        <w:rPr>
          <w:rStyle w:val="FootnoteReference"/>
          <w:lang w:bidi="ar-SA"/>
        </w:rPr>
        <w:footnoteReference w:id="9"/>
      </w:r>
      <w:r w:rsidR="006555F7">
        <w:rPr>
          <w:lang w:bidi="ar-SA"/>
        </w:rPr>
        <w:t>.</w:t>
      </w:r>
    </w:p>
    <w:p w:rsidR="006555F7" w:rsidRDefault="006555F7" w:rsidP="006555F7">
      <w:pPr>
        <w:rPr>
          <w:lang w:bidi="ar-SA"/>
        </w:rPr>
      </w:pPr>
      <w:r w:rsidRPr="006555F7">
        <w:rPr>
          <w:lang w:bidi="ar-SA"/>
        </w:rPr>
        <w:t>An agency responding to an emergency, and requiring supplementary resources,</w:t>
      </w:r>
      <w:r>
        <w:rPr>
          <w:lang w:bidi="ar-SA"/>
        </w:rPr>
        <w:t xml:space="preserve"> </w:t>
      </w:r>
      <w:r w:rsidRPr="006555F7">
        <w:rPr>
          <w:lang w:bidi="ar-SA"/>
        </w:rPr>
        <w:t>can request resources via the MERC at the municipal level</w:t>
      </w:r>
      <w:r>
        <w:rPr>
          <w:lang w:bidi="ar-SA"/>
        </w:rPr>
        <w:t xml:space="preserve">.  </w:t>
      </w:r>
      <w:r w:rsidRPr="006555F7">
        <w:rPr>
          <w:lang w:bidi="ar-SA"/>
        </w:rPr>
        <w:t xml:space="preserve">Requests for resources should be provided in a format as decided by </w:t>
      </w:r>
      <w:r>
        <w:rPr>
          <w:lang w:bidi="ar-SA"/>
        </w:rPr>
        <w:t>the MERC</w:t>
      </w:r>
      <w:r w:rsidRPr="006555F7">
        <w:rPr>
          <w:lang w:bidi="ar-SA"/>
        </w:rPr>
        <w:t>, and include the name and position of the</w:t>
      </w:r>
      <w:r>
        <w:rPr>
          <w:lang w:bidi="ar-SA"/>
        </w:rPr>
        <w:t xml:space="preserve"> </w:t>
      </w:r>
      <w:r w:rsidRPr="006555F7">
        <w:rPr>
          <w:lang w:bidi="ar-SA"/>
        </w:rPr>
        <w:t>person requesting the resources and comprehensive details of the task to be</w:t>
      </w:r>
      <w:r>
        <w:rPr>
          <w:lang w:bidi="ar-SA"/>
        </w:rPr>
        <w:t xml:space="preserve"> </w:t>
      </w:r>
      <w:r w:rsidRPr="006555F7">
        <w:rPr>
          <w:lang w:bidi="ar-SA"/>
        </w:rPr>
        <w:t xml:space="preserve">undertaken.  </w:t>
      </w:r>
      <w:r>
        <w:rPr>
          <w:lang w:bidi="ar-SA"/>
        </w:rPr>
        <w:t xml:space="preserve"> </w:t>
      </w:r>
      <w:r w:rsidRPr="006555F7">
        <w:rPr>
          <w:lang w:bidi="ar-SA"/>
        </w:rPr>
        <w:t xml:space="preserve">Private providers of resources </w:t>
      </w:r>
      <w:r>
        <w:rPr>
          <w:lang w:bidi="ar-SA"/>
        </w:rPr>
        <w:t>are</w:t>
      </w:r>
      <w:r w:rsidRPr="006555F7">
        <w:rPr>
          <w:lang w:bidi="ar-SA"/>
        </w:rPr>
        <w:t xml:space="preserve"> considered as possible sources of supply at </w:t>
      </w:r>
      <w:r>
        <w:rPr>
          <w:lang w:bidi="ar-SA"/>
        </w:rPr>
        <w:t>the municipal level</w:t>
      </w:r>
      <w:r w:rsidRPr="006555F7">
        <w:rPr>
          <w:lang w:bidi="ar-SA"/>
        </w:rPr>
        <w:t>.</w:t>
      </w:r>
      <w:r>
        <w:rPr>
          <w:lang w:bidi="ar-SA"/>
        </w:rPr>
        <w:t xml:space="preserve"> </w:t>
      </w:r>
      <w:r w:rsidRPr="006555F7">
        <w:rPr>
          <w:lang w:bidi="ar-SA"/>
        </w:rPr>
        <w:t>The requesting agency is responsible for</w:t>
      </w:r>
      <w:r>
        <w:rPr>
          <w:lang w:bidi="ar-SA"/>
        </w:rPr>
        <w:t xml:space="preserve"> </w:t>
      </w:r>
      <w:r w:rsidRPr="006555F7">
        <w:rPr>
          <w:lang w:bidi="ar-SA"/>
        </w:rPr>
        <w:t>making appropriate arrangements for</w:t>
      </w:r>
      <w:r>
        <w:rPr>
          <w:lang w:bidi="ar-SA"/>
        </w:rPr>
        <w:t xml:space="preserve"> </w:t>
      </w:r>
      <w:r w:rsidRPr="006555F7">
        <w:rPr>
          <w:lang w:bidi="ar-SA"/>
        </w:rPr>
        <w:t>delivery of supplementary resources.</w:t>
      </w:r>
    </w:p>
    <w:p w:rsidR="006555F7" w:rsidRPr="006555F7" w:rsidRDefault="006555F7" w:rsidP="006555F7">
      <w:pPr>
        <w:autoSpaceDE w:val="0"/>
        <w:autoSpaceDN w:val="0"/>
        <w:adjustRightInd w:val="0"/>
        <w:spacing w:before="0" w:after="0" w:line="240" w:lineRule="auto"/>
        <w:rPr>
          <w:rFonts w:cs="Arial"/>
          <w:lang w:bidi="ar-SA"/>
        </w:rPr>
      </w:pPr>
      <w:r>
        <w:rPr>
          <w:rFonts w:cs="Arial"/>
          <w:color w:val="000000"/>
          <w:szCs w:val="22"/>
          <w:lang w:bidi="ar-SA"/>
        </w:rPr>
        <w:t>As per Part 8 Appendix 1 of the EMMV, w</w:t>
      </w:r>
      <w:r w:rsidRPr="006555F7">
        <w:rPr>
          <w:rFonts w:cs="Arial"/>
          <w:color w:val="000000"/>
          <w:szCs w:val="22"/>
          <w:lang w:bidi="ar-SA"/>
        </w:rPr>
        <w:t>hen a control agency requests services and supplies (for example, catering) on behalf of a number of supporting agencies, the control agency will be responsible for costs incurred.</w:t>
      </w:r>
    </w:p>
    <w:p w:rsidR="00A12280" w:rsidRDefault="00A12280" w:rsidP="00974400">
      <w:pPr>
        <w:pStyle w:val="Heading2"/>
        <w:numPr>
          <w:ilvl w:val="1"/>
          <w:numId w:val="52"/>
        </w:numPr>
      </w:pPr>
      <w:bookmarkStart w:id="108" w:name="_Toc412453761"/>
      <w:r>
        <w:t>Municipal Emergency Coordination Centre(s) (MECC)</w:t>
      </w:r>
      <w:bookmarkEnd w:id="108"/>
    </w:p>
    <w:p w:rsidR="00A12280" w:rsidRDefault="00A12280" w:rsidP="00E75533">
      <w:pPr>
        <w:rPr>
          <w:lang w:bidi="ar-SA"/>
        </w:rPr>
      </w:pPr>
      <w:r>
        <w:rPr>
          <w:lang w:bidi="ar-SA"/>
        </w:rPr>
        <w:t xml:space="preserve">Municipal Emergency Coordination Centre (MECC) is a facility at which key agencies can be brought together to coordinate the provision of council and community resources during an </w:t>
      </w:r>
      <w:r>
        <w:rPr>
          <w:lang w:bidi="ar-SA"/>
        </w:rPr>
        <w:lastRenderedPageBreak/>
        <w:t>emergency for the response and recovery effort. The MECC facilitates activities of key personnel from local and state government agencies, emergency services and others as required to assist.</w:t>
      </w:r>
    </w:p>
    <w:p w:rsidR="00A12280" w:rsidRDefault="00A12280" w:rsidP="00E75533">
      <w:pPr>
        <w:rPr>
          <w:lang w:bidi="ar-SA"/>
        </w:rPr>
      </w:pPr>
      <w:r>
        <w:rPr>
          <w:lang w:bidi="ar-SA"/>
        </w:rPr>
        <w:t>The MECC will co-ordinate the provision of human and material resources within the municipality, during emergencies. It will also maintain an overall view of the operational activities within this Plan’s area of responsibility, for record, planning and debrief purposes.</w:t>
      </w:r>
    </w:p>
    <w:p w:rsidR="00A12280" w:rsidRDefault="00A12280" w:rsidP="00E75533">
      <w:pPr>
        <w:rPr>
          <w:lang w:bidi="ar-SA"/>
        </w:rPr>
      </w:pPr>
      <w:r>
        <w:rPr>
          <w:lang w:bidi="ar-SA"/>
        </w:rPr>
        <w:t>The MECC may also become operational during support operations to a neighbouring municipality. Administrative staff for the MECC will generally be drawn from municipal employees. Provision of MECC functions may, in the first instance, be conducted from any location deemed appropriate. The MECC can also be established in a ‘virtual’ environment if the incident is relatively straight forward and communications are secure. The Emergency Response Coordinator may request activation of a MECC if required.</w:t>
      </w:r>
    </w:p>
    <w:p w:rsidR="00693C74" w:rsidRPr="00693C74" w:rsidRDefault="00693C74" w:rsidP="00B76B59">
      <w:pPr>
        <w:rPr>
          <w:rFonts w:eastAsia="Times New Roman"/>
          <w:lang w:bidi="ar-SA"/>
        </w:rPr>
      </w:pPr>
      <w:r w:rsidRPr="00693C74">
        <w:rPr>
          <w:rFonts w:eastAsia="Times New Roman"/>
          <w:lang w:bidi="ar-SA"/>
        </w:rPr>
        <w:t xml:space="preserve">The primary </w:t>
      </w:r>
      <w:r w:rsidR="00A12280">
        <w:rPr>
          <w:rFonts w:eastAsia="Times New Roman"/>
          <w:lang w:bidi="ar-SA"/>
        </w:rPr>
        <w:t>MECC</w:t>
      </w:r>
      <w:r w:rsidRPr="00693C74">
        <w:rPr>
          <w:rFonts w:eastAsia="Times New Roman"/>
          <w:lang w:bidi="ar-SA"/>
        </w:rPr>
        <w:t xml:space="preserve"> for Murrindindi Shire </w:t>
      </w:r>
      <w:r w:rsidR="00A12280">
        <w:rPr>
          <w:rFonts w:eastAsia="Times New Roman"/>
          <w:lang w:bidi="ar-SA"/>
        </w:rPr>
        <w:t xml:space="preserve">Council </w:t>
      </w:r>
      <w:r w:rsidRPr="00693C74">
        <w:rPr>
          <w:rFonts w:eastAsia="Times New Roman"/>
          <w:lang w:bidi="ar-SA"/>
        </w:rPr>
        <w:t>is:-</w:t>
      </w:r>
    </w:p>
    <w:p w:rsidR="00693C74" w:rsidRPr="00B76B59" w:rsidRDefault="00693C74" w:rsidP="00842C85">
      <w:pPr>
        <w:pStyle w:val="ListParagraph"/>
        <w:numPr>
          <w:ilvl w:val="0"/>
          <w:numId w:val="55"/>
        </w:numPr>
        <w:rPr>
          <w:rFonts w:eastAsia="Times New Roman"/>
          <w:lang w:bidi="ar-SA"/>
        </w:rPr>
      </w:pPr>
      <w:r w:rsidRPr="00B76B59">
        <w:rPr>
          <w:rFonts w:eastAsia="Times New Roman"/>
          <w:lang w:bidi="ar-SA"/>
        </w:rPr>
        <w:t>Murrindindi Shire</w:t>
      </w:r>
      <w:r w:rsidR="008F051B" w:rsidRPr="00B76B59">
        <w:rPr>
          <w:rFonts w:eastAsia="Times New Roman"/>
          <w:lang w:bidi="ar-SA"/>
        </w:rPr>
        <w:t xml:space="preserve"> Council </w:t>
      </w:r>
      <w:r w:rsidRPr="00B76B59">
        <w:rPr>
          <w:rFonts w:eastAsia="Times New Roman"/>
          <w:lang w:bidi="ar-SA"/>
        </w:rPr>
        <w:t xml:space="preserve"> Offices</w:t>
      </w:r>
      <w:r w:rsidR="00A12280" w:rsidRPr="00B76B59">
        <w:rPr>
          <w:rFonts w:eastAsia="Times New Roman"/>
          <w:lang w:bidi="ar-SA"/>
        </w:rPr>
        <w:t>, Meeting Room</w:t>
      </w:r>
      <w:r w:rsidRPr="00B76B59">
        <w:rPr>
          <w:rFonts w:eastAsia="Times New Roman"/>
          <w:lang w:bidi="ar-SA"/>
        </w:rPr>
        <w:t>, Perkins Street, Alexandra</w:t>
      </w:r>
    </w:p>
    <w:p w:rsidR="00693C74" w:rsidRPr="00693C74" w:rsidRDefault="00693C74" w:rsidP="00B76B59">
      <w:pPr>
        <w:rPr>
          <w:rFonts w:eastAsia="Times New Roman"/>
          <w:lang w:bidi="ar-SA"/>
        </w:rPr>
      </w:pPr>
      <w:r w:rsidRPr="00693C74">
        <w:rPr>
          <w:rFonts w:eastAsia="Times New Roman"/>
          <w:lang w:bidi="ar-SA"/>
        </w:rPr>
        <w:t xml:space="preserve">The primary </w:t>
      </w:r>
      <w:r w:rsidR="00A12280">
        <w:rPr>
          <w:rFonts w:eastAsia="Times New Roman"/>
          <w:lang w:bidi="ar-SA"/>
        </w:rPr>
        <w:t>MECC</w:t>
      </w:r>
      <w:r w:rsidRPr="00693C74">
        <w:rPr>
          <w:rFonts w:eastAsia="Times New Roman"/>
          <w:lang w:bidi="ar-SA"/>
        </w:rPr>
        <w:t xml:space="preserve"> for the Lake Mountain Alpine Resort is:-</w:t>
      </w:r>
    </w:p>
    <w:p w:rsidR="00693C74" w:rsidRPr="00B76B59" w:rsidRDefault="00693C74" w:rsidP="00842C85">
      <w:pPr>
        <w:pStyle w:val="ListParagraph"/>
        <w:numPr>
          <w:ilvl w:val="0"/>
          <w:numId w:val="55"/>
        </w:numPr>
        <w:rPr>
          <w:rFonts w:eastAsia="Times New Roman"/>
          <w:lang w:bidi="ar-SA"/>
        </w:rPr>
      </w:pPr>
      <w:r w:rsidRPr="00B76B59">
        <w:rPr>
          <w:rFonts w:eastAsia="Times New Roman"/>
          <w:lang w:bidi="ar-SA"/>
        </w:rPr>
        <w:t>Lake Mountain Alpine Resort, Administration Office, Gerratys, Lake Mountain</w:t>
      </w:r>
    </w:p>
    <w:p w:rsidR="00693C74" w:rsidRPr="00693C74" w:rsidRDefault="00693C74" w:rsidP="00B76B59">
      <w:pPr>
        <w:rPr>
          <w:rFonts w:eastAsia="Times New Roman"/>
          <w:lang w:bidi="ar-SA"/>
        </w:rPr>
      </w:pPr>
      <w:r w:rsidRPr="00693C74">
        <w:rPr>
          <w:rFonts w:eastAsia="Times New Roman"/>
          <w:lang w:bidi="ar-SA"/>
        </w:rPr>
        <w:t>Th</w:t>
      </w:r>
      <w:r w:rsidR="00B76B59">
        <w:rPr>
          <w:rFonts w:eastAsia="Times New Roman"/>
          <w:lang w:bidi="ar-SA"/>
        </w:rPr>
        <w:t>e</w:t>
      </w:r>
      <w:r w:rsidRPr="00693C74">
        <w:rPr>
          <w:rFonts w:eastAsia="Times New Roman"/>
          <w:lang w:bidi="ar-SA"/>
        </w:rPr>
        <w:t xml:space="preserve"> secondary </w:t>
      </w:r>
      <w:r w:rsidR="00A12280">
        <w:rPr>
          <w:rFonts w:eastAsia="Times New Roman"/>
          <w:lang w:bidi="ar-SA"/>
        </w:rPr>
        <w:t>M</w:t>
      </w:r>
      <w:r w:rsidRPr="00693C74">
        <w:rPr>
          <w:rFonts w:eastAsia="Times New Roman"/>
          <w:lang w:bidi="ar-SA"/>
        </w:rPr>
        <w:t xml:space="preserve">ECC’s </w:t>
      </w:r>
      <w:r w:rsidR="00A12280">
        <w:rPr>
          <w:rFonts w:eastAsia="Times New Roman"/>
          <w:lang w:bidi="ar-SA"/>
        </w:rPr>
        <w:t>for Murrindindi Shire Council is</w:t>
      </w:r>
    </w:p>
    <w:p w:rsidR="00693C74" w:rsidRPr="00B76B59" w:rsidRDefault="000545DF" w:rsidP="00842C85">
      <w:pPr>
        <w:pStyle w:val="ListParagraph"/>
        <w:numPr>
          <w:ilvl w:val="0"/>
          <w:numId w:val="55"/>
        </w:numPr>
        <w:rPr>
          <w:rFonts w:eastAsia="Times New Roman"/>
          <w:lang w:bidi="ar-SA"/>
        </w:rPr>
      </w:pPr>
      <w:r w:rsidRPr="00B76B59">
        <w:rPr>
          <w:rFonts w:eastAsia="Times New Roman"/>
          <w:lang w:bidi="ar-SA"/>
        </w:rPr>
        <w:t>Murrindindi Shire Council</w:t>
      </w:r>
      <w:r w:rsidR="00A12280" w:rsidRPr="00B76B59">
        <w:rPr>
          <w:rFonts w:eastAsia="Times New Roman"/>
          <w:lang w:bidi="ar-SA"/>
        </w:rPr>
        <w:t xml:space="preserve">, Council </w:t>
      </w:r>
      <w:r w:rsidR="000058E4" w:rsidRPr="00B76B59">
        <w:rPr>
          <w:rFonts w:eastAsia="Times New Roman"/>
          <w:lang w:bidi="ar-SA"/>
        </w:rPr>
        <w:t>Offices</w:t>
      </w:r>
      <w:r w:rsidR="00A12280" w:rsidRPr="00B76B59">
        <w:rPr>
          <w:rFonts w:eastAsia="Times New Roman"/>
          <w:lang w:bidi="ar-SA"/>
        </w:rPr>
        <w:t xml:space="preserve">, </w:t>
      </w:r>
      <w:r w:rsidR="000058E4" w:rsidRPr="00B76B59">
        <w:rPr>
          <w:rFonts w:eastAsia="Times New Roman"/>
          <w:lang w:bidi="ar-SA"/>
        </w:rPr>
        <w:t>Civic Centre, Yea</w:t>
      </w:r>
      <w:r w:rsidR="00A12280" w:rsidRPr="00B76B59">
        <w:rPr>
          <w:rFonts w:eastAsia="Times New Roman"/>
          <w:lang w:bidi="ar-SA"/>
        </w:rPr>
        <w:t>, Victoria</w:t>
      </w:r>
    </w:p>
    <w:p w:rsidR="00693C74" w:rsidRPr="00693C74" w:rsidRDefault="00693C74" w:rsidP="00B76B59">
      <w:pPr>
        <w:rPr>
          <w:rFonts w:eastAsia="Times New Roman"/>
          <w:lang w:bidi="ar-SA"/>
        </w:rPr>
      </w:pPr>
      <w:r w:rsidRPr="00693C74">
        <w:rPr>
          <w:rFonts w:eastAsia="Times New Roman"/>
          <w:lang w:bidi="ar-SA"/>
        </w:rPr>
        <w:t xml:space="preserve">An agreed set </w:t>
      </w:r>
      <w:r w:rsidR="008F051B">
        <w:rPr>
          <w:rFonts w:eastAsia="Times New Roman"/>
          <w:lang w:bidi="ar-SA"/>
        </w:rPr>
        <w:t>of standard o</w:t>
      </w:r>
      <w:r w:rsidRPr="00693C74">
        <w:rPr>
          <w:rFonts w:eastAsia="Times New Roman"/>
          <w:lang w:bidi="ar-SA"/>
        </w:rPr>
        <w:t xml:space="preserve">perating </w:t>
      </w:r>
      <w:r w:rsidR="008F051B">
        <w:rPr>
          <w:rFonts w:eastAsia="Times New Roman"/>
          <w:lang w:bidi="ar-SA"/>
        </w:rPr>
        <w:t>p</w:t>
      </w:r>
      <w:r w:rsidRPr="00693C74">
        <w:rPr>
          <w:rFonts w:eastAsia="Times New Roman"/>
          <w:lang w:bidi="ar-SA"/>
        </w:rPr>
        <w:t xml:space="preserve">rocedures for use in the </w:t>
      </w:r>
      <w:r w:rsidR="00A12280">
        <w:rPr>
          <w:rFonts w:eastAsia="Times New Roman"/>
          <w:lang w:bidi="ar-SA"/>
        </w:rPr>
        <w:t>M</w:t>
      </w:r>
      <w:r w:rsidR="008942F8">
        <w:rPr>
          <w:rFonts w:eastAsia="Times New Roman"/>
          <w:lang w:bidi="ar-SA"/>
        </w:rPr>
        <w:t>ECC is detailed in Appendix A6</w:t>
      </w:r>
      <w:r w:rsidRPr="00693C74">
        <w:rPr>
          <w:rFonts w:eastAsia="Times New Roman"/>
          <w:lang w:bidi="ar-SA"/>
        </w:rPr>
        <w:t xml:space="preserve">.  </w:t>
      </w:r>
    </w:p>
    <w:p w:rsidR="00A82AC9" w:rsidRPr="00693C74" w:rsidRDefault="00A82AC9" w:rsidP="00974400">
      <w:pPr>
        <w:pStyle w:val="Heading2"/>
        <w:numPr>
          <w:ilvl w:val="1"/>
          <w:numId w:val="52"/>
        </w:numPr>
        <w:rPr>
          <w:rFonts w:eastAsia="Times New Roman"/>
          <w:lang w:bidi="ar-SA"/>
        </w:rPr>
      </w:pPr>
      <w:bookmarkStart w:id="109" w:name="_Toc384308333"/>
      <w:bookmarkStart w:id="110" w:name="_Toc412453762"/>
      <w:r>
        <w:rPr>
          <w:rFonts w:eastAsia="Times New Roman"/>
          <w:lang w:bidi="ar-SA"/>
        </w:rPr>
        <w:t>Financial Considerations</w:t>
      </w:r>
      <w:bookmarkEnd w:id="109"/>
      <w:bookmarkEnd w:id="110"/>
    </w:p>
    <w:p w:rsidR="00A82AC9" w:rsidRDefault="00A82AC9" w:rsidP="000058E4">
      <w:pPr>
        <w:rPr>
          <w:rFonts w:eastAsia="Times New Roman"/>
          <w:lang w:bidi="ar-SA"/>
        </w:rPr>
      </w:pPr>
      <w:r w:rsidRPr="00693C74">
        <w:rPr>
          <w:rFonts w:eastAsia="Times New Roman"/>
          <w:lang w:bidi="ar-SA"/>
        </w:rPr>
        <w:t>Financial accounting for Municipal resources utilised in emergencies must be authorised by</w:t>
      </w:r>
      <w:r>
        <w:rPr>
          <w:rFonts w:eastAsia="Times New Roman"/>
          <w:lang w:bidi="ar-SA"/>
        </w:rPr>
        <w:t xml:space="preserve"> either the MERO or</w:t>
      </w:r>
      <w:r w:rsidRPr="00693C74">
        <w:rPr>
          <w:rFonts w:eastAsia="Times New Roman"/>
          <w:lang w:bidi="ar-SA"/>
        </w:rPr>
        <w:t xml:space="preserve"> the MRM and</w:t>
      </w:r>
      <w:r>
        <w:rPr>
          <w:rFonts w:eastAsia="Times New Roman"/>
          <w:lang w:bidi="ar-SA"/>
        </w:rPr>
        <w:t xml:space="preserve"> approved by the MERC.  If not approved by the MERC, the Council will not be eligible for cost recovery from the Department of Treasury and Finance.  Financial accounting</w:t>
      </w:r>
      <w:r w:rsidRPr="00693C74">
        <w:rPr>
          <w:rFonts w:eastAsia="Times New Roman"/>
          <w:lang w:bidi="ar-SA"/>
        </w:rPr>
        <w:t xml:space="preserve"> shall be in accordance with the normal financial arrangements of the Murrindindi Shire Council</w:t>
      </w:r>
      <w:r>
        <w:rPr>
          <w:rFonts w:eastAsia="Times New Roman"/>
          <w:lang w:bidi="ar-SA"/>
        </w:rPr>
        <w:t>. See sections 7.1 and 7.2 below for further information on the financial implications of mitigation, response and recovery.</w:t>
      </w:r>
    </w:p>
    <w:p w:rsidR="00D91762" w:rsidRPr="008F6549" w:rsidRDefault="008F6549" w:rsidP="00974400">
      <w:pPr>
        <w:pStyle w:val="Heading2"/>
        <w:numPr>
          <w:ilvl w:val="1"/>
          <w:numId w:val="52"/>
        </w:numPr>
        <w:spacing w:before="0" w:line="240" w:lineRule="auto"/>
        <w:jc w:val="both"/>
        <w:rPr>
          <w:rFonts w:eastAsia="Times New Roman" w:cs="Arial"/>
          <w:sz w:val="20"/>
          <w:szCs w:val="24"/>
          <w:lang w:bidi="ar-SA"/>
        </w:rPr>
      </w:pPr>
      <w:bookmarkStart w:id="111" w:name="_Toc261422692"/>
      <w:bookmarkStart w:id="112" w:name="_Toc261434002"/>
      <w:bookmarkStart w:id="113" w:name="_Toc266271956"/>
      <w:bookmarkStart w:id="114" w:name="_Toc412453763"/>
      <w:r w:rsidRPr="008F6549">
        <w:rPr>
          <w:rFonts w:eastAsia="Times New Roman"/>
          <w:lang w:bidi="ar-SA"/>
        </w:rPr>
        <w:t>Compensation of Volunteer Emergency workers</w:t>
      </w:r>
      <w:bookmarkEnd w:id="111"/>
      <w:bookmarkEnd w:id="112"/>
      <w:bookmarkEnd w:id="113"/>
      <w:bookmarkEnd w:id="114"/>
    </w:p>
    <w:p w:rsidR="00D91762" w:rsidRPr="00693C74" w:rsidRDefault="00D91762" w:rsidP="00E75533">
      <w:pPr>
        <w:rPr>
          <w:rFonts w:eastAsia="Times New Roman"/>
          <w:lang w:bidi="ar-SA"/>
        </w:rPr>
      </w:pPr>
      <w:r w:rsidRPr="00693C74">
        <w:rPr>
          <w:rFonts w:eastAsia="Times New Roman"/>
          <w:lang w:bidi="ar-SA"/>
        </w:rPr>
        <w:t xml:space="preserve">Compensation for all </w:t>
      </w:r>
      <w:r w:rsidR="00275C12">
        <w:rPr>
          <w:rFonts w:eastAsia="Times New Roman"/>
          <w:lang w:bidi="ar-SA"/>
        </w:rPr>
        <w:t>v</w:t>
      </w:r>
      <w:r w:rsidRPr="00693C74">
        <w:rPr>
          <w:rFonts w:eastAsia="Times New Roman"/>
          <w:lang w:bidi="ar-SA"/>
        </w:rPr>
        <w:t xml:space="preserve">olunteer </w:t>
      </w:r>
      <w:r w:rsidR="00275C12">
        <w:rPr>
          <w:rFonts w:eastAsia="Times New Roman"/>
          <w:lang w:bidi="ar-SA"/>
        </w:rPr>
        <w:t>e</w:t>
      </w:r>
      <w:r w:rsidRPr="00693C74">
        <w:rPr>
          <w:rFonts w:eastAsia="Times New Roman"/>
          <w:lang w:bidi="ar-SA"/>
        </w:rPr>
        <w:t xml:space="preserve">mergency </w:t>
      </w:r>
      <w:r w:rsidR="00275C12">
        <w:rPr>
          <w:rFonts w:eastAsia="Times New Roman"/>
          <w:lang w:bidi="ar-SA"/>
        </w:rPr>
        <w:t>w</w:t>
      </w:r>
      <w:r w:rsidRPr="00693C74">
        <w:rPr>
          <w:rFonts w:eastAsia="Times New Roman"/>
          <w:lang w:bidi="ar-SA"/>
        </w:rPr>
        <w:t>orkers will be as laid down i</w:t>
      </w:r>
      <w:r w:rsidR="00275C12">
        <w:rPr>
          <w:rFonts w:eastAsia="Times New Roman"/>
          <w:lang w:bidi="ar-SA"/>
        </w:rPr>
        <w:t>n recovery a</w:t>
      </w:r>
      <w:r w:rsidRPr="00693C74">
        <w:rPr>
          <w:rFonts w:eastAsia="Times New Roman"/>
          <w:lang w:bidi="ar-SA"/>
        </w:rPr>
        <w:t xml:space="preserve">rrangements of the </w:t>
      </w:r>
      <w:r w:rsidRPr="00275C12">
        <w:rPr>
          <w:rFonts w:eastAsia="Times New Roman"/>
          <w:i/>
          <w:lang w:bidi="ar-SA"/>
        </w:rPr>
        <w:t>Emergency Management Act 1986</w:t>
      </w:r>
      <w:r w:rsidRPr="00693C74">
        <w:rPr>
          <w:rFonts w:eastAsia="Times New Roman"/>
          <w:lang w:bidi="ar-SA"/>
        </w:rPr>
        <w:t xml:space="preserve">.  It is the responsibility of the </w:t>
      </w:r>
      <w:r w:rsidR="00275C12">
        <w:rPr>
          <w:rFonts w:eastAsia="Times New Roman"/>
          <w:lang w:bidi="ar-SA"/>
        </w:rPr>
        <w:t>o</w:t>
      </w:r>
      <w:r w:rsidRPr="00693C74">
        <w:rPr>
          <w:rFonts w:eastAsia="Times New Roman"/>
          <w:lang w:bidi="ar-SA"/>
        </w:rPr>
        <w:t xml:space="preserve">rganisation utilising the </w:t>
      </w:r>
      <w:r w:rsidR="00275C12">
        <w:rPr>
          <w:rFonts w:eastAsia="Times New Roman"/>
          <w:lang w:bidi="ar-SA"/>
        </w:rPr>
        <w:t>v</w:t>
      </w:r>
      <w:r w:rsidRPr="00693C74">
        <w:rPr>
          <w:rFonts w:eastAsia="Times New Roman"/>
          <w:lang w:bidi="ar-SA"/>
        </w:rPr>
        <w:t xml:space="preserve">olunteer </w:t>
      </w:r>
      <w:r w:rsidR="00275C12">
        <w:rPr>
          <w:rFonts w:eastAsia="Times New Roman"/>
          <w:lang w:bidi="ar-SA"/>
        </w:rPr>
        <w:t>e</w:t>
      </w:r>
      <w:r w:rsidRPr="00693C74">
        <w:rPr>
          <w:rFonts w:eastAsia="Times New Roman"/>
          <w:lang w:bidi="ar-SA"/>
        </w:rPr>
        <w:t xml:space="preserve">mergency </w:t>
      </w:r>
      <w:r w:rsidR="00275C12">
        <w:rPr>
          <w:rFonts w:eastAsia="Times New Roman"/>
          <w:lang w:bidi="ar-SA"/>
        </w:rPr>
        <w:t>w</w:t>
      </w:r>
      <w:r w:rsidRPr="00693C74">
        <w:rPr>
          <w:rFonts w:eastAsia="Times New Roman"/>
          <w:lang w:bidi="ar-SA"/>
        </w:rPr>
        <w:t xml:space="preserve">orkers to ensure that </w:t>
      </w:r>
      <w:r w:rsidR="00275C12">
        <w:rPr>
          <w:rFonts w:eastAsia="Times New Roman"/>
          <w:lang w:bidi="ar-SA"/>
        </w:rPr>
        <w:t xml:space="preserve">they are </w:t>
      </w:r>
      <w:r w:rsidRPr="00693C74">
        <w:rPr>
          <w:rFonts w:eastAsia="Times New Roman"/>
          <w:lang w:bidi="ar-SA"/>
        </w:rPr>
        <w:t xml:space="preserve">all registered.  </w:t>
      </w:r>
    </w:p>
    <w:p w:rsidR="00A12280" w:rsidRDefault="00097C30" w:rsidP="00974400">
      <w:pPr>
        <w:pStyle w:val="Heading2"/>
        <w:numPr>
          <w:ilvl w:val="1"/>
          <w:numId w:val="52"/>
        </w:numPr>
        <w:rPr>
          <w:rFonts w:eastAsia="Times New Roman"/>
          <w:lang w:bidi="ar-SA"/>
        </w:rPr>
      </w:pPr>
      <w:bookmarkStart w:id="115" w:name="_Toc412453764"/>
      <w:r>
        <w:rPr>
          <w:rFonts w:eastAsia="Times New Roman"/>
          <w:lang w:bidi="ar-SA"/>
        </w:rPr>
        <w:t xml:space="preserve">Neighbourhood Safer Places </w:t>
      </w:r>
      <w:r w:rsidR="001B15EF">
        <w:rPr>
          <w:rFonts w:eastAsia="Times New Roman"/>
          <w:lang w:bidi="ar-SA"/>
        </w:rPr>
        <w:t>– Places of Last Resort</w:t>
      </w:r>
      <w:bookmarkEnd w:id="115"/>
    </w:p>
    <w:p w:rsidR="007031F1" w:rsidRDefault="00275C12" w:rsidP="00E75533">
      <w:pPr>
        <w:rPr>
          <w:lang w:bidi="ar-SA"/>
        </w:rPr>
      </w:pPr>
      <w:r>
        <w:rPr>
          <w:lang w:bidi="ar-SA"/>
        </w:rPr>
        <w:t>In its interim r</w:t>
      </w:r>
      <w:r w:rsidR="007031F1">
        <w:rPr>
          <w:lang w:bidi="ar-SA"/>
        </w:rPr>
        <w:t>eport, the 2009 Victorian Bushfires Royal Commission</w:t>
      </w:r>
      <w:r w:rsidR="001B15EF">
        <w:rPr>
          <w:lang w:bidi="ar-SA"/>
        </w:rPr>
        <w:t xml:space="preserve"> </w:t>
      </w:r>
      <w:r w:rsidR="007031F1">
        <w:rPr>
          <w:lang w:bidi="ar-SA"/>
        </w:rPr>
        <w:t>recommended that Neighbourhood Safer Places</w:t>
      </w:r>
      <w:r>
        <w:rPr>
          <w:lang w:bidi="ar-SA"/>
        </w:rPr>
        <w:t xml:space="preserve"> – Places of Last Resort</w:t>
      </w:r>
      <w:r w:rsidR="007031F1">
        <w:rPr>
          <w:lang w:bidi="ar-SA"/>
        </w:rPr>
        <w:t>, or ‘NSPs’, be identified and</w:t>
      </w:r>
      <w:r w:rsidR="001B15EF">
        <w:rPr>
          <w:lang w:bidi="ar-SA"/>
        </w:rPr>
        <w:t xml:space="preserve"> </w:t>
      </w:r>
      <w:r w:rsidR="007031F1">
        <w:rPr>
          <w:lang w:bidi="ar-SA"/>
        </w:rPr>
        <w:t>established to provide persons in bushfire-affected areas with a place of last</w:t>
      </w:r>
      <w:r w:rsidR="001B15EF">
        <w:rPr>
          <w:lang w:bidi="ar-SA"/>
        </w:rPr>
        <w:t xml:space="preserve"> </w:t>
      </w:r>
      <w:r w:rsidR="007031F1">
        <w:rPr>
          <w:lang w:bidi="ar-SA"/>
        </w:rPr>
        <w:t>resort during a bushfire.</w:t>
      </w:r>
    </w:p>
    <w:p w:rsidR="007031F1" w:rsidRDefault="007031F1" w:rsidP="00E75533">
      <w:pPr>
        <w:rPr>
          <w:lang w:bidi="ar-SA"/>
        </w:rPr>
      </w:pPr>
      <w:r>
        <w:rPr>
          <w:lang w:bidi="ar-SA"/>
        </w:rPr>
        <w:lastRenderedPageBreak/>
        <w:t>In response to this recommendation, the Victorian Government introduced</w:t>
      </w:r>
      <w:r w:rsidR="001B15EF">
        <w:rPr>
          <w:lang w:bidi="ar-SA"/>
        </w:rPr>
        <w:t xml:space="preserve"> </w:t>
      </w:r>
      <w:r>
        <w:rPr>
          <w:lang w:bidi="ar-SA"/>
        </w:rPr>
        <w:t xml:space="preserve">legislation requiring the CFA to certify NSPs against the CFA’s </w:t>
      </w:r>
      <w:r w:rsidR="00275C12">
        <w:rPr>
          <w:lang w:bidi="ar-SA"/>
        </w:rPr>
        <w:t>f</w:t>
      </w:r>
      <w:r>
        <w:rPr>
          <w:lang w:bidi="ar-SA"/>
        </w:rPr>
        <w:t xml:space="preserve">ire </w:t>
      </w:r>
      <w:r w:rsidR="00275C12">
        <w:rPr>
          <w:lang w:bidi="ar-SA"/>
        </w:rPr>
        <w:t>r</w:t>
      </w:r>
      <w:r>
        <w:rPr>
          <w:lang w:bidi="ar-SA"/>
        </w:rPr>
        <w:t>ating</w:t>
      </w:r>
      <w:r w:rsidR="001B15EF">
        <w:rPr>
          <w:lang w:bidi="ar-SA"/>
        </w:rPr>
        <w:t xml:space="preserve"> </w:t>
      </w:r>
      <w:r w:rsidR="00275C12">
        <w:rPr>
          <w:lang w:bidi="ar-SA"/>
        </w:rPr>
        <w:t>c</w:t>
      </w:r>
      <w:r>
        <w:rPr>
          <w:lang w:bidi="ar-SA"/>
        </w:rPr>
        <w:t>riteria, and Victoria’s Councils to identify, designate, establish and maintain</w:t>
      </w:r>
      <w:r w:rsidR="001B15EF">
        <w:rPr>
          <w:lang w:bidi="ar-SA"/>
        </w:rPr>
        <w:t xml:space="preserve"> </w:t>
      </w:r>
      <w:r>
        <w:rPr>
          <w:lang w:bidi="ar-SA"/>
        </w:rPr>
        <w:t>suitable places as NSPs in their municipal districts.</w:t>
      </w:r>
    </w:p>
    <w:p w:rsidR="007031F1" w:rsidRDefault="007031F1" w:rsidP="00E75533">
      <w:pPr>
        <w:rPr>
          <w:lang w:bidi="ar-SA"/>
        </w:rPr>
      </w:pPr>
      <w:r>
        <w:rPr>
          <w:lang w:bidi="ar-SA"/>
        </w:rPr>
        <w:t>NSPs are not community fire refuges or emergency relief centres. NSPs are</w:t>
      </w:r>
      <w:r w:rsidR="001B15EF">
        <w:rPr>
          <w:lang w:bidi="ar-SA"/>
        </w:rPr>
        <w:t xml:space="preserve"> </w:t>
      </w:r>
      <w:r>
        <w:rPr>
          <w:lang w:bidi="ar-SA"/>
        </w:rPr>
        <w:t>places of last resort during the passage of a bushfire, and are intended to be</w:t>
      </w:r>
      <w:r w:rsidR="001B15EF">
        <w:rPr>
          <w:lang w:bidi="ar-SA"/>
        </w:rPr>
        <w:t xml:space="preserve"> </w:t>
      </w:r>
      <w:r>
        <w:rPr>
          <w:lang w:bidi="ar-SA"/>
        </w:rPr>
        <w:t>used by persons whose primary bushfire plans have failed. NSPs are places of</w:t>
      </w:r>
      <w:r w:rsidR="001B15EF">
        <w:rPr>
          <w:lang w:bidi="ar-SA"/>
        </w:rPr>
        <w:t xml:space="preserve"> </w:t>
      </w:r>
      <w:r>
        <w:rPr>
          <w:lang w:bidi="ar-SA"/>
        </w:rPr>
        <w:t>relative safety only. They do not guarantee the survival of those who assemble</w:t>
      </w:r>
      <w:r w:rsidR="001B15EF">
        <w:rPr>
          <w:lang w:bidi="ar-SA"/>
        </w:rPr>
        <w:t xml:space="preserve"> </w:t>
      </w:r>
      <w:r>
        <w:rPr>
          <w:lang w:bidi="ar-SA"/>
        </w:rPr>
        <w:t>there. Further, serious risks to safety may be encountered in travelling, and</w:t>
      </w:r>
      <w:r w:rsidR="001B15EF">
        <w:rPr>
          <w:lang w:bidi="ar-SA"/>
        </w:rPr>
        <w:t xml:space="preserve"> </w:t>
      </w:r>
      <w:r w:rsidR="00275C12">
        <w:rPr>
          <w:lang w:bidi="ar-SA"/>
        </w:rPr>
        <w:t>seeking access</w:t>
      </w:r>
      <w:r>
        <w:rPr>
          <w:lang w:bidi="ar-SA"/>
        </w:rPr>
        <w:t xml:space="preserve"> to NSPs during bushfire events. Depending on the direction of a</w:t>
      </w:r>
      <w:r w:rsidR="001B15EF">
        <w:rPr>
          <w:lang w:bidi="ar-SA"/>
        </w:rPr>
        <w:t xml:space="preserve"> </w:t>
      </w:r>
      <w:r>
        <w:rPr>
          <w:lang w:bidi="ar-SA"/>
        </w:rPr>
        <w:t>particular fire, it may not be a safer place to assemble than other places within</w:t>
      </w:r>
      <w:r w:rsidR="001B15EF">
        <w:rPr>
          <w:lang w:bidi="ar-SA"/>
        </w:rPr>
        <w:t xml:space="preserve"> </w:t>
      </w:r>
      <w:r>
        <w:rPr>
          <w:lang w:bidi="ar-SA"/>
        </w:rPr>
        <w:t>the municipal district. NSPs will be assessed by the CFA as providing some</w:t>
      </w:r>
      <w:r w:rsidR="001B15EF">
        <w:rPr>
          <w:lang w:bidi="ar-SA"/>
        </w:rPr>
        <w:t xml:space="preserve"> </w:t>
      </w:r>
      <w:r>
        <w:rPr>
          <w:lang w:bidi="ar-SA"/>
        </w:rPr>
        <w:t>protection from immediate risk of direct fire attack, but not necessarily from other</w:t>
      </w:r>
      <w:r w:rsidR="001B15EF">
        <w:rPr>
          <w:lang w:bidi="ar-SA"/>
        </w:rPr>
        <w:t xml:space="preserve"> </w:t>
      </w:r>
      <w:r>
        <w:rPr>
          <w:lang w:bidi="ar-SA"/>
        </w:rPr>
        <w:t>risks, such as flying embers.</w:t>
      </w:r>
    </w:p>
    <w:p w:rsidR="007031F1" w:rsidRDefault="007031F1" w:rsidP="00E75533">
      <w:pPr>
        <w:rPr>
          <w:lang w:bidi="ar-SA"/>
        </w:rPr>
      </w:pPr>
      <w:r>
        <w:rPr>
          <w:lang w:bidi="ar-SA"/>
        </w:rPr>
        <w:t>Council has developed a Neighbourhood Safer Places Plan for the purposes of</w:t>
      </w:r>
      <w:r w:rsidR="001B15EF">
        <w:rPr>
          <w:lang w:bidi="ar-SA"/>
        </w:rPr>
        <w:t xml:space="preserve"> </w:t>
      </w:r>
      <w:r>
        <w:rPr>
          <w:lang w:bidi="ar-SA"/>
        </w:rPr>
        <w:t>the legislation, which contains guidelines that have been developed by the</w:t>
      </w:r>
      <w:r w:rsidR="001B15EF">
        <w:rPr>
          <w:lang w:bidi="ar-SA"/>
        </w:rPr>
        <w:t xml:space="preserve"> </w:t>
      </w:r>
      <w:r>
        <w:rPr>
          <w:lang w:bidi="ar-SA"/>
        </w:rPr>
        <w:t>Municipal Association of Victoria (MAV) to assist Council.</w:t>
      </w:r>
    </w:p>
    <w:p w:rsidR="00097C30" w:rsidRDefault="00097C30" w:rsidP="00E75533">
      <w:pPr>
        <w:rPr>
          <w:lang w:bidi="ar-SA"/>
        </w:rPr>
      </w:pPr>
      <w:r>
        <w:rPr>
          <w:lang w:bidi="ar-SA"/>
        </w:rPr>
        <w:t>The location of Neighbourhood Safer Places – Places of Last Resort (NSP-PLR</w:t>
      </w:r>
      <w:r w:rsidR="005E23FA">
        <w:rPr>
          <w:lang w:bidi="ar-SA"/>
        </w:rPr>
        <w:t>) in</w:t>
      </w:r>
      <w:r w:rsidR="001B15EF">
        <w:rPr>
          <w:lang w:bidi="ar-SA"/>
        </w:rPr>
        <w:t xml:space="preserve"> Murrindindi Shire </w:t>
      </w:r>
      <w:r>
        <w:rPr>
          <w:lang w:bidi="ar-SA"/>
        </w:rPr>
        <w:t>are locate</w:t>
      </w:r>
      <w:r w:rsidR="00443B4A">
        <w:rPr>
          <w:lang w:bidi="ar-SA"/>
        </w:rPr>
        <w:t>d</w:t>
      </w:r>
      <w:r>
        <w:rPr>
          <w:lang w:bidi="ar-SA"/>
        </w:rPr>
        <w:t xml:space="preserve"> in appendix</w:t>
      </w:r>
      <w:r w:rsidR="00222B96">
        <w:rPr>
          <w:lang w:bidi="ar-SA"/>
        </w:rPr>
        <w:t xml:space="preserve"> B2.</w:t>
      </w:r>
      <w:r>
        <w:rPr>
          <w:lang w:bidi="ar-SA"/>
        </w:rPr>
        <w:t xml:space="preserve"> </w:t>
      </w:r>
    </w:p>
    <w:p w:rsidR="007A4064" w:rsidRDefault="007A4064" w:rsidP="00974400">
      <w:pPr>
        <w:pStyle w:val="Heading2"/>
        <w:numPr>
          <w:ilvl w:val="1"/>
          <w:numId w:val="52"/>
        </w:numPr>
        <w:rPr>
          <w:lang w:bidi="ar-SA"/>
        </w:rPr>
      </w:pPr>
      <w:bookmarkStart w:id="116" w:name="_Toc412453765"/>
      <w:r>
        <w:rPr>
          <w:lang w:bidi="ar-SA"/>
        </w:rPr>
        <w:t>Planning for Cross Boundary Events</w:t>
      </w:r>
      <w:bookmarkEnd w:id="116"/>
    </w:p>
    <w:p w:rsidR="007A4064" w:rsidRDefault="007A4064" w:rsidP="00635595">
      <w:pPr>
        <w:rPr>
          <w:lang w:bidi="ar-SA"/>
        </w:rPr>
      </w:pPr>
      <w:r>
        <w:rPr>
          <w:lang w:bidi="ar-SA"/>
        </w:rPr>
        <w:t>Emergency events may cross municipal boundaries, requiring response and recovery activities from two or more local governments. Victoria Police is the control agency for response and will request the MERO to contact neighbouring MEROs when resources are required from outside the municipality. DHS is the coordinating agency for emergency recovery at a regional or state level and will work in collaboration with the Councils who have local responsibility.</w:t>
      </w:r>
    </w:p>
    <w:p w:rsidR="00A86125" w:rsidRDefault="007A4064" w:rsidP="00635595">
      <w:pPr>
        <w:rPr>
          <w:lang w:bidi="ar-SA"/>
        </w:rPr>
      </w:pPr>
      <w:r>
        <w:rPr>
          <w:lang w:bidi="ar-SA"/>
        </w:rPr>
        <w:t xml:space="preserve">At a municipal level communication of identified risks across municipally boundaries take place through provision of MEMP plans to </w:t>
      </w:r>
      <w:r w:rsidR="00275C12">
        <w:rPr>
          <w:lang w:bidi="ar-SA"/>
        </w:rPr>
        <w:t>m</w:t>
      </w:r>
      <w:r>
        <w:rPr>
          <w:lang w:bidi="ar-SA"/>
        </w:rPr>
        <w:t xml:space="preserve">unicipalities that border </w:t>
      </w:r>
      <w:r w:rsidR="00275C12">
        <w:rPr>
          <w:lang w:bidi="ar-SA"/>
        </w:rPr>
        <w:t>the Murrindindi Shire</w:t>
      </w:r>
      <w:r>
        <w:rPr>
          <w:lang w:bidi="ar-SA"/>
        </w:rPr>
        <w:t xml:space="preserve">. </w:t>
      </w:r>
    </w:p>
    <w:p w:rsidR="007A4064" w:rsidRDefault="007A4064" w:rsidP="00635595">
      <w:pPr>
        <w:rPr>
          <w:lang w:bidi="ar-SA"/>
        </w:rPr>
      </w:pPr>
      <w:r>
        <w:rPr>
          <w:lang w:bidi="ar-SA"/>
        </w:rPr>
        <w:t>Every opportunity is taken to include bordering shires with MEMP exercises and to contact</w:t>
      </w:r>
      <w:r w:rsidR="00A86125">
        <w:rPr>
          <w:lang w:bidi="ar-SA"/>
        </w:rPr>
        <w:t xml:space="preserve"> </w:t>
      </w:r>
      <w:r>
        <w:rPr>
          <w:lang w:bidi="ar-SA"/>
        </w:rPr>
        <w:t>those municipalities if new risks are identified that may impact them.</w:t>
      </w:r>
      <w:r w:rsidR="00A86125">
        <w:rPr>
          <w:lang w:bidi="ar-SA"/>
        </w:rPr>
        <w:t xml:space="preserve"> Murrindindi Shire Council </w:t>
      </w:r>
      <w:r>
        <w:rPr>
          <w:lang w:bidi="ar-SA"/>
        </w:rPr>
        <w:t>is a member of the Hume Region Municipal Emergency</w:t>
      </w:r>
      <w:r w:rsidR="00A86125">
        <w:rPr>
          <w:lang w:bidi="ar-SA"/>
        </w:rPr>
        <w:t xml:space="preserve"> </w:t>
      </w:r>
      <w:r>
        <w:rPr>
          <w:lang w:bidi="ar-SA"/>
        </w:rPr>
        <w:t xml:space="preserve">Management Enhancement Group </w:t>
      </w:r>
      <w:r w:rsidR="00A86125">
        <w:rPr>
          <w:lang w:bidi="ar-SA"/>
        </w:rPr>
        <w:t xml:space="preserve">(MEMEG) </w:t>
      </w:r>
      <w:r>
        <w:rPr>
          <w:lang w:bidi="ar-SA"/>
        </w:rPr>
        <w:t>and has repre</w:t>
      </w:r>
      <w:r w:rsidR="00275C12">
        <w:rPr>
          <w:lang w:bidi="ar-SA"/>
        </w:rPr>
        <w:t>sentatives regularly attending r</w:t>
      </w:r>
      <w:r>
        <w:rPr>
          <w:lang w:bidi="ar-SA"/>
        </w:rPr>
        <w:t>egional</w:t>
      </w:r>
      <w:r w:rsidR="00A86125">
        <w:rPr>
          <w:lang w:bidi="ar-SA"/>
        </w:rPr>
        <w:t xml:space="preserve"> </w:t>
      </w:r>
      <w:r w:rsidR="00275C12">
        <w:rPr>
          <w:lang w:bidi="ar-SA"/>
        </w:rPr>
        <w:t>c</w:t>
      </w:r>
      <w:r>
        <w:rPr>
          <w:lang w:bidi="ar-SA"/>
        </w:rPr>
        <w:t xml:space="preserve">ommittees for </w:t>
      </w:r>
      <w:r w:rsidR="00275C12">
        <w:rPr>
          <w:lang w:bidi="ar-SA"/>
        </w:rPr>
        <w:t>r</w:t>
      </w:r>
      <w:r>
        <w:rPr>
          <w:lang w:bidi="ar-SA"/>
        </w:rPr>
        <w:t xml:space="preserve">esponse and </w:t>
      </w:r>
      <w:r w:rsidR="00275C12">
        <w:rPr>
          <w:lang w:bidi="ar-SA"/>
        </w:rPr>
        <w:t>r</w:t>
      </w:r>
      <w:r>
        <w:rPr>
          <w:lang w:bidi="ar-SA"/>
        </w:rPr>
        <w:t>ecovery.</w:t>
      </w:r>
    </w:p>
    <w:p w:rsidR="00693C74" w:rsidRPr="00693C74" w:rsidRDefault="008F6549" w:rsidP="00974400">
      <w:pPr>
        <w:pStyle w:val="Heading2"/>
        <w:numPr>
          <w:ilvl w:val="1"/>
          <w:numId w:val="52"/>
        </w:numPr>
        <w:rPr>
          <w:rFonts w:eastAsia="Times New Roman"/>
          <w:lang w:bidi="ar-SA"/>
        </w:rPr>
      </w:pPr>
      <w:bookmarkStart w:id="117" w:name="_Toc412453766"/>
      <w:r>
        <w:rPr>
          <w:rFonts w:eastAsia="Times New Roman"/>
          <w:lang w:bidi="ar-SA"/>
        </w:rPr>
        <w:t>Debriefing Arrangements</w:t>
      </w:r>
      <w:bookmarkEnd w:id="117"/>
    </w:p>
    <w:p w:rsidR="00693C74" w:rsidRDefault="00693C74" w:rsidP="00635595">
      <w:pPr>
        <w:rPr>
          <w:rFonts w:eastAsia="Times New Roman"/>
          <w:lang w:bidi="ar-SA"/>
        </w:rPr>
      </w:pPr>
      <w:r w:rsidRPr="00693C74">
        <w:rPr>
          <w:rFonts w:eastAsia="Times New Roman"/>
          <w:lang w:bidi="ar-SA"/>
        </w:rPr>
        <w:t xml:space="preserve">A debrief should take place as soon as practicable after an emergency.  The </w:t>
      </w:r>
      <w:r w:rsidR="00275C12">
        <w:rPr>
          <w:rFonts w:eastAsia="Times New Roman"/>
          <w:lang w:bidi="ar-SA"/>
        </w:rPr>
        <w:t xml:space="preserve">MERC </w:t>
      </w:r>
      <w:r w:rsidRPr="00693C74">
        <w:rPr>
          <w:rFonts w:eastAsia="Times New Roman"/>
          <w:lang w:bidi="ar-SA"/>
        </w:rPr>
        <w:t>will convene the meeting and all agencies who participated should be represented with a view to assessing the adequacy of the Plan and to recommend any changes.  Such mee</w:t>
      </w:r>
      <w:r w:rsidR="00275C12">
        <w:rPr>
          <w:rFonts w:eastAsia="Times New Roman"/>
          <w:lang w:bidi="ar-SA"/>
        </w:rPr>
        <w:t>tings should be chaired by the c</w:t>
      </w:r>
      <w:r w:rsidRPr="00693C74">
        <w:rPr>
          <w:rFonts w:eastAsia="Times New Roman"/>
          <w:lang w:bidi="ar-SA"/>
        </w:rPr>
        <w:t xml:space="preserve">hairperson of the MEMPC.  </w:t>
      </w:r>
    </w:p>
    <w:p w:rsidR="00693C74" w:rsidRDefault="00693C74" w:rsidP="00635595">
      <w:pPr>
        <w:rPr>
          <w:rFonts w:eastAsia="Times New Roman"/>
          <w:lang w:bidi="ar-SA"/>
        </w:rPr>
      </w:pPr>
      <w:r w:rsidRPr="00693C74">
        <w:rPr>
          <w:rFonts w:eastAsia="Times New Roman"/>
          <w:lang w:bidi="ar-SA"/>
        </w:rPr>
        <w:t xml:space="preserve">It may also be appropriate to conduct a separate recovery debrief to address recovery issues.  This should be convened and chaired by the </w:t>
      </w:r>
      <w:r w:rsidR="004C68A8">
        <w:rPr>
          <w:rFonts w:eastAsia="Times New Roman"/>
          <w:lang w:bidi="ar-SA"/>
        </w:rPr>
        <w:t>MRM</w:t>
      </w:r>
      <w:r w:rsidRPr="00693C74">
        <w:rPr>
          <w:rFonts w:eastAsia="Times New Roman"/>
          <w:lang w:bidi="ar-SA"/>
        </w:rPr>
        <w:t xml:space="preserve">.  </w:t>
      </w:r>
    </w:p>
    <w:p w:rsidR="002922EF" w:rsidRDefault="002922EF" w:rsidP="00635595">
      <w:pPr>
        <w:rPr>
          <w:rFonts w:eastAsia="Times New Roman"/>
          <w:lang w:bidi="ar-SA"/>
        </w:rPr>
      </w:pPr>
    </w:p>
    <w:p w:rsidR="002922EF" w:rsidRDefault="002922EF" w:rsidP="00635595">
      <w:pPr>
        <w:rPr>
          <w:rFonts w:eastAsia="Times New Roman"/>
          <w:lang w:bidi="ar-SA"/>
        </w:rPr>
      </w:pPr>
    </w:p>
    <w:p w:rsidR="00097C30" w:rsidRDefault="00097C30" w:rsidP="00974400">
      <w:pPr>
        <w:pStyle w:val="Heading2"/>
        <w:numPr>
          <w:ilvl w:val="1"/>
          <w:numId w:val="52"/>
        </w:numPr>
        <w:rPr>
          <w:rFonts w:eastAsia="Times New Roman"/>
          <w:lang w:bidi="ar-SA"/>
        </w:rPr>
      </w:pPr>
      <w:bookmarkStart w:id="118" w:name="_Toc412453767"/>
      <w:bookmarkStart w:id="119" w:name="_Toc261422680"/>
      <w:bookmarkStart w:id="120" w:name="_Toc261433991"/>
      <w:bookmarkStart w:id="121" w:name="_Toc266271945"/>
      <w:r>
        <w:rPr>
          <w:rFonts w:eastAsia="Times New Roman"/>
          <w:lang w:bidi="ar-SA"/>
        </w:rPr>
        <w:lastRenderedPageBreak/>
        <w:t>Resource Sharing Protocols</w:t>
      </w:r>
      <w:bookmarkEnd w:id="118"/>
    </w:p>
    <w:p w:rsidR="00097C30" w:rsidRPr="00097C30" w:rsidRDefault="00097C30" w:rsidP="00974400">
      <w:pPr>
        <w:pStyle w:val="Heading3"/>
        <w:numPr>
          <w:ilvl w:val="2"/>
          <w:numId w:val="52"/>
        </w:numPr>
      </w:pPr>
      <w:bookmarkStart w:id="122" w:name="_Toc412453768"/>
      <w:r w:rsidRPr="00097C30">
        <w:t>Protocol for Inter-Council Emergency Management Resource Sharing</w:t>
      </w:r>
      <w:bookmarkEnd w:id="122"/>
    </w:p>
    <w:p w:rsidR="00097C30" w:rsidRDefault="00097C30" w:rsidP="00635595">
      <w:pPr>
        <w:rPr>
          <w:lang w:bidi="ar-SA"/>
        </w:rPr>
      </w:pPr>
      <w:r>
        <w:rPr>
          <w:lang w:bidi="ar-SA"/>
        </w:rPr>
        <w:t xml:space="preserve">Emergencies sometimes require councils to source additional resources to ensure that the affected community is restored to normal functioning as efficiently as possible. The MAV and the </w:t>
      </w:r>
      <w:r w:rsidR="004C68A8">
        <w:rPr>
          <w:lang w:bidi="ar-SA"/>
        </w:rPr>
        <w:t xml:space="preserve">State </w:t>
      </w:r>
      <w:r>
        <w:rPr>
          <w:lang w:bidi="ar-SA"/>
        </w:rPr>
        <w:t xml:space="preserve">MEMEG identified a need to determine an agreed position between councils regarding the provision of council resources to assist other councils with response and recovery tasks during emergencies and a protocol was developed. Murrindindi Shire Council </w:t>
      </w:r>
      <w:r w:rsidR="00667053">
        <w:rPr>
          <w:lang w:bidi="ar-SA"/>
        </w:rPr>
        <w:t>i</w:t>
      </w:r>
      <w:r>
        <w:rPr>
          <w:lang w:bidi="ar-SA"/>
        </w:rPr>
        <w:t>s a participating member</w:t>
      </w:r>
      <w:r w:rsidR="00667053">
        <w:rPr>
          <w:lang w:bidi="ar-SA"/>
        </w:rPr>
        <w:t xml:space="preserve"> of the protocol.</w:t>
      </w:r>
    </w:p>
    <w:p w:rsidR="00432474" w:rsidRDefault="00097C30" w:rsidP="00635595">
      <w:r>
        <w:rPr>
          <w:lang w:bidi="ar-SA"/>
        </w:rPr>
        <w:t>The purpose of this protocol is to provide an agreed position between councils for the provision of inter-council assistance for response and recovery activities. This protocol applies to requests for human resources, equipment and /or facilities in relation to response or recovery activities</w:t>
      </w:r>
      <w:r w:rsidR="000058E4">
        <w:rPr>
          <w:lang w:bidi="ar-SA"/>
        </w:rPr>
        <w:t xml:space="preserve"> associated with an emergency. </w:t>
      </w:r>
      <w:r>
        <w:rPr>
          <w:lang w:bidi="ar-SA"/>
        </w:rPr>
        <w:t>A copy of this</w:t>
      </w:r>
      <w:r w:rsidR="001E2FE3">
        <w:rPr>
          <w:lang w:bidi="ar-SA"/>
        </w:rPr>
        <w:t xml:space="preserve"> protocol is can be found on the MAV website at:</w:t>
      </w:r>
      <w:r w:rsidR="001E2FE3" w:rsidRPr="001E2FE3">
        <w:t xml:space="preserve"> </w:t>
      </w:r>
    </w:p>
    <w:p w:rsidR="00097C30" w:rsidRPr="00097C30" w:rsidRDefault="00430118" w:rsidP="00A42BCA">
      <w:pPr>
        <w:pStyle w:val="ListParagraph"/>
        <w:numPr>
          <w:ilvl w:val="0"/>
          <w:numId w:val="27"/>
        </w:numPr>
        <w:ind w:left="709" w:hanging="283"/>
        <w:rPr>
          <w:lang w:bidi="ar-SA"/>
        </w:rPr>
      </w:pPr>
      <w:hyperlink r:id="rId25" w:history="1">
        <w:r w:rsidR="001E2FE3" w:rsidRPr="009C59EA">
          <w:rPr>
            <w:rStyle w:val="Hyperlink"/>
            <w:lang w:bidi="ar-SA"/>
          </w:rPr>
          <w:t>http://www.mav.asn.au/policy-services/emergency-management/Pages/resource-sharing-protocol.aspx</w:t>
        </w:r>
      </w:hyperlink>
      <w:r w:rsidR="001E2FE3">
        <w:rPr>
          <w:lang w:bidi="ar-SA"/>
        </w:rPr>
        <w:t>.</w:t>
      </w:r>
    </w:p>
    <w:p w:rsidR="00693C74" w:rsidRPr="00693C74" w:rsidRDefault="008F6549" w:rsidP="00974400">
      <w:pPr>
        <w:pStyle w:val="Heading2"/>
        <w:numPr>
          <w:ilvl w:val="1"/>
          <w:numId w:val="52"/>
        </w:numPr>
        <w:rPr>
          <w:rFonts w:eastAsia="Times New Roman"/>
          <w:lang w:bidi="ar-SA"/>
        </w:rPr>
      </w:pPr>
      <w:bookmarkStart w:id="123" w:name="_Toc412453769"/>
      <w:bookmarkEnd w:id="119"/>
      <w:bookmarkEnd w:id="120"/>
      <w:bookmarkEnd w:id="121"/>
      <w:r>
        <w:rPr>
          <w:rFonts w:eastAsia="Times New Roman"/>
          <w:lang w:bidi="ar-SA"/>
        </w:rPr>
        <w:t>Public Information and Warning</w:t>
      </w:r>
      <w:bookmarkEnd w:id="123"/>
    </w:p>
    <w:p w:rsidR="00693C74" w:rsidRPr="00693C74" w:rsidRDefault="00693C74" w:rsidP="00635595">
      <w:pPr>
        <w:rPr>
          <w:rFonts w:eastAsia="Times New Roman"/>
          <w:lang w:bidi="ar-SA"/>
        </w:rPr>
      </w:pPr>
      <w:r w:rsidRPr="00693C74">
        <w:rPr>
          <w:rFonts w:eastAsia="Times New Roman"/>
          <w:lang w:bidi="ar-SA"/>
        </w:rPr>
        <w:t xml:space="preserve">It is important to ensure that public information and warning is maintained at an optimum level.  This provides the public with the necessary information to develop an understanding and awareness of the issues associated with the prevention of, response to and recovery from emergencies.  </w:t>
      </w:r>
    </w:p>
    <w:p w:rsidR="00693C74" w:rsidRPr="00693C74" w:rsidRDefault="00693C74" w:rsidP="00635595">
      <w:pPr>
        <w:rPr>
          <w:rFonts w:eastAsia="Times New Roman"/>
          <w:lang w:bidi="ar-SA"/>
        </w:rPr>
      </w:pPr>
      <w:r w:rsidRPr="00693C74">
        <w:rPr>
          <w:rFonts w:eastAsia="Times New Roman"/>
          <w:lang w:bidi="ar-SA"/>
        </w:rPr>
        <w:t xml:space="preserve">A process has been developed for dissemination of emergency services messages on the radio station UGFM </w:t>
      </w:r>
      <w:r w:rsidR="007E5DE8">
        <w:rPr>
          <w:rFonts w:eastAsia="Times New Roman"/>
          <w:lang w:bidi="ar-SA"/>
        </w:rPr>
        <w:t>(</w:t>
      </w:r>
      <w:r w:rsidRPr="00693C74">
        <w:rPr>
          <w:rFonts w:eastAsia="Times New Roman"/>
          <w:lang w:bidi="ar-SA"/>
        </w:rPr>
        <w:t>106.9, 98.9, 98.5</w:t>
      </w:r>
      <w:r w:rsidR="00B760DF">
        <w:rPr>
          <w:rFonts w:eastAsia="Times New Roman"/>
          <w:lang w:bidi="ar-SA"/>
        </w:rPr>
        <w:t>, 94.5</w:t>
      </w:r>
      <w:r w:rsidRPr="00693C74">
        <w:rPr>
          <w:rFonts w:eastAsia="Times New Roman"/>
          <w:lang w:bidi="ar-SA"/>
        </w:rPr>
        <w:t xml:space="preserve"> and 88.9</w:t>
      </w:r>
      <w:r w:rsidR="007E5DE8">
        <w:rPr>
          <w:rFonts w:eastAsia="Times New Roman"/>
          <w:lang w:bidi="ar-SA"/>
        </w:rPr>
        <w:t>)</w:t>
      </w:r>
      <w:r w:rsidRPr="00693C74">
        <w:rPr>
          <w:rFonts w:eastAsia="Times New Roman"/>
          <w:lang w:bidi="ar-SA"/>
        </w:rPr>
        <w:t xml:space="preserve"> based at Alexandra.</w:t>
      </w:r>
    </w:p>
    <w:p w:rsidR="00FB2E2E" w:rsidRDefault="00693C74" w:rsidP="00635595">
      <w:pPr>
        <w:rPr>
          <w:rFonts w:eastAsia="Times New Roman"/>
          <w:szCs w:val="22"/>
          <w:lang w:eastAsia="en-AU" w:bidi="ar-SA"/>
        </w:rPr>
      </w:pPr>
      <w:r w:rsidRPr="00693C74">
        <w:rPr>
          <w:rFonts w:eastAsia="Times New Roman"/>
          <w:szCs w:val="22"/>
          <w:lang w:eastAsia="en-AU" w:bidi="ar-SA"/>
        </w:rPr>
        <w:t>UGFM is recognised by the state as an Emergency Broadcaster</w:t>
      </w:r>
      <w:r w:rsidR="000E5798">
        <w:rPr>
          <w:rFonts w:eastAsia="Times New Roman"/>
          <w:szCs w:val="22"/>
          <w:lang w:eastAsia="en-AU" w:bidi="ar-SA"/>
        </w:rPr>
        <w:t xml:space="preserve"> and has a signed MOU with the Minister for</w:t>
      </w:r>
      <w:r w:rsidR="00FB2E2E">
        <w:rPr>
          <w:rFonts w:eastAsia="Times New Roman"/>
          <w:szCs w:val="22"/>
          <w:lang w:eastAsia="en-AU" w:bidi="ar-SA"/>
        </w:rPr>
        <w:t xml:space="preserve"> Police and</w:t>
      </w:r>
      <w:r w:rsidR="000E5798">
        <w:rPr>
          <w:rFonts w:eastAsia="Times New Roman"/>
          <w:szCs w:val="22"/>
          <w:lang w:eastAsia="en-AU" w:bidi="ar-SA"/>
        </w:rPr>
        <w:t xml:space="preserve"> Emergency Services for this purpose</w:t>
      </w:r>
      <w:r w:rsidR="00FB2E2E">
        <w:rPr>
          <w:rFonts w:eastAsia="Times New Roman"/>
          <w:szCs w:val="22"/>
          <w:lang w:eastAsia="en-AU" w:bidi="ar-SA"/>
        </w:rPr>
        <w:t>.  A copy of this MOU is available at:</w:t>
      </w:r>
    </w:p>
    <w:p w:rsidR="00FB2E2E" w:rsidRDefault="00430118" w:rsidP="001F5320">
      <w:pPr>
        <w:pStyle w:val="ListParagraph"/>
        <w:numPr>
          <w:ilvl w:val="0"/>
          <w:numId w:val="27"/>
        </w:numPr>
        <w:spacing w:before="0" w:after="0" w:line="240" w:lineRule="auto"/>
        <w:ind w:left="709" w:hanging="283"/>
        <w:rPr>
          <w:rFonts w:eastAsia="Times New Roman" w:cs="Arial"/>
          <w:szCs w:val="22"/>
          <w:lang w:eastAsia="en-AU" w:bidi="ar-SA"/>
        </w:rPr>
      </w:pPr>
      <w:hyperlink r:id="rId26" w:history="1">
        <w:r w:rsidR="00B760DF" w:rsidRPr="00B760DF">
          <w:rPr>
            <w:rStyle w:val="Hyperlink"/>
            <w:rFonts w:eastAsia="Times New Roman" w:cs="Arial"/>
            <w:szCs w:val="22"/>
            <w:lang w:eastAsia="en-AU" w:bidi="ar-SA"/>
          </w:rPr>
          <w:t>http://www.emv.vic.gov.au/our-work/victorias-warning-system/emergency-broadcasters/</w:t>
        </w:r>
      </w:hyperlink>
      <w:r w:rsidR="00B760DF" w:rsidRPr="00B760DF">
        <w:rPr>
          <w:rFonts w:eastAsia="Times New Roman" w:cs="Arial"/>
          <w:szCs w:val="22"/>
          <w:lang w:eastAsia="en-AU" w:bidi="ar-SA"/>
        </w:rPr>
        <w:t xml:space="preserve"> </w:t>
      </w:r>
    </w:p>
    <w:p w:rsidR="00B760DF" w:rsidRPr="00B760DF" w:rsidRDefault="00B760DF" w:rsidP="00B760DF">
      <w:pPr>
        <w:pStyle w:val="ListParagraph"/>
        <w:spacing w:before="0" w:after="0" w:line="240" w:lineRule="auto"/>
        <w:ind w:left="1440"/>
        <w:rPr>
          <w:rFonts w:eastAsia="Times New Roman" w:cs="Arial"/>
          <w:szCs w:val="22"/>
          <w:lang w:eastAsia="en-AU" w:bidi="ar-SA"/>
        </w:rPr>
      </w:pPr>
    </w:p>
    <w:p w:rsidR="00693C74" w:rsidRDefault="003F4AC5" w:rsidP="00FB2E2E">
      <w:pPr>
        <w:spacing w:before="0" w:after="0" w:line="240" w:lineRule="auto"/>
        <w:rPr>
          <w:rFonts w:eastAsia="Times New Roman" w:cs="Arial"/>
          <w:szCs w:val="22"/>
          <w:lang w:eastAsia="en-AU" w:bidi="ar-SA"/>
        </w:rPr>
      </w:pPr>
      <w:r w:rsidRPr="00FB2E2E">
        <w:rPr>
          <w:rFonts w:eastAsia="Times New Roman" w:cs="Arial"/>
          <w:szCs w:val="22"/>
          <w:lang w:eastAsia="en-AU" w:bidi="ar-SA"/>
        </w:rPr>
        <w:t xml:space="preserve">UGFM is broadcast </w:t>
      </w:r>
      <w:r w:rsidR="00693C74" w:rsidRPr="00FB2E2E">
        <w:rPr>
          <w:rFonts w:eastAsia="Times New Roman" w:cs="Arial"/>
          <w:szCs w:val="22"/>
          <w:lang w:eastAsia="en-AU" w:bidi="ar-SA"/>
        </w:rPr>
        <w:t>in Murrindindi Shire and parts of the surrounding Shires of Mansfield, Strathbog</w:t>
      </w:r>
      <w:r w:rsidR="00FB2E2E" w:rsidRPr="00FB2E2E">
        <w:rPr>
          <w:rFonts w:eastAsia="Times New Roman" w:cs="Arial"/>
          <w:szCs w:val="22"/>
          <w:lang w:eastAsia="en-AU" w:bidi="ar-SA"/>
        </w:rPr>
        <w:t>ie, Mitchell and Yarra Ranges.</w:t>
      </w:r>
    </w:p>
    <w:p w:rsidR="00430562" w:rsidRDefault="00430562" w:rsidP="00FB2E2E">
      <w:pPr>
        <w:spacing w:before="0" w:after="0" w:line="240" w:lineRule="auto"/>
        <w:rPr>
          <w:rFonts w:eastAsia="Times New Roman" w:cs="Arial"/>
          <w:szCs w:val="22"/>
          <w:lang w:eastAsia="en-AU" w:bidi="ar-SA"/>
        </w:rPr>
      </w:pPr>
    </w:p>
    <w:p w:rsidR="00430562" w:rsidRPr="00FB2E2E" w:rsidRDefault="00430562" w:rsidP="00FB2E2E">
      <w:pPr>
        <w:spacing w:before="0" w:after="0" w:line="240" w:lineRule="auto"/>
        <w:rPr>
          <w:rFonts w:eastAsia="Times New Roman" w:cs="Arial"/>
          <w:szCs w:val="22"/>
          <w:lang w:eastAsia="en-AU" w:bidi="ar-SA"/>
        </w:rPr>
      </w:pPr>
      <w:r>
        <w:rPr>
          <w:rFonts w:eastAsia="Times New Roman" w:cs="Arial"/>
          <w:szCs w:val="22"/>
          <w:lang w:eastAsia="en-AU" w:bidi="ar-SA"/>
        </w:rPr>
        <w:t>Warning sirens (to alert the community of fire) are also in place in Kinglake, Kinglake West and Flowerdale.</w:t>
      </w:r>
    </w:p>
    <w:p w:rsidR="00693C74" w:rsidRPr="00693C74" w:rsidRDefault="00693C74" w:rsidP="00974400">
      <w:pPr>
        <w:pStyle w:val="Heading3"/>
        <w:numPr>
          <w:ilvl w:val="2"/>
          <w:numId w:val="52"/>
        </w:numPr>
        <w:rPr>
          <w:rFonts w:eastAsia="Times New Roman"/>
          <w:lang w:bidi="ar-SA"/>
        </w:rPr>
      </w:pPr>
      <w:bookmarkStart w:id="124" w:name="_Toc261422681"/>
      <w:bookmarkStart w:id="125" w:name="_Toc261433992"/>
      <w:bookmarkStart w:id="126" w:name="_Toc266271946"/>
      <w:bookmarkStart w:id="127" w:name="_Toc412453770"/>
      <w:r w:rsidRPr="00693C74">
        <w:rPr>
          <w:rFonts w:eastAsia="Times New Roman"/>
          <w:lang w:bidi="ar-SA"/>
        </w:rPr>
        <w:t>Prevention (Before Emergencies)</w:t>
      </w:r>
      <w:bookmarkEnd w:id="124"/>
      <w:bookmarkEnd w:id="125"/>
      <w:bookmarkEnd w:id="126"/>
      <w:bookmarkEnd w:id="127"/>
    </w:p>
    <w:p w:rsidR="00693C74" w:rsidRDefault="00693C74" w:rsidP="00635595">
      <w:pPr>
        <w:rPr>
          <w:rFonts w:eastAsia="Times New Roman"/>
          <w:lang w:bidi="ar-SA"/>
        </w:rPr>
      </w:pPr>
      <w:r w:rsidRPr="00693C74">
        <w:rPr>
          <w:rFonts w:eastAsia="Times New Roman"/>
          <w:lang w:bidi="ar-SA"/>
        </w:rPr>
        <w:t>Any information released to the public on behalf of the Murrindindi Shire Council</w:t>
      </w:r>
      <w:r w:rsidRPr="00693C74">
        <w:rPr>
          <w:rFonts w:eastAsia="Times New Roman"/>
          <w:i/>
          <w:spacing w:val="-3"/>
          <w:lang w:bidi="ar-SA"/>
        </w:rPr>
        <w:t xml:space="preserve"> </w:t>
      </w:r>
      <w:r w:rsidRPr="00693C74">
        <w:rPr>
          <w:rFonts w:eastAsia="Times New Roman"/>
          <w:lang w:bidi="ar-SA"/>
        </w:rPr>
        <w:t>will be to educate and assist the community to prepare for emergencies.  This information must be approved by the Murrindindi Shire Council</w:t>
      </w:r>
      <w:r w:rsidRPr="00693C74">
        <w:rPr>
          <w:rFonts w:eastAsia="Times New Roman"/>
          <w:spacing w:val="-3"/>
          <w:lang w:bidi="ar-SA"/>
        </w:rPr>
        <w:t xml:space="preserve"> </w:t>
      </w:r>
      <w:r w:rsidRPr="00693C74">
        <w:rPr>
          <w:rFonts w:eastAsia="Times New Roman"/>
          <w:lang w:bidi="ar-SA"/>
        </w:rPr>
        <w:t>Municipal Emergency Management Planning Committee.</w:t>
      </w:r>
    </w:p>
    <w:p w:rsidR="001F5320" w:rsidRDefault="001F5320" w:rsidP="00635595">
      <w:pPr>
        <w:rPr>
          <w:rFonts w:eastAsia="Times New Roman"/>
          <w:lang w:bidi="ar-SA"/>
        </w:rPr>
      </w:pPr>
    </w:p>
    <w:p w:rsidR="00693C74" w:rsidRPr="00693C74" w:rsidRDefault="00693C74" w:rsidP="00974400">
      <w:pPr>
        <w:pStyle w:val="Heading3"/>
        <w:numPr>
          <w:ilvl w:val="2"/>
          <w:numId w:val="52"/>
        </w:numPr>
        <w:rPr>
          <w:rFonts w:eastAsia="Times New Roman"/>
          <w:lang w:bidi="ar-SA"/>
        </w:rPr>
      </w:pPr>
      <w:bookmarkStart w:id="128" w:name="_Toc261422682"/>
      <w:bookmarkStart w:id="129" w:name="_Toc261433993"/>
      <w:bookmarkStart w:id="130" w:name="_Toc266271947"/>
      <w:bookmarkStart w:id="131" w:name="_Toc412453771"/>
      <w:r w:rsidRPr="00693C74">
        <w:rPr>
          <w:rFonts w:eastAsia="Times New Roman"/>
          <w:lang w:bidi="ar-SA"/>
        </w:rPr>
        <w:lastRenderedPageBreak/>
        <w:t>Response Phase</w:t>
      </w:r>
      <w:bookmarkEnd w:id="128"/>
      <w:bookmarkEnd w:id="129"/>
      <w:bookmarkEnd w:id="130"/>
      <w:bookmarkEnd w:id="131"/>
    </w:p>
    <w:p w:rsidR="00693C74" w:rsidRPr="00693C74" w:rsidRDefault="00693C74" w:rsidP="00635595">
      <w:pPr>
        <w:rPr>
          <w:rFonts w:eastAsia="Times New Roman"/>
          <w:lang w:bidi="ar-SA"/>
        </w:rPr>
      </w:pPr>
      <w:r w:rsidRPr="00693C74">
        <w:rPr>
          <w:rFonts w:eastAsia="Times New Roman"/>
          <w:lang w:bidi="ar-SA"/>
        </w:rPr>
        <w:t>Releasing information is norm</w:t>
      </w:r>
      <w:r w:rsidR="00E037D0">
        <w:rPr>
          <w:rFonts w:eastAsia="Times New Roman"/>
          <w:lang w:bidi="ar-SA"/>
        </w:rPr>
        <w:t>ally the responsibility of the c</w:t>
      </w:r>
      <w:r w:rsidRPr="00693C74">
        <w:rPr>
          <w:rFonts w:eastAsia="Times New Roman"/>
          <w:lang w:bidi="ar-SA"/>
        </w:rPr>
        <w:t xml:space="preserve">ontrol </w:t>
      </w:r>
      <w:r w:rsidR="00E037D0">
        <w:rPr>
          <w:rFonts w:eastAsia="Times New Roman"/>
          <w:lang w:bidi="ar-SA"/>
        </w:rPr>
        <w:t>a</w:t>
      </w:r>
      <w:r w:rsidRPr="00693C74">
        <w:rPr>
          <w:rFonts w:eastAsia="Times New Roman"/>
          <w:lang w:bidi="ar-SA"/>
        </w:rPr>
        <w:t xml:space="preserve">gency in conjunction with the </w:t>
      </w:r>
      <w:r w:rsidR="0049035B">
        <w:rPr>
          <w:rFonts w:eastAsia="Times New Roman"/>
          <w:lang w:bidi="ar-SA"/>
        </w:rPr>
        <w:t>MERC</w:t>
      </w:r>
      <w:r w:rsidRPr="00693C74">
        <w:rPr>
          <w:rFonts w:eastAsia="Times New Roman"/>
          <w:lang w:bidi="ar-SA"/>
        </w:rPr>
        <w:t>.  Any information released by the Municipal</w:t>
      </w:r>
      <w:r w:rsidR="0049035B">
        <w:rPr>
          <w:rFonts w:eastAsia="Times New Roman"/>
          <w:lang w:bidi="ar-SA"/>
        </w:rPr>
        <w:t>ity must be approved by the EMCG</w:t>
      </w:r>
      <w:r w:rsidR="00430562">
        <w:rPr>
          <w:rFonts w:eastAsia="Times New Roman"/>
          <w:lang w:bidi="ar-SA"/>
        </w:rPr>
        <w:t xml:space="preserve"> and the Manager Communications</w:t>
      </w:r>
      <w:r w:rsidR="0049035B">
        <w:rPr>
          <w:rFonts w:eastAsia="Times New Roman"/>
          <w:lang w:bidi="ar-SA"/>
        </w:rPr>
        <w:t xml:space="preserve"> (see 3.4 above) when considered g</w:t>
      </w:r>
      <w:r w:rsidRPr="00693C74">
        <w:rPr>
          <w:rFonts w:eastAsia="Times New Roman"/>
          <w:lang w:bidi="ar-SA"/>
        </w:rPr>
        <w:t>eneral information</w:t>
      </w:r>
      <w:r w:rsidR="0049035B">
        <w:rPr>
          <w:rFonts w:eastAsia="Times New Roman"/>
          <w:lang w:bidi="ar-SA"/>
        </w:rPr>
        <w:t xml:space="preserve">.  If the information regards policy, financial or political matters, it will be released by the </w:t>
      </w:r>
      <w:r w:rsidR="00BA2A8A">
        <w:rPr>
          <w:rFonts w:eastAsia="Times New Roman"/>
          <w:lang w:bidi="ar-SA"/>
        </w:rPr>
        <w:t>CEO</w:t>
      </w:r>
      <w:r w:rsidRPr="00693C74">
        <w:rPr>
          <w:rFonts w:eastAsia="Times New Roman"/>
          <w:lang w:bidi="ar-SA"/>
        </w:rPr>
        <w:t xml:space="preserve"> </w:t>
      </w:r>
      <w:r w:rsidR="0049035B">
        <w:rPr>
          <w:rFonts w:eastAsia="Times New Roman"/>
          <w:lang w:bidi="ar-SA"/>
        </w:rPr>
        <w:t xml:space="preserve">or </w:t>
      </w:r>
      <w:r w:rsidR="00BA2A8A">
        <w:rPr>
          <w:rFonts w:eastAsia="Times New Roman"/>
          <w:lang w:bidi="ar-SA"/>
        </w:rPr>
        <w:t>s</w:t>
      </w:r>
      <w:r w:rsidR="0049035B">
        <w:rPr>
          <w:rFonts w:eastAsia="Times New Roman"/>
          <w:lang w:bidi="ar-SA"/>
        </w:rPr>
        <w:t xml:space="preserve">enior </w:t>
      </w:r>
      <w:r w:rsidR="00BA2A8A">
        <w:rPr>
          <w:rFonts w:eastAsia="Times New Roman"/>
          <w:lang w:bidi="ar-SA"/>
        </w:rPr>
        <w:t>m</w:t>
      </w:r>
      <w:r w:rsidR="0049035B">
        <w:rPr>
          <w:rFonts w:eastAsia="Times New Roman"/>
          <w:lang w:bidi="ar-SA"/>
        </w:rPr>
        <w:t>anagement.</w:t>
      </w:r>
    </w:p>
    <w:p w:rsidR="00693C74" w:rsidRDefault="00693C74" w:rsidP="00635595">
      <w:pPr>
        <w:rPr>
          <w:rFonts w:eastAsia="Times New Roman"/>
          <w:lang w:bidi="ar-SA"/>
        </w:rPr>
      </w:pPr>
      <w:r w:rsidRPr="00693C74">
        <w:rPr>
          <w:rFonts w:eastAsia="Times New Roman"/>
          <w:lang w:bidi="ar-SA"/>
        </w:rPr>
        <w:t>Information can be categorised under the following headings:</w:t>
      </w:r>
    </w:p>
    <w:p w:rsidR="00693C74" w:rsidRPr="00693C74" w:rsidRDefault="00693C74" w:rsidP="0094187D">
      <w:pPr>
        <w:pStyle w:val="Heading4"/>
        <w:rPr>
          <w:rFonts w:eastAsia="Times New Roman"/>
          <w:lang w:bidi="ar-SA"/>
        </w:rPr>
      </w:pPr>
      <w:r w:rsidRPr="00693C74">
        <w:rPr>
          <w:rFonts w:eastAsia="Times New Roman"/>
          <w:lang w:bidi="ar-SA"/>
        </w:rPr>
        <w:t>Pre impact</w:t>
      </w:r>
    </w:p>
    <w:p w:rsidR="00693C74" w:rsidRPr="00693C74" w:rsidRDefault="00693C74" w:rsidP="00693C74">
      <w:pPr>
        <w:tabs>
          <w:tab w:val="left" w:pos="-720"/>
          <w:tab w:val="left" w:pos="0"/>
        </w:tabs>
        <w:suppressAutoHyphens/>
        <w:spacing w:before="0" w:after="0" w:line="240" w:lineRule="auto"/>
        <w:jc w:val="both"/>
        <w:rPr>
          <w:rFonts w:eastAsia="Times New Roman" w:cs="Arial"/>
          <w:spacing w:val="-3"/>
          <w:szCs w:val="24"/>
          <w:lang w:bidi="ar-SA"/>
        </w:rPr>
      </w:pPr>
    </w:p>
    <w:p w:rsidR="00693C74" w:rsidRDefault="00693C74" w:rsidP="00693C74">
      <w:pPr>
        <w:tabs>
          <w:tab w:val="left" w:pos="-720"/>
          <w:tab w:val="left" w:pos="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To enable the public to take reasonable measures to prevent, or lessen the potential effects of emergencies and to cope during the impact phase of an emergency.</w:t>
      </w:r>
    </w:p>
    <w:p w:rsidR="00693C74" w:rsidRPr="00693C74" w:rsidRDefault="00693C74" w:rsidP="0094187D">
      <w:pPr>
        <w:pStyle w:val="Heading4"/>
        <w:rPr>
          <w:rFonts w:eastAsia="Times New Roman"/>
          <w:lang w:bidi="ar-SA"/>
        </w:rPr>
      </w:pPr>
      <w:r w:rsidRPr="00693C74">
        <w:rPr>
          <w:rFonts w:eastAsia="Times New Roman"/>
          <w:lang w:bidi="ar-SA"/>
        </w:rPr>
        <w:t>During impact</w:t>
      </w:r>
    </w:p>
    <w:p w:rsidR="00693C74" w:rsidRPr="00693C74" w:rsidRDefault="00693C74" w:rsidP="00635595">
      <w:pPr>
        <w:rPr>
          <w:rFonts w:eastAsia="Times New Roman"/>
          <w:lang w:bidi="ar-SA"/>
        </w:rPr>
      </w:pPr>
      <w:r w:rsidRPr="00693C74">
        <w:rPr>
          <w:rFonts w:eastAsia="Times New Roman"/>
          <w:lang w:bidi="ar-SA"/>
        </w:rPr>
        <w:t>To produce suitable news releases through the media concerning the effects of the emergency and what action can be taken by the public.</w:t>
      </w:r>
    </w:p>
    <w:p w:rsidR="00693C74" w:rsidRPr="00693C74" w:rsidRDefault="00693C74" w:rsidP="0094187D">
      <w:pPr>
        <w:pStyle w:val="Heading4"/>
        <w:rPr>
          <w:rFonts w:eastAsia="Times New Roman"/>
          <w:lang w:bidi="ar-SA"/>
        </w:rPr>
      </w:pPr>
      <w:r w:rsidRPr="00693C74">
        <w:rPr>
          <w:rFonts w:eastAsia="Times New Roman"/>
          <w:lang w:bidi="ar-SA"/>
        </w:rPr>
        <w:t>Post impact</w:t>
      </w:r>
    </w:p>
    <w:p w:rsidR="00693C74" w:rsidRPr="00693C74" w:rsidRDefault="00693C74" w:rsidP="00635595">
      <w:pPr>
        <w:rPr>
          <w:rFonts w:eastAsia="Times New Roman"/>
          <w:lang w:bidi="ar-SA"/>
        </w:rPr>
      </w:pPr>
      <w:r w:rsidRPr="00693C74">
        <w:rPr>
          <w:rFonts w:eastAsia="Times New Roman"/>
          <w:lang w:bidi="ar-SA"/>
        </w:rPr>
        <w:t>To maintain the crucial information flow to those in need of assistance and direction.</w:t>
      </w:r>
    </w:p>
    <w:p w:rsidR="00693C74" w:rsidRPr="00693C74" w:rsidRDefault="00693C74" w:rsidP="00974400">
      <w:pPr>
        <w:pStyle w:val="Heading3"/>
        <w:numPr>
          <w:ilvl w:val="2"/>
          <w:numId w:val="52"/>
        </w:numPr>
        <w:rPr>
          <w:rFonts w:eastAsia="Times New Roman"/>
          <w:lang w:bidi="ar-SA"/>
        </w:rPr>
      </w:pPr>
      <w:bookmarkStart w:id="132" w:name="_Toc261422683"/>
      <w:bookmarkStart w:id="133" w:name="_Toc261433994"/>
      <w:bookmarkStart w:id="134" w:name="_Toc266271948"/>
      <w:bookmarkStart w:id="135" w:name="_Toc412453772"/>
      <w:r w:rsidRPr="00693C74">
        <w:rPr>
          <w:rFonts w:eastAsia="Times New Roman"/>
          <w:lang w:bidi="ar-SA"/>
        </w:rPr>
        <w:t>Recovery Process</w:t>
      </w:r>
      <w:bookmarkEnd w:id="132"/>
      <w:bookmarkEnd w:id="133"/>
      <w:bookmarkEnd w:id="134"/>
      <w:bookmarkEnd w:id="135"/>
    </w:p>
    <w:p w:rsidR="00693C74" w:rsidRPr="00693C74" w:rsidRDefault="00693C74" w:rsidP="00635595">
      <w:pPr>
        <w:rPr>
          <w:rFonts w:eastAsia="Times New Roman"/>
          <w:lang w:bidi="ar-SA"/>
        </w:rPr>
      </w:pPr>
      <w:r w:rsidRPr="00693C74">
        <w:rPr>
          <w:rFonts w:eastAsia="Times New Roman"/>
          <w:lang w:bidi="ar-SA"/>
        </w:rPr>
        <w:t>Releasing information will be the responsibility of the Murrindindi Shire Council</w:t>
      </w:r>
      <w:r w:rsidRPr="00693C74">
        <w:rPr>
          <w:rFonts w:eastAsia="Times New Roman"/>
          <w:spacing w:val="-3"/>
          <w:lang w:bidi="ar-SA"/>
        </w:rPr>
        <w:t xml:space="preserve"> </w:t>
      </w:r>
      <w:r w:rsidRPr="00693C74">
        <w:rPr>
          <w:rFonts w:eastAsia="Times New Roman"/>
          <w:lang w:bidi="ar-SA"/>
        </w:rPr>
        <w:t xml:space="preserve">and </w:t>
      </w:r>
      <w:r w:rsidR="007A4064">
        <w:rPr>
          <w:rFonts w:eastAsia="Times New Roman"/>
          <w:lang w:bidi="ar-SA"/>
        </w:rPr>
        <w:t xml:space="preserve">Department of </w:t>
      </w:r>
      <w:r w:rsidRPr="00693C74">
        <w:rPr>
          <w:rFonts w:eastAsia="Times New Roman"/>
          <w:lang w:bidi="ar-SA"/>
        </w:rPr>
        <w:t>Human Services.  Any information release</w:t>
      </w:r>
      <w:r w:rsidR="00BA2A8A">
        <w:rPr>
          <w:rFonts w:eastAsia="Times New Roman"/>
          <w:lang w:bidi="ar-SA"/>
        </w:rPr>
        <w:t xml:space="preserve">d must be approved by the MRM (general information), CEO or senior management </w:t>
      </w:r>
      <w:r w:rsidRPr="00693C74">
        <w:rPr>
          <w:rFonts w:eastAsia="Times New Roman"/>
          <w:lang w:bidi="ar-SA"/>
        </w:rPr>
        <w:t>(</w:t>
      </w:r>
      <w:r w:rsidR="00BA2A8A">
        <w:rPr>
          <w:rFonts w:eastAsia="Times New Roman"/>
          <w:lang w:bidi="ar-SA"/>
        </w:rPr>
        <w:t>p</w:t>
      </w:r>
      <w:r w:rsidRPr="00693C74">
        <w:rPr>
          <w:rFonts w:eastAsia="Times New Roman"/>
          <w:lang w:bidi="ar-SA"/>
        </w:rPr>
        <w:t>olicy</w:t>
      </w:r>
      <w:r w:rsidR="00BA2A8A">
        <w:rPr>
          <w:rFonts w:eastAsia="Times New Roman"/>
          <w:lang w:bidi="ar-SA"/>
        </w:rPr>
        <w:t>, f</w:t>
      </w:r>
      <w:r w:rsidRPr="00693C74">
        <w:rPr>
          <w:rFonts w:eastAsia="Times New Roman"/>
          <w:lang w:bidi="ar-SA"/>
        </w:rPr>
        <w:t>inancial</w:t>
      </w:r>
      <w:r w:rsidR="00BA2A8A">
        <w:rPr>
          <w:rFonts w:eastAsia="Times New Roman"/>
          <w:lang w:bidi="ar-SA"/>
        </w:rPr>
        <w:t xml:space="preserve"> and p</w:t>
      </w:r>
      <w:r w:rsidRPr="00693C74">
        <w:rPr>
          <w:rFonts w:eastAsia="Times New Roman"/>
          <w:lang w:bidi="ar-SA"/>
        </w:rPr>
        <w:t>olitical matters).  Liaison must take place so duplication and confusion does not occur.</w:t>
      </w:r>
      <w:r w:rsidR="00E45915">
        <w:rPr>
          <w:rFonts w:eastAsia="Times New Roman"/>
          <w:lang w:bidi="ar-SA"/>
        </w:rPr>
        <w:t xml:space="preserve"> Information must comply with the Recovery Communications Plan</w:t>
      </w:r>
    </w:p>
    <w:p w:rsidR="00693C74" w:rsidRPr="00693C74" w:rsidRDefault="00693C74" w:rsidP="00974400">
      <w:pPr>
        <w:pStyle w:val="Heading3"/>
        <w:numPr>
          <w:ilvl w:val="2"/>
          <w:numId w:val="52"/>
        </w:numPr>
        <w:rPr>
          <w:rFonts w:eastAsia="Times New Roman"/>
          <w:lang w:bidi="ar-SA"/>
        </w:rPr>
      </w:pPr>
      <w:bookmarkStart w:id="136" w:name="_Toc261422684"/>
      <w:bookmarkStart w:id="137" w:name="_Toc261433995"/>
      <w:bookmarkStart w:id="138" w:name="_Toc266271949"/>
      <w:bookmarkStart w:id="139" w:name="_Toc412453773"/>
      <w:r w:rsidRPr="00693C74">
        <w:rPr>
          <w:rFonts w:eastAsia="Times New Roman"/>
          <w:lang w:bidi="ar-SA"/>
        </w:rPr>
        <w:t>Dissemination</w:t>
      </w:r>
      <w:bookmarkEnd w:id="136"/>
      <w:bookmarkEnd w:id="137"/>
      <w:bookmarkEnd w:id="138"/>
      <w:bookmarkEnd w:id="139"/>
    </w:p>
    <w:p w:rsidR="00693C74" w:rsidRPr="00693C74" w:rsidRDefault="00693C74" w:rsidP="00635595">
      <w:pPr>
        <w:rPr>
          <w:rFonts w:eastAsia="Times New Roman"/>
          <w:lang w:bidi="ar-SA"/>
        </w:rPr>
      </w:pPr>
      <w:r w:rsidRPr="00693C74">
        <w:rPr>
          <w:rFonts w:eastAsia="Times New Roman"/>
          <w:lang w:bidi="ar-SA"/>
        </w:rPr>
        <w:t>Immediate use of the media should be made to avoid phone congestion.  The public should be advised to direct calls to appropriate agencies and centres with adequate facilities, staff and knowledge to answer questions or disseminate information.  Police "Advice Line" if available will be advertised, if not refer to local police station (contact details are listed in the Contacts section).</w:t>
      </w:r>
    </w:p>
    <w:p w:rsidR="00693C74" w:rsidRPr="00693C74" w:rsidRDefault="00693C74" w:rsidP="00635595">
      <w:pPr>
        <w:rPr>
          <w:rFonts w:eastAsia="Times New Roman" w:cs="Arial"/>
          <w:szCs w:val="24"/>
          <w:lang w:bidi="ar-SA"/>
        </w:rPr>
      </w:pPr>
      <w:r w:rsidRPr="00693C74">
        <w:rPr>
          <w:rFonts w:eastAsia="Times New Roman" w:cs="Arial"/>
          <w:szCs w:val="24"/>
          <w:lang w:bidi="ar-SA"/>
        </w:rPr>
        <w:t>The "Standard Emergency Warning Signal" may be used to alert the public to an actual or impending emergency or maintain the dissemination of public information.  Authority to use the signal over electronic media must be given by the Divisional Emergency Response Co-ordinator or his representative.</w:t>
      </w:r>
    </w:p>
    <w:p w:rsidR="00693C74" w:rsidRDefault="00693C74" w:rsidP="00635595">
      <w:pPr>
        <w:rPr>
          <w:rFonts w:eastAsia="Times New Roman" w:cs="Arial"/>
          <w:szCs w:val="24"/>
          <w:lang w:bidi="ar-SA"/>
        </w:rPr>
      </w:pPr>
      <w:r w:rsidRPr="00693C74">
        <w:rPr>
          <w:rFonts w:eastAsia="Times New Roman" w:cs="Arial"/>
          <w:szCs w:val="24"/>
          <w:lang w:bidi="ar-SA"/>
        </w:rPr>
        <w:t>An “Emergency Services Messages for Public Broadcast on UGFM</w:t>
      </w:r>
      <w:r w:rsidR="008E3D1E">
        <w:rPr>
          <w:rFonts w:eastAsia="Times New Roman" w:cs="Arial"/>
          <w:szCs w:val="24"/>
          <w:lang w:bidi="ar-SA"/>
        </w:rPr>
        <w:t xml:space="preserve"> – Radio Murrindindi</w:t>
      </w:r>
      <w:r w:rsidRPr="00693C74">
        <w:rPr>
          <w:rFonts w:eastAsia="Times New Roman" w:cs="Arial"/>
          <w:szCs w:val="24"/>
          <w:lang w:bidi="ar-SA"/>
        </w:rPr>
        <w:t xml:space="preserve"> 106.9, 98.5, 98.9</w:t>
      </w:r>
      <w:r w:rsidR="008E3D1E">
        <w:rPr>
          <w:rFonts w:eastAsia="Times New Roman" w:cs="Arial"/>
          <w:szCs w:val="24"/>
          <w:lang w:bidi="ar-SA"/>
        </w:rPr>
        <w:t>, 94.5</w:t>
      </w:r>
      <w:r w:rsidRPr="00693C74">
        <w:rPr>
          <w:rFonts w:eastAsia="Times New Roman" w:cs="Arial"/>
          <w:szCs w:val="24"/>
          <w:lang w:bidi="ar-SA"/>
        </w:rPr>
        <w:t xml:space="preserve"> &amp; 88.9 Message Release Process” has be</w:t>
      </w:r>
      <w:r w:rsidR="00BA2A8A">
        <w:rPr>
          <w:rFonts w:eastAsia="Times New Roman" w:cs="Arial"/>
          <w:szCs w:val="24"/>
          <w:lang w:bidi="ar-SA"/>
        </w:rPr>
        <w:t>en developed and copies of the p</w:t>
      </w:r>
      <w:r w:rsidRPr="00693C74">
        <w:rPr>
          <w:rFonts w:eastAsia="Times New Roman" w:cs="Arial"/>
          <w:szCs w:val="24"/>
          <w:lang w:bidi="ar-SA"/>
        </w:rPr>
        <w:t xml:space="preserve">rocess </w:t>
      </w:r>
      <w:r w:rsidR="00BA2A8A">
        <w:rPr>
          <w:rFonts w:eastAsia="Times New Roman" w:cs="Arial"/>
          <w:szCs w:val="24"/>
          <w:lang w:bidi="ar-SA"/>
        </w:rPr>
        <w:t>f</w:t>
      </w:r>
      <w:r w:rsidRPr="00693C74">
        <w:rPr>
          <w:rFonts w:eastAsia="Times New Roman" w:cs="Arial"/>
          <w:szCs w:val="24"/>
          <w:lang w:bidi="ar-SA"/>
        </w:rPr>
        <w:t xml:space="preserve">lowchart together with the </w:t>
      </w:r>
      <w:r w:rsidR="00BA2A8A">
        <w:rPr>
          <w:rFonts w:eastAsia="Times New Roman" w:cs="Arial"/>
          <w:szCs w:val="24"/>
          <w:lang w:bidi="ar-SA"/>
        </w:rPr>
        <w:t>p</w:t>
      </w:r>
      <w:r w:rsidRPr="00693C74">
        <w:rPr>
          <w:rFonts w:eastAsia="Times New Roman" w:cs="Arial"/>
          <w:szCs w:val="24"/>
          <w:lang w:bidi="ar-SA"/>
        </w:rPr>
        <w:t xml:space="preserve">ublic </w:t>
      </w:r>
      <w:r w:rsidR="00BA2A8A">
        <w:rPr>
          <w:rFonts w:eastAsia="Times New Roman" w:cs="Arial"/>
          <w:szCs w:val="24"/>
          <w:lang w:bidi="ar-SA"/>
        </w:rPr>
        <w:t>b</w:t>
      </w:r>
      <w:r w:rsidRPr="00693C74">
        <w:rPr>
          <w:rFonts w:eastAsia="Times New Roman" w:cs="Arial"/>
          <w:szCs w:val="24"/>
          <w:lang w:bidi="ar-SA"/>
        </w:rPr>
        <w:t xml:space="preserve">roadcast </w:t>
      </w:r>
      <w:r w:rsidR="00BA2A8A">
        <w:rPr>
          <w:rFonts w:eastAsia="Times New Roman" w:cs="Arial"/>
          <w:szCs w:val="24"/>
          <w:lang w:bidi="ar-SA"/>
        </w:rPr>
        <w:t>f</w:t>
      </w:r>
      <w:r w:rsidR="00AC2738">
        <w:rPr>
          <w:rFonts w:eastAsia="Times New Roman" w:cs="Arial"/>
          <w:szCs w:val="24"/>
          <w:lang w:bidi="ar-SA"/>
        </w:rPr>
        <w:t>orm are attached as Appendix A5</w:t>
      </w:r>
      <w:r w:rsidRPr="00693C74">
        <w:rPr>
          <w:rFonts w:eastAsia="Times New Roman" w:cs="Arial"/>
          <w:szCs w:val="24"/>
          <w:lang w:bidi="ar-SA"/>
        </w:rPr>
        <w:t>.</w:t>
      </w:r>
    </w:p>
    <w:p w:rsidR="00106951" w:rsidRDefault="00106951" w:rsidP="00635595">
      <w:pPr>
        <w:rPr>
          <w:rFonts w:eastAsia="Times New Roman" w:cs="Arial"/>
          <w:szCs w:val="24"/>
          <w:lang w:bidi="ar-SA"/>
        </w:rPr>
      </w:pPr>
      <w:r>
        <w:rPr>
          <w:rFonts w:eastAsia="Times New Roman" w:cs="Arial"/>
          <w:szCs w:val="24"/>
          <w:lang w:bidi="ar-SA"/>
        </w:rPr>
        <w:lastRenderedPageBreak/>
        <w:t xml:space="preserve">Social media (eg: Facebook and Twitter) may also be utilised to broadcast emergency information.  Note that only emergency agency </w:t>
      </w:r>
      <w:r w:rsidR="00934AF6">
        <w:rPr>
          <w:rFonts w:eastAsia="Times New Roman" w:cs="Arial"/>
          <w:szCs w:val="24"/>
          <w:lang w:bidi="ar-SA"/>
        </w:rPr>
        <w:t>social media services will</w:t>
      </w:r>
      <w:r>
        <w:rPr>
          <w:rFonts w:eastAsia="Times New Roman" w:cs="Arial"/>
          <w:szCs w:val="24"/>
          <w:lang w:bidi="ar-SA"/>
        </w:rPr>
        <w:t xml:space="preserve"> comment on the emergency</w:t>
      </w:r>
      <w:r w:rsidR="00972F13">
        <w:rPr>
          <w:rFonts w:eastAsia="Times New Roman" w:cs="Arial"/>
          <w:szCs w:val="24"/>
          <w:lang w:bidi="ar-SA"/>
        </w:rPr>
        <w:t xml:space="preserve"> itself</w:t>
      </w:r>
      <w:r>
        <w:rPr>
          <w:rFonts w:eastAsia="Times New Roman" w:cs="Arial"/>
          <w:szCs w:val="24"/>
          <w:lang w:bidi="ar-SA"/>
        </w:rPr>
        <w:t xml:space="preserve">.  Murrindindi Shire Council </w:t>
      </w:r>
      <w:r w:rsidR="00972F13">
        <w:rPr>
          <w:rFonts w:eastAsia="Times New Roman" w:cs="Arial"/>
          <w:szCs w:val="24"/>
          <w:lang w:bidi="ar-SA"/>
        </w:rPr>
        <w:t>will only comment on relief and recovery activities.</w:t>
      </w:r>
      <w:r w:rsidR="003C0627">
        <w:rPr>
          <w:rFonts w:eastAsia="Times New Roman" w:cs="Arial"/>
          <w:szCs w:val="24"/>
          <w:lang w:bidi="ar-SA"/>
        </w:rPr>
        <w:t xml:space="preserve"> At the time of printing, Murrindinid Shire Council was still developing its facebook and twitter pages.  To check if there are Council social media pages currently online, please go to the Council website (</w:t>
      </w:r>
      <w:hyperlink r:id="rId27" w:history="1">
        <w:r w:rsidR="003C0627" w:rsidRPr="00FC4CA3">
          <w:rPr>
            <w:rStyle w:val="Hyperlink"/>
            <w:rFonts w:eastAsia="Times New Roman" w:cs="Arial"/>
            <w:szCs w:val="24"/>
            <w:lang w:bidi="ar-SA"/>
          </w:rPr>
          <w:t>www.murrindindi.vic.gov.au</w:t>
        </w:r>
      </w:hyperlink>
      <w:r w:rsidR="003C0627">
        <w:rPr>
          <w:rFonts w:eastAsia="Times New Roman" w:cs="Arial"/>
          <w:szCs w:val="24"/>
          <w:lang w:bidi="ar-SA"/>
        </w:rPr>
        <w:t xml:space="preserve">) </w:t>
      </w:r>
    </w:p>
    <w:p w:rsidR="00693C74" w:rsidRPr="00693C74" w:rsidRDefault="00693C74" w:rsidP="00974400">
      <w:pPr>
        <w:pStyle w:val="Heading3"/>
        <w:numPr>
          <w:ilvl w:val="2"/>
          <w:numId w:val="52"/>
        </w:numPr>
        <w:rPr>
          <w:rFonts w:eastAsia="Times New Roman"/>
          <w:lang w:bidi="ar-SA"/>
        </w:rPr>
      </w:pPr>
      <w:bookmarkStart w:id="140" w:name="_Toc261422685"/>
      <w:bookmarkStart w:id="141" w:name="_Toc261433996"/>
      <w:bookmarkStart w:id="142" w:name="_Toc266271950"/>
      <w:bookmarkStart w:id="143" w:name="_Toc412453774"/>
      <w:r w:rsidRPr="00693C74">
        <w:rPr>
          <w:rFonts w:eastAsia="Times New Roman"/>
          <w:lang w:bidi="ar-SA"/>
        </w:rPr>
        <w:t>Methods</w:t>
      </w:r>
      <w:bookmarkEnd w:id="140"/>
      <w:bookmarkEnd w:id="141"/>
      <w:bookmarkEnd w:id="142"/>
      <w:bookmarkEnd w:id="143"/>
    </w:p>
    <w:p w:rsidR="007A4064" w:rsidRDefault="007A4064" w:rsidP="00693C74">
      <w:pPr>
        <w:spacing w:before="0" w:after="0" w:line="240" w:lineRule="auto"/>
        <w:jc w:val="both"/>
        <w:rPr>
          <w:rFonts w:eastAsia="Times New Roman" w:cs="Arial"/>
          <w:szCs w:val="24"/>
          <w:lang w:bidi="ar-SA"/>
        </w:rPr>
      </w:pPr>
    </w:p>
    <w:p w:rsidR="00693C74" w:rsidRPr="00693C74" w:rsidRDefault="00693C74" w:rsidP="00693C74">
      <w:pPr>
        <w:spacing w:before="0" w:after="0" w:line="240" w:lineRule="auto"/>
        <w:jc w:val="both"/>
        <w:rPr>
          <w:rFonts w:eastAsia="Times New Roman" w:cs="Arial"/>
          <w:szCs w:val="24"/>
          <w:lang w:bidi="ar-SA"/>
        </w:rPr>
      </w:pPr>
      <w:r w:rsidRPr="00693C74">
        <w:rPr>
          <w:rFonts w:eastAsia="Times New Roman" w:cs="Arial"/>
          <w:szCs w:val="24"/>
          <w:lang w:bidi="ar-SA"/>
        </w:rPr>
        <w:t>All methods of disseminating information should be considered including;</w:t>
      </w:r>
    </w:p>
    <w:p w:rsidR="000E5798"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zCs w:val="24"/>
          <w:lang w:bidi="ar-SA"/>
        </w:rPr>
        <w:t>Radio -</w:t>
      </w:r>
      <w:r w:rsidRPr="000E5798">
        <w:rPr>
          <w:rFonts w:eastAsia="Times New Roman" w:cs="Arial"/>
          <w:szCs w:val="24"/>
          <w:lang w:bidi="ar-SA"/>
        </w:rPr>
        <w:tab/>
      </w:r>
      <w:r w:rsidRPr="000E5798">
        <w:rPr>
          <w:rFonts w:eastAsia="Times New Roman" w:cs="Arial"/>
          <w:szCs w:val="24"/>
          <w:lang w:bidi="ar-SA"/>
        </w:rPr>
        <w:tab/>
      </w:r>
    </w:p>
    <w:p w:rsidR="00693C74"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 xml:space="preserve">ABC Radio </w:t>
      </w:r>
      <w:r w:rsidR="009B28A4">
        <w:rPr>
          <w:rFonts w:eastAsia="Times New Roman" w:cs="Arial"/>
          <w:szCs w:val="24"/>
          <w:lang w:bidi="ar-SA"/>
        </w:rPr>
        <w:t>National 621 (Emergency Broadcaster)</w:t>
      </w:r>
    </w:p>
    <w:p w:rsidR="008E3D1E" w:rsidRPr="000E5798" w:rsidRDefault="008E3D1E" w:rsidP="00A42BCA">
      <w:pPr>
        <w:pStyle w:val="ListParagraph"/>
        <w:numPr>
          <w:ilvl w:val="3"/>
          <w:numId w:val="28"/>
        </w:numPr>
        <w:spacing w:before="0" w:after="0" w:line="240" w:lineRule="auto"/>
        <w:jc w:val="both"/>
        <w:rPr>
          <w:rFonts w:eastAsia="Times New Roman" w:cs="Arial"/>
          <w:szCs w:val="24"/>
          <w:lang w:bidi="ar-SA"/>
        </w:rPr>
      </w:pPr>
      <w:r>
        <w:rPr>
          <w:rFonts w:eastAsia="Times New Roman" w:cs="Arial"/>
          <w:szCs w:val="24"/>
          <w:lang w:bidi="ar-SA"/>
        </w:rPr>
        <w:t>ABC Melbourne Radio 774 (Emergency Broadcaster)</w:t>
      </w:r>
    </w:p>
    <w:p w:rsidR="00693C74" w:rsidRPr="000E5798" w:rsidRDefault="00693C74" w:rsidP="00A42BCA">
      <w:pPr>
        <w:pStyle w:val="ListParagraph"/>
        <w:numPr>
          <w:ilvl w:val="3"/>
          <w:numId w:val="28"/>
        </w:numPr>
        <w:spacing w:before="0" w:after="0" w:line="240" w:lineRule="auto"/>
        <w:rPr>
          <w:rFonts w:eastAsia="Times New Roman" w:cs="Arial"/>
          <w:szCs w:val="22"/>
          <w:lang w:bidi="ar-SA"/>
        </w:rPr>
      </w:pPr>
      <w:bookmarkStart w:id="144" w:name="_Toc261422686"/>
      <w:r w:rsidRPr="000E5798">
        <w:rPr>
          <w:rFonts w:eastAsia="Times New Roman" w:cs="Arial"/>
          <w:szCs w:val="22"/>
          <w:lang w:bidi="ar-SA"/>
        </w:rPr>
        <w:t xml:space="preserve">UGFM </w:t>
      </w:r>
      <w:r w:rsidR="008E3D1E">
        <w:rPr>
          <w:rFonts w:eastAsia="Times New Roman" w:cs="Arial"/>
          <w:szCs w:val="22"/>
          <w:lang w:bidi="ar-SA"/>
        </w:rPr>
        <w:t xml:space="preserve">– Radio Murrindindi </w:t>
      </w:r>
      <w:r w:rsidRPr="000E5798">
        <w:rPr>
          <w:rFonts w:eastAsia="Times New Roman" w:cs="Arial"/>
          <w:szCs w:val="22"/>
          <w:lang w:bidi="ar-SA"/>
        </w:rPr>
        <w:t>106.9, 98.5, 98.9</w:t>
      </w:r>
      <w:r w:rsidR="008E3D1E">
        <w:rPr>
          <w:rFonts w:eastAsia="Times New Roman" w:cs="Arial"/>
          <w:szCs w:val="22"/>
          <w:lang w:bidi="ar-SA"/>
        </w:rPr>
        <w:t>, 94.5</w:t>
      </w:r>
      <w:r w:rsidRPr="000E5798">
        <w:rPr>
          <w:rFonts w:eastAsia="Times New Roman" w:cs="Arial"/>
          <w:szCs w:val="22"/>
          <w:lang w:bidi="ar-SA"/>
        </w:rPr>
        <w:t xml:space="preserve"> &amp; 88.9 FM</w:t>
      </w:r>
      <w:bookmarkEnd w:id="144"/>
      <w:r w:rsidR="009B28A4">
        <w:rPr>
          <w:rFonts w:eastAsia="Times New Roman" w:cs="Arial"/>
          <w:szCs w:val="22"/>
          <w:lang w:bidi="ar-SA"/>
        </w:rPr>
        <w:t xml:space="preserve"> (Emergency Broadcaster)</w:t>
      </w:r>
    </w:p>
    <w:p w:rsidR="00693C74" w:rsidRPr="000E5798"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3SR 1260 Radio</w:t>
      </w:r>
    </w:p>
    <w:p w:rsidR="00693C74" w:rsidRPr="000E5798"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Sun FM 93.7 FM</w:t>
      </w:r>
    </w:p>
    <w:p w:rsidR="00693C74" w:rsidRPr="000E5798"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Radio Mansfield 99.7FM</w:t>
      </w:r>
    </w:p>
    <w:p w:rsidR="000E5798"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zCs w:val="24"/>
          <w:lang w:bidi="ar-SA"/>
        </w:rPr>
        <w:t>Newspapers -</w:t>
      </w:r>
      <w:r w:rsidRPr="000E5798">
        <w:rPr>
          <w:rFonts w:eastAsia="Times New Roman" w:cs="Arial"/>
          <w:szCs w:val="24"/>
          <w:lang w:bidi="ar-SA"/>
        </w:rPr>
        <w:tab/>
      </w:r>
    </w:p>
    <w:p w:rsidR="00693C74" w:rsidRPr="000E5798"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Alexandra &amp; Eildon Standard</w:t>
      </w:r>
    </w:p>
    <w:p w:rsidR="00693C74" w:rsidRPr="000E5798"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Yea Chronicle</w:t>
      </w:r>
    </w:p>
    <w:p w:rsidR="00693C74" w:rsidRPr="000E5798"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Mountain Monthly</w:t>
      </w:r>
    </w:p>
    <w:p w:rsidR="00693C74"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Marysville Triangle</w:t>
      </w:r>
    </w:p>
    <w:p w:rsidR="00BA2A8A" w:rsidRPr="000E5798" w:rsidRDefault="00BA2A8A" w:rsidP="00A42BCA">
      <w:pPr>
        <w:pStyle w:val="ListParagraph"/>
        <w:numPr>
          <w:ilvl w:val="3"/>
          <w:numId w:val="28"/>
        </w:numPr>
        <w:spacing w:before="0" w:after="0" w:line="240" w:lineRule="auto"/>
        <w:jc w:val="both"/>
        <w:rPr>
          <w:rFonts w:eastAsia="Times New Roman" w:cs="Arial"/>
          <w:szCs w:val="24"/>
          <w:lang w:bidi="ar-SA"/>
        </w:rPr>
      </w:pPr>
      <w:r>
        <w:rPr>
          <w:rFonts w:eastAsia="Times New Roman" w:cs="Arial"/>
          <w:szCs w:val="24"/>
          <w:lang w:bidi="ar-SA"/>
        </w:rPr>
        <w:t>North Central Review</w:t>
      </w:r>
    </w:p>
    <w:p w:rsidR="00693C74" w:rsidRPr="000E5798" w:rsidRDefault="00693C74" w:rsidP="00A42BCA">
      <w:pPr>
        <w:pStyle w:val="ListParagraph"/>
        <w:numPr>
          <w:ilvl w:val="3"/>
          <w:numId w:val="28"/>
        </w:numPr>
        <w:spacing w:before="0" w:after="0" w:line="240" w:lineRule="auto"/>
        <w:jc w:val="both"/>
        <w:rPr>
          <w:rFonts w:eastAsia="Times New Roman" w:cs="Arial"/>
          <w:szCs w:val="24"/>
          <w:lang w:bidi="ar-SA"/>
        </w:rPr>
      </w:pPr>
      <w:r w:rsidRPr="000E5798">
        <w:rPr>
          <w:rFonts w:eastAsia="Times New Roman" w:cs="Arial"/>
          <w:szCs w:val="24"/>
          <w:lang w:bidi="ar-SA"/>
        </w:rPr>
        <w:t>Mountain Views</w:t>
      </w:r>
    </w:p>
    <w:p w:rsidR="00693C74" w:rsidRPr="000E5798"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zCs w:val="24"/>
          <w:lang w:bidi="ar-SA"/>
        </w:rPr>
        <w:t>Listening device - C.F.A. listening device</w:t>
      </w:r>
    </w:p>
    <w:p w:rsidR="00693C74" w:rsidRPr="000E5798"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zCs w:val="24"/>
          <w:lang w:bidi="ar-SA"/>
        </w:rPr>
        <w:t>Television</w:t>
      </w:r>
    </w:p>
    <w:p w:rsidR="00693C74" w:rsidRPr="000E5798" w:rsidRDefault="00BA2A8A" w:rsidP="00A42BCA">
      <w:pPr>
        <w:pStyle w:val="ListParagraph"/>
        <w:numPr>
          <w:ilvl w:val="1"/>
          <w:numId w:val="28"/>
        </w:numPr>
        <w:spacing w:before="0" w:after="0" w:line="240" w:lineRule="auto"/>
        <w:jc w:val="both"/>
        <w:rPr>
          <w:rFonts w:eastAsia="Times New Roman" w:cs="Arial"/>
          <w:szCs w:val="24"/>
          <w:lang w:bidi="ar-SA"/>
        </w:rPr>
      </w:pPr>
      <w:r>
        <w:rPr>
          <w:rFonts w:eastAsia="Times New Roman" w:cs="Arial"/>
          <w:szCs w:val="24"/>
          <w:lang w:bidi="ar-SA"/>
        </w:rPr>
        <w:t>Police a</w:t>
      </w:r>
      <w:r w:rsidR="00693C74" w:rsidRPr="000E5798">
        <w:rPr>
          <w:rFonts w:eastAsia="Times New Roman" w:cs="Arial"/>
          <w:szCs w:val="24"/>
          <w:lang w:bidi="ar-SA"/>
        </w:rPr>
        <w:t xml:space="preserve">dvice </w:t>
      </w:r>
      <w:r>
        <w:rPr>
          <w:rFonts w:eastAsia="Times New Roman" w:cs="Arial"/>
          <w:szCs w:val="24"/>
          <w:lang w:bidi="ar-SA"/>
        </w:rPr>
        <w:t>l</w:t>
      </w:r>
      <w:r w:rsidR="00693C74" w:rsidRPr="000E5798">
        <w:rPr>
          <w:rFonts w:eastAsia="Times New Roman" w:cs="Arial"/>
          <w:szCs w:val="24"/>
          <w:lang w:bidi="ar-SA"/>
        </w:rPr>
        <w:t>ine</w:t>
      </w:r>
    </w:p>
    <w:p w:rsidR="00693C74" w:rsidRPr="000E5798"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zCs w:val="24"/>
          <w:lang w:bidi="ar-SA"/>
        </w:rPr>
        <w:t>Ethnic groups, radio stations, newspapers</w:t>
      </w:r>
    </w:p>
    <w:p w:rsidR="00693C74" w:rsidRPr="000E5798"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zCs w:val="24"/>
          <w:lang w:bidi="ar-SA"/>
        </w:rPr>
        <w:t xml:space="preserve">Community </w:t>
      </w:r>
      <w:r w:rsidR="00BA2A8A">
        <w:rPr>
          <w:rFonts w:eastAsia="Times New Roman" w:cs="Arial"/>
          <w:szCs w:val="24"/>
          <w:lang w:bidi="ar-SA"/>
        </w:rPr>
        <w:t>n</w:t>
      </w:r>
      <w:r w:rsidRPr="000E5798">
        <w:rPr>
          <w:rFonts w:eastAsia="Times New Roman" w:cs="Arial"/>
          <w:szCs w:val="24"/>
          <w:lang w:bidi="ar-SA"/>
        </w:rPr>
        <w:t>ewsletters</w:t>
      </w:r>
    </w:p>
    <w:p w:rsidR="00693C74" w:rsidRPr="000E5798"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zCs w:val="24"/>
          <w:lang w:bidi="ar-SA"/>
        </w:rPr>
        <w:t xml:space="preserve">Information </w:t>
      </w:r>
      <w:r w:rsidR="00BA2A8A">
        <w:rPr>
          <w:rFonts w:eastAsia="Times New Roman" w:cs="Arial"/>
          <w:szCs w:val="24"/>
          <w:lang w:bidi="ar-SA"/>
        </w:rPr>
        <w:t>c</w:t>
      </w:r>
      <w:r w:rsidRPr="000E5798">
        <w:rPr>
          <w:rFonts w:eastAsia="Times New Roman" w:cs="Arial"/>
          <w:szCs w:val="24"/>
          <w:lang w:bidi="ar-SA"/>
        </w:rPr>
        <w:t xml:space="preserve">entres </w:t>
      </w:r>
    </w:p>
    <w:p w:rsidR="00693C74" w:rsidRPr="000E5798" w:rsidRDefault="00693C74" w:rsidP="00A42BCA">
      <w:pPr>
        <w:pStyle w:val="ListParagraph"/>
        <w:numPr>
          <w:ilvl w:val="1"/>
          <w:numId w:val="28"/>
        </w:numPr>
        <w:spacing w:before="0" w:after="0" w:line="240" w:lineRule="auto"/>
        <w:jc w:val="both"/>
        <w:rPr>
          <w:rFonts w:eastAsia="Times New Roman" w:cs="Arial"/>
          <w:spacing w:val="-3"/>
          <w:szCs w:val="24"/>
          <w:lang w:bidi="ar-SA"/>
        </w:rPr>
      </w:pPr>
      <w:r w:rsidRPr="000E5798">
        <w:rPr>
          <w:rFonts w:eastAsia="Times New Roman" w:cs="Arial"/>
          <w:spacing w:val="-3"/>
          <w:szCs w:val="24"/>
          <w:lang w:bidi="ar-SA"/>
        </w:rPr>
        <w:t>Manual door knock of each residence</w:t>
      </w:r>
    </w:p>
    <w:p w:rsidR="00693C74" w:rsidRPr="000E5798" w:rsidRDefault="00693C74" w:rsidP="00A42BCA">
      <w:pPr>
        <w:pStyle w:val="ListParagraph"/>
        <w:numPr>
          <w:ilvl w:val="1"/>
          <w:numId w:val="28"/>
        </w:numPr>
        <w:spacing w:before="0" w:after="0" w:line="240" w:lineRule="auto"/>
        <w:jc w:val="both"/>
        <w:rPr>
          <w:rFonts w:eastAsia="Times New Roman" w:cs="Arial"/>
          <w:spacing w:val="-3"/>
          <w:szCs w:val="24"/>
          <w:lang w:bidi="ar-SA"/>
        </w:rPr>
      </w:pPr>
      <w:r w:rsidRPr="000E5798">
        <w:rPr>
          <w:rFonts w:eastAsia="Times New Roman" w:cs="Arial"/>
          <w:spacing w:val="-3"/>
          <w:szCs w:val="24"/>
          <w:lang w:bidi="ar-SA"/>
        </w:rPr>
        <w:t>Public address system mounted on vehicle</w:t>
      </w:r>
    </w:p>
    <w:p w:rsidR="00693C74" w:rsidRPr="000E5798" w:rsidRDefault="00693C74" w:rsidP="00A42BCA">
      <w:pPr>
        <w:pStyle w:val="ListParagraph"/>
        <w:numPr>
          <w:ilvl w:val="1"/>
          <w:numId w:val="28"/>
        </w:numPr>
        <w:spacing w:before="0" w:after="0" w:line="240" w:lineRule="auto"/>
        <w:jc w:val="both"/>
        <w:rPr>
          <w:rFonts w:eastAsia="Times New Roman" w:cs="Arial"/>
          <w:spacing w:val="-3"/>
          <w:szCs w:val="24"/>
          <w:lang w:bidi="ar-SA"/>
        </w:rPr>
      </w:pPr>
      <w:r w:rsidRPr="000E5798">
        <w:rPr>
          <w:rFonts w:eastAsia="Times New Roman" w:cs="Arial"/>
          <w:spacing w:val="-3"/>
          <w:szCs w:val="24"/>
          <w:lang w:bidi="ar-SA"/>
        </w:rPr>
        <w:t>Church/</w:t>
      </w:r>
      <w:r w:rsidR="00BA2A8A">
        <w:rPr>
          <w:rFonts w:eastAsia="Times New Roman" w:cs="Arial"/>
          <w:spacing w:val="-3"/>
          <w:szCs w:val="24"/>
          <w:lang w:bidi="ar-SA"/>
        </w:rPr>
        <w:t>r</w:t>
      </w:r>
      <w:r w:rsidRPr="000E5798">
        <w:rPr>
          <w:rFonts w:eastAsia="Times New Roman" w:cs="Arial"/>
          <w:spacing w:val="-3"/>
          <w:szCs w:val="24"/>
          <w:lang w:bidi="ar-SA"/>
        </w:rPr>
        <w:t>eligious Groups</w:t>
      </w:r>
    </w:p>
    <w:p w:rsidR="00693C74" w:rsidRPr="00E44630" w:rsidRDefault="00693C74" w:rsidP="00A42BCA">
      <w:pPr>
        <w:pStyle w:val="ListParagraph"/>
        <w:numPr>
          <w:ilvl w:val="1"/>
          <w:numId w:val="28"/>
        </w:numPr>
        <w:spacing w:before="0" w:after="0" w:line="240" w:lineRule="auto"/>
        <w:jc w:val="both"/>
        <w:rPr>
          <w:rFonts w:eastAsia="Times New Roman" w:cs="Arial"/>
          <w:szCs w:val="24"/>
          <w:lang w:bidi="ar-SA"/>
        </w:rPr>
      </w:pPr>
      <w:r w:rsidRPr="000E5798">
        <w:rPr>
          <w:rFonts w:eastAsia="Times New Roman" w:cs="Arial"/>
          <w:spacing w:val="-3"/>
          <w:szCs w:val="24"/>
          <w:lang w:bidi="ar-SA"/>
        </w:rPr>
        <w:t xml:space="preserve">Community </w:t>
      </w:r>
      <w:r w:rsidR="00BA2A8A">
        <w:rPr>
          <w:rFonts w:eastAsia="Times New Roman" w:cs="Arial"/>
          <w:spacing w:val="-3"/>
          <w:szCs w:val="24"/>
          <w:lang w:bidi="ar-SA"/>
        </w:rPr>
        <w:t>o</w:t>
      </w:r>
      <w:r w:rsidRPr="000E5798">
        <w:rPr>
          <w:rFonts w:eastAsia="Times New Roman" w:cs="Arial"/>
          <w:spacing w:val="-3"/>
          <w:szCs w:val="24"/>
          <w:lang w:bidi="ar-SA"/>
        </w:rPr>
        <w:t>rganisations</w:t>
      </w:r>
    </w:p>
    <w:p w:rsidR="00E44630" w:rsidRDefault="00E44630" w:rsidP="00E44630">
      <w:pPr>
        <w:pStyle w:val="ListParagraph"/>
        <w:ind w:left="1440"/>
      </w:pPr>
    </w:p>
    <w:p w:rsidR="008942F8" w:rsidRDefault="008942F8" w:rsidP="00E44630">
      <w:pPr>
        <w:pStyle w:val="ListParagraph"/>
        <w:numPr>
          <w:ilvl w:val="1"/>
          <w:numId w:val="28"/>
        </w:numPr>
      </w:pPr>
      <w:r>
        <w:t>Social Media</w:t>
      </w:r>
    </w:p>
    <w:p w:rsidR="00E44630" w:rsidRDefault="00E44630" w:rsidP="008942F8">
      <w:pPr>
        <w:pStyle w:val="ListParagraph"/>
        <w:numPr>
          <w:ilvl w:val="2"/>
          <w:numId w:val="28"/>
        </w:numPr>
      </w:pPr>
      <w:r>
        <w:t>Emergency Twitter Feeds</w:t>
      </w:r>
    </w:p>
    <w:p w:rsidR="00E44630" w:rsidRDefault="00E44630" w:rsidP="008942F8">
      <w:pPr>
        <w:pStyle w:val="ListParagraph"/>
        <w:numPr>
          <w:ilvl w:val="3"/>
          <w:numId w:val="28"/>
        </w:numPr>
      </w:pPr>
      <w:r w:rsidRPr="005C042D">
        <w:t>V</w:t>
      </w:r>
      <w:r w:rsidR="005C042D">
        <w:t xml:space="preserve">ictoria Police </w:t>
      </w:r>
      <w:hyperlink r:id="rId28" w:history="1">
        <w:r w:rsidR="005C042D">
          <w:rPr>
            <w:rStyle w:val="Hyperlink"/>
          </w:rPr>
          <w:t>twitter.com/VictoriaPolice</w:t>
        </w:r>
      </w:hyperlink>
      <w:r w:rsidR="005C042D">
        <w:t xml:space="preserve"> </w:t>
      </w:r>
    </w:p>
    <w:p w:rsidR="00E44630" w:rsidRDefault="00E44630" w:rsidP="008942F8">
      <w:pPr>
        <w:pStyle w:val="ListParagraph"/>
        <w:numPr>
          <w:ilvl w:val="3"/>
          <w:numId w:val="28"/>
        </w:numPr>
      </w:pPr>
      <w:r>
        <w:t xml:space="preserve">SES news  </w:t>
      </w:r>
      <w:hyperlink r:id="rId29" w:history="1">
        <w:r>
          <w:rPr>
            <w:rStyle w:val="Hyperlink"/>
          </w:rPr>
          <w:t>twitter.com/vicsesnews</w:t>
        </w:r>
      </w:hyperlink>
    </w:p>
    <w:p w:rsidR="00E44630" w:rsidRDefault="00E44630" w:rsidP="008942F8">
      <w:pPr>
        <w:pStyle w:val="ListParagraph"/>
        <w:numPr>
          <w:ilvl w:val="3"/>
          <w:numId w:val="28"/>
        </w:numPr>
      </w:pPr>
      <w:r>
        <w:t xml:space="preserve">SES warnings </w:t>
      </w:r>
      <w:hyperlink r:id="rId30" w:history="1">
        <w:r>
          <w:rPr>
            <w:rStyle w:val="Hyperlink"/>
          </w:rPr>
          <w:t>twitter.com/vicseswarnings</w:t>
        </w:r>
      </w:hyperlink>
      <w:r>
        <w:t xml:space="preserve"> </w:t>
      </w:r>
    </w:p>
    <w:p w:rsidR="00E44630" w:rsidRDefault="00E44630" w:rsidP="008942F8">
      <w:pPr>
        <w:pStyle w:val="ListParagraph"/>
        <w:numPr>
          <w:ilvl w:val="3"/>
          <w:numId w:val="28"/>
        </w:numPr>
      </w:pPr>
      <w:r>
        <w:t xml:space="preserve">CFA updates </w:t>
      </w:r>
      <w:hyperlink r:id="rId31" w:history="1">
        <w:r w:rsidR="005C042D">
          <w:rPr>
            <w:rStyle w:val="Hyperlink"/>
          </w:rPr>
          <w:t>twitter.com/CFA_Updates</w:t>
        </w:r>
      </w:hyperlink>
    </w:p>
    <w:p w:rsidR="00E44630" w:rsidRDefault="00E44630" w:rsidP="008942F8">
      <w:pPr>
        <w:pStyle w:val="ListParagraph"/>
        <w:numPr>
          <w:ilvl w:val="2"/>
          <w:numId w:val="29"/>
        </w:numPr>
      </w:pPr>
      <w:r>
        <w:t>Emergency Facebook Pages</w:t>
      </w:r>
    </w:p>
    <w:p w:rsidR="00E44630" w:rsidRPr="00E44630" w:rsidRDefault="00E44630" w:rsidP="008942F8">
      <w:pPr>
        <w:pStyle w:val="ListParagraph"/>
        <w:numPr>
          <w:ilvl w:val="3"/>
          <w:numId w:val="29"/>
        </w:numPr>
        <w:autoSpaceDE w:val="0"/>
        <w:autoSpaceDN w:val="0"/>
        <w:adjustRightInd w:val="0"/>
        <w:spacing w:before="100" w:after="100" w:line="240" w:lineRule="auto"/>
        <w:rPr>
          <w:rFonts w:cs="Arial"/>
          <w:szCs w:val="22"/>
          <w:lang w:bidi="ar-SA"/>
        </w:rPr>
      </w:pPr>
      <w:r>
        <w:t xml:space="preserve">SES page </w:t>
      </w:r>
      <w:hyperlink r:id="rId32" w:history="1">
        <w:r w:rsidR="005C042D">
          <w:rPr>
            <w:rStyle w:val="Hyperlink"/>
          </w:rPr>
          <w:t>facebook.com/vicses</w:t>
        </w:r>
      </w:hyperlink>
      <w:r>
        <w:t xml:space="preserve">  </w:t>
      </w:r>
    </w:p>
    <w:p w:rsidR="00E44630" w:rsidRPr="00E44630" w:rsidRDefault="00E44630" w:rsidP="008942F8">
      <w:pPr>
        <w:pStyle w:val="ListParagraph"/>
        <w:numPr>
          <w:ilvl w:val="3"/>
          <w:numId w:val="29"/>
        </w:numPr>
        <w:autoSpaceDE w:val="0"/>
        <w:autoSpaceDN w:val="0"/>
        <w:adjustRightInd w:val="0"/>
        <w:spacing w:before="100" w:after="100" w:line="240" w:lineRule="auto"/>
        <w:rPr>
          <w:rFonts w:cs="Arial"/>
          <w:szCs w:val="22"/>
          <w:lang w:bidi="ar-SA"/>
        </w:rPr>
      </w:pPr>
      <w:r w:rsidRPr="00E44630">
        <w:rPr>
          <w:rFonts w:cs="Arial"/>
          <w:szCs w:val="22"/>
          <w:lang w:bidi="ar-SA"/>
        </w:rPr>
        <w:t xml:space="preserve">CFA page </w:t>
      </w:r>
      <w:hyperlink r:id="rId33" w:history="1">
        <w:r w:rsidR="005C042D">
          <w:rPr>
            <w:rStyle w:val="Hyperlink"/>
            <w:rFonts w:cs="Arial"/>
            <w:szCs w:val="22"/>
            <w:lang w:bidi="ar-SA"/>
          </w:rPr>
          <w:t>facebook.com/cfavic</w:t>
        </w:r>
      </w:hyperlink>
      <w:r w:rsidRPr="00E44630">
        <w:rPr>
          <w:rFonts w:cs="Arial"/>
          <w:szCs w:val="22"/>
          <w:lang w:bidi="ar-SA"/>
        </w:rPr>
        <w:t xml:space="preserve">  </w:t>
      </w:r>
    </w:p>
    <w:p w:rsidR="00E44630" w:rsidRPr="00B760DF" w:rsidRDefault="00E44630" w:rsidP="008942F8">
      <w:pPr>
        <w:pStyle w:val="ListParagraph"/>
        <w:numPr>
          <w:ilvl w:val="3"/>
          <w:numId w:val="29"/>
        </w:numPr>
        <w:autoSpaceDE w:val="0"/>
        <w:autoSpaceDN w:val="0"/>
        <w:adjustRightInd w:val="0"/>
        <w:spacing w:before="100" w:after="100" w:line="240" w:lineRule="auto"/>
        <w:rPr>
          <w:rFonts w:cs="Arial"/>
          <w:szCs w:val="22"/>
          <w:lang w:bidi="ar-SA"/>
        </w:rPr>
      </w:pPr>
      <w:r>
        <w:t xml:space="preserve">Victoria Police page </w:t>
      </w:r>
      <w:hyperlink r:id="rId34" w:history="1">
        <w:r w:rsidR="005C042D">
          <w:rPr>
            <w:rStyle w:val="Hyperlink"/>
          </w:rPr>
          <w:t>facebook.com/victoriapolice</w:t>
        </w:r>
      </w:hyperlink>
      <w:r>
        <w:t xml:space="preserve"> </w:t>
      </w:r>
    </w:p>
    <w:p w:rsidR="00B760DF" w:rsidRDefault="00B760DF" w:rsidP="00B760DF">
      <w:pPr>
        <w:autoSpaceDE w:val="0"/>
        <w:autoSpaceDN w:val="0"/>
        <w:adjustRightInd w:val="0"/>
        <w:spacing w:before="100" w:after="100" w:line="240" w:lineRule="auto"/>
        <w:rPr>
          <w:rFonts w:cs="Arial"/>
          <w:szCs w:val="22"/>
          <w:lang w:bidi="ar-SA"/>
        </w:rPr>
      </w:pPr>
    </w:p>
    <w:p w:rsidR="00B760DF" w:rsidRPr="00B760DF" w:rsidRDefault="00B760DF" w:rsidP="00B760DF">
      <w:pPr>
        <w:autoSpaceDE w:val="0"/>
        <w:autoSpaceDN w:val="0"/>
        <w:adjustRightInd w:val="0"/>
        <w:spacing w:before="100" w:after="100" w:line="240" w:lineRule="auto"/>
        <w:rPr>
          <w:rFonts w:cs="Arial"/>
          <w:szCs w:val="22"/>
          <w:lang w:bidi="ar-SA"/>
        </w:rPr>
      </w:pPr>
    </w:p>
    <w:p w:rsidR="00693C74" w:rsidRPr="00693C74" w:rsidRDefault="00693C74" w:rsidP="00974400">
      <w:pPr>
        <w:pStyle w:val="Heading3"/>
        <w:numPr>
          <w:ilvl w:val="2"/>
          <w:numId w:val="52"/>
        </w:numPr>
        <w:rPr>
          <w:rFonts w:eastAsia="Times New Roman"/>
          <w:lang w:bidi="ar-SA"/>
        </w:rPr>
      </w:pPr>
      <w:bookmarkStart w:id="145" w:name="_Toc261422687"/>
      <w:bookmarkStart w:id="146" w:name="_Toc261433997"/>
      <w:bookmarkStart w:id="147" w:name="_Toc266271951"/>
      <w:bookmarkStart w:id="148" w:name="_Toc412453775"/>
      <w:r w:rsidRPr="00693C74">
        <w:rPr>
          <w:rFonts w:eastAsia="Times New Roman"/>
          <w:lang w:bidi="ar-SA"/>
        </w:rPr>
        <w:lastRenderedPageBreak/>
        <w:t xml:space="preserve">Disabled or </w:t>
      </w:r>
      <w:bookmarkEnd w:id="145"/>
      <w:bookmarkEnd w:id="146"/>
      <w:bookmarkEnd w:id="147"/>
      <w:r w:rsidR="00801AA0">
        <w:rPr>
          <w:rFonts w:eastAsia="Times New Roman"/>
          <w:lang w:bidi="ar-SA"/>
        </w:rPr>
        <w:t>Culturally and L</w:t>
      </w:r>
      <w:r w:rsidR="005E7C8C">
        <w:rPr>
          <w:rFonts w:eastAsia="Times New Roman"/>
          <w:lang w:bidi="ar-SA"/>
        </w:rPr>
        <w:t>i</w:t>
      </w:r>
      <w:r w:rsidR="00801AA0">
        <w:rPr>
          <w:rFonts w:eastAsia="Times New Roman"/>
          <w:lang w:bidi="ar-SA"/>
        </w:rPr>
        <w:t>nguistically Diverse Communities</w:t>
      </w:r>
      <w:bookmarkEnd w:id="148"/>
    </w:p>
    <w:p w:rsidR="00693C74" w:rsidRPr="00693C74" w:rsidRDefault="00693C74" w:rsidP="00635595">
      <w:pPr>
        <w:rPr>
          <w:rFonts w:eastAsia="Times New Roman"/>
          <w:lang w:bidi="ar-SA"/>
        </w:rPr>
      </w:pPr>
      <w:r w:rsidRPr="00693C74">
        <w:rPr>
          <w:rFonts w:eastAsia="Times New Roman"/>
          <w:lang w:bidi="ar-SA"/>
        </w:rPr>
        <w:t xml:space="preserve">Special considerations need to be given to warning disabled and </w:t>
      </w:r>
      <w:r w:rsidR="00801AA0">
        <w:rPr>
          <w:rFonts w:eastAsia="Times New Roman"/>
          <w:lang w:bidi="ar-SA"/>
        </w:rPr>
        <w:t xml:space="preserve">CALD (Culturally and Linguistically Diverse) </w:t>
      </w:r>
      <w:r w:rsidRPr="00693C74">
        <w:rPr>
          <w:rFonts w:eastAsia="Times New Roman"/>
          <w:lang w:bidi="ar-SA"/>
        </w:rPr>
        <w:t>groups.  In the case where information or communication is required with persons unable to speak English an interpreter service such as the Telephone Interpreter Service may be able to assist.  Contact de</w:t>
      </w:r>
      <w:r w:rsidR="00AC2738">
        <w:rPr>
          <w:rFonts w:eastAsia="Times New Roman"/>
          <w:lang w:bidi="ar-SA"/>
        </w:rPr>
        <w:t xml:space="preserve">tails are listed in appendix </w:t>
      </w:r>
      <w:r w:rsidR="000D4741">
        <w:rPr>
          <w:rFonts w:eastAsia="Times New Roman"/>
          <w:lang w:bidi="ar-SA"/>
        </w:rPr>
        <w:t>A5</w:t>
      </w:r>
      <w:r w:rsidRPr="00693C74">
        <w:rPr>
          <w:rFonts w:eastAsia="Times New Roman"/>
          <w:lang w:bidi="ar-SA"/>
        </w:rPr>
        <w:t>.</w:t>
      </w:r>
    </w:p>
    <w:p w:rsidR="00693C74" w:rsidRPr="00693C74" w:rsidRDefault="00693C74" w:rsidP="00635595">
      <w:pPr>
        <w:rPr>
          <w:rFonts w:eastAsia="Times New Roman"/>
          <w:lang w:bidi="ar-SA"/>
        </w:rPr>
      </w:pPr>
      <w:r w:rsidRPr="00693C74">
        <w:rPr>
          <w:rFonts w:eastAsia="Times New Roman"/>
          <w:lang w:bidi="ar-SA"/>
        </w:rPr>
        <w:t xml:space="preserve">A list of disabled or elderly residents that need special consideration is maintained by the Community Services </w:t>
      </w:r>
      <w:r w:rsidR="009B28A4">
        <w:rPr>
          <w:rFonts w:eastAsia="Times New Roman"/>
          <w:lang w:bidi="ar-SA"/>
        </w:rPr>
        <w:t>Department</w:t>
      </w:r>
      <w:r w:rsidRPr="00693C74">
        <w:rPr>
          <w:rFonts w:eastAsia="Times New Roman"/>
          <w:lang w:bidi="ar-SA"/>
        </w:rPr>
        <w:t xml:space="preserve"> of Murrindindi Shire Council.  This list is confidential and if the need arises to use the list the </w:t>
      </w:r>
      <w:r w:rsidR="00801AA0">
        <w:rPr>
          <w:rFonts w:eastAsia="Times New Roman"/>
          <w:lang w:bidi="ar-SA"/>
        </w:rPr>
        <w:t xml:space="preserve">Manager </w:t>
      </w:r>
      <w:r w:rsidRPr="00693C74">
        <w:rPr>
          <w:rFonts w:eastAsia="Times New Roman"/>
          <w:lang w:bidi="ar-SA"/>
        </w:rPr>
        <w:t>Community Services should be contacted.</w:t>
      </w:r>
    </w:p>
    <w:p w:rsidR="00693C74" w:rsidRDefault="00693C74" w:rsidP="00635595">
      <w:pPr>
        <w:rPr>
          <w:rFonts w:eastAsia="Times New Roman"/>
          <w:lang w:bidi="ar-SA"/>
        </w:rPr>
      </w:pPr>
      <w:r w:rsidRPr="00693C74">
        <w:rPr>
          <w:rFonts w:eastAsia="Times New Roman"/>
          <w:lang w:bidi="ar-SA"/>
        </w:rPr>
        <w:t>All agency representatives dealing with</w:t>
      </w:r>
      <w:r w:rsidR="00ED03D8">
        <w:rPr>
          <w:rFonts w:eastAsia="Times New Roman"/>
          <w:lang w:bidi="ar-SA"/>
        </w:rPr>
        <w:t xml:space="preserve"> this situation should carry a ‘Victorian Interpreter Card’ </w:t>
      </w:r>
      <w:r w:rsidRPr="00693C74">
        <w:rPr>
          <w:rFonts w:eastAsia="Times New Roman"/>
          <w:lang w:bidi="ar-SA"/>
        </w:rPr>
        <w:t>and brochure which can be used to establish the language in question.  Copies of th</w:t>
      </w:r>
      <w:r w:rsidR="00ED03D8">
        <w:rPr>
          <w:rFonts w:eastAsia="Times New Roman"/>
          <w:lang w:bidi="ar-SA"/>
        </w:rPr>
        <w:t>is card are available from the Office of Multicultural Affairs and Citizenship or at the following link:</w:t>
      </w:r>
    </w:p>
    <w:p w:rsidR="00ED03D8" w:rsidRPr="00432474" w:rsidRDefault="00430118" w:rsidP="00A42BCA">
      <w:pPr>
        <w:pStyle w:val="ListParagraph"/>
        <w:numPr>
          <w:ilvl w:val="0"/>
          <w:numId w:val="30"/>
        </w:numPr>
        <w:tabs>
          <w:tab w:val="left" w:pos="-720"/>
          <w:tab w:val="left" w:pos="0"/>
        </w:tabs>
        <w:suppressAutoHyphens/>
        <w:spacing w:before="0" w:after="0" w:line="240" w:lineRule="auto"/>
        <w:jc w:val="both"/>
        <w:rPr>
          <w:rFonts w:eastAsia="Times New Roman" w:cs="Arial"/>
          <w:spacing w:val="-3"/>
          <w:szCs w:val="24"/>
          <w:lang w:bidi="ar-SA"/>
        </w:rPr>
      </w:pPr>
      <w:hyperlink r:id="rId35" w:history="1">
        <w:r w:rsidR="00ED03D8" w:rsidRPr="00A6791D">
          <w:rPr>
            <w:rStyle w:val="Hyperlink"/>
            <w:rFonts w:eastAsia="Times New Roman" w:cs="Arial"/>
            <w:spacing w:val="-3"/>
            <w:szCs w:val="24"/>
            <w:lang w:bidi="ar-SA"/>
          </w:rPr>
          <w:t>http://www.multicultural.vic.gov.au/projects-and-initiatives/improving-language-services/victorian-interpreter-card</w:t>
        </w:r>
      </w:hyperlink>
    </w:p>
    <w:p w:rsidR="00693C74" w:rsidRPr="00693C74" w:rsidRDefault="00693C74" w:rsidP="00974400">
      <w:pPr>
        <w:pStyle w:val="Heading3"/>
        <w:numPr>
          <w:ilvl w:val="2"/>
          <w:numId w:val="52"/>
        </w:numPr>
        <w:rPr>
          <w:rFonts w:eastAsia="Times New Roman"/>
          <w:lang w:bidi="ar-SA"/>
        </w:rPr>
      </w:pPr>
      <w:bookmarkStart w:id="149" w:name="_Toc261422688"/>
      <w:bookmarkStart w:id="150" w:name="_Toc261433998"/>
      <w:bookmarkStart w:id="151" w:name="_Toc266271952"/>
      <w:bookmarkStart w:id="152" w:name="_Toc412453776"/>
      <w:r w:rsidRPr="00693C74">
        <w:rPr>
          <w:rFonts w:eastAsia="Times New Roman"/>
          <w:lang w:bidi="ar-SA"/>
        </w:rPr>
        <w:t>Information Resources</w:t>
      </w:r>
      <w:bookmarkEnd w:id="149"/>
      <w:bookmarkEnd w:id="150"/>
      <w:bookmarkEnd w:id="151"/>
      <w:bookmarkEnd w:id="152"/>
    </w:p>
    <w:p w:rsidR="00693C74" w:rsidRPr="00693C74" w:rsidRDefault="00693C74" w:rsidP="00635595">
      <w:pPr>
        <w:rPr>
          <w:rFonts w:eastAsia="Times New Roman"/>
          <w:lang w:bidi="ar-SA"/>
        </w:rPr>
      </w:pPr>
      <w:r w:rsidRPr="00693C74">
        <w:rPr>
          <w:rFonts w:eastAsia="Times New Roman"/>
          <w:lang w:bidi="ar-SA"/>
        </w:rPr>
        <w:t xml:space="preserve">The following systems are an essential part of these arrangements and should be utilised if and when required:  </w:t>
      </w:r>
    </w:p>
    <w:p w:rsidR="00693C74" w:rsidRPr="00693C74" w:rsidRDefault="00693C74" w:rsidP="00842C85">
      <w:pPr>
        <w:numPr>
          <w:ilvl w:val="0"/>
          <w:numId w:val="44"/>
        </w:numPr>
        <w:tabs>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 xml:space="preserve">Electronic </w:t>
      </w:r>
      <w:r w:rsidR="00801AA0">
        <w:rPr>
          <w:rFonts w:eastAsia="Times New Roman" w:cs="Arial"/>
          <w:spacing w:val="-3"/>
          <w:szCs w:val="24"/>
          <w:lang w:bidi="ar-SA"/>
        </w:rPr>
        <w:t>m</w:t>
      </w:r>
      <w:r w:rsidRPr="00693C74">
        <w:rPr>
          <w:rFonts w:eastAsia="Times New Roman" w:cs="Arial"/>
          <w:spacing w:val="-3"/>
          <w:szCs w:val="24"/>
          <w:lang w:bidi="ar-SA"/>
        </w:rPr>
        <w:t>edia</w:t>
      </w:r>
    </w:p>
    <w:p w:rsidR="00693C74" w:rsidRPr="00693C74" w:rsidRDefault="00693C74" w:rsidP="00842C85">
      <w:pPr>
        <w:numPr>
          <w:ilvl w:val="0"/>
          <w:numId w:val="44"/>
        </w:numPr>
        <w:tabs>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 xml:space="preserve">Police </w:t>
      </w:r>
      <w:r w:rsidR="00801AA0">
        <w:rPr>
          <w:rFonts w:eastAsia="Times New Roman" w:cs="Arial"/>
          <w:spacing w:val="-3"/>
          <w:szCs w:val="24"/>
          <w:lang w:bidi="ar-SA"/>
        </w:rPr>
        <w:t>m</w:t>
      </w:r>
      <w:r w:rsidRPr="00693C74">
        <w:rPr>
          <w:rFonts w:eastAsia="Times New Roman" w:cs="Arial"/>
          <w:spacing w:val="-3"/>
          <w:szCs w:val="24"/>
          <w:lang w:bidi="ar-SA"/>
        </w:rPr>
        <w:t xml:space="preserve">edia </w:t>
      </w:r>
      <w:r w:rsidR="00801AA0">
        <w:rPr>
          <w:rFonts w:eastAsia="Times New Roman" w:cs="Arial"/>
          <w:spacing w:val="-3"/>
          <w:szCs w:val="24"/>
          <w:lang w:bidi="ar-SA"/>
        </w:rPr>
        <w:t>l</w:t>
      </w:r>
      <w:r w:rsidRPr="00693C74">
        <w:rPr>
          <w:rFonts w:eastAsia="Times New Roman" w:cs="Arial"/>
          <w:spacing w:val="-3"/>
          <w:szCs w:val="24"/>
          <w:lang w:bidi="ar-SA"/>
        </w:rPr>
        <w:t>iaison</w:t>
      </w:r>
    </w:p>
    <w:p w:rsidR="00693C74" w:rsidRPr="00693C74" w:rsidRDefault="00693C74" w:rsidP="00842C85">
      <w:pPr>
        <w:numPr>
          <w:ilvl w:val="0"/>
          <w:numId w:val="44"/>
        </w:numPr>
        <w:tabs>
          <w:tab w:val="left" w:pos="-72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Literature/</w:t>
      </w:r>
      <w:r w:rsidR="00801AA0">
        <w:rPr>
          <w:rFonts w:eastAsia="Times New Roman" w:cs="Arial"/>
          <w:spacing w:val="-3"/>
          <w:szCs w:val="24"/>
          <w:lang w:bidi="ar-SA"/>
        </w:rPr>
        <w:t>b</w:t>
      </w:r>
      <w:r w:rsidRPr="00693C74">
        <w:rPr>
          <w:rFonts w:eastAsia="Times New Roman" w:cs="Arial"/>
          <w:spacing w:val="-3"/>
          <w:szCs w:val="24"/>
          <w:lang w:bidi="ar-SA"/>
        </w:rPr>
        <w:t>rochure Information</w:t>
      </w:r>
    </w:p>
    <w:p w:rsidR="00693C74" w:rsidRPr="00693C74" w:rsidRDefault="00693C74" w:rsidP="00842C85">
      <w:pPr>
        <w:numPr>
          <w:ilvl w:val="0"/>
          <w:numId w:val="44"/>
        </w:numPr>
        <w:tabs>
          <w:tab w:val="left" w:pos="-720"/>
          <w:tab w:val="left" w:pos="0"/>
          <w:tab w:val="left" w:pos="720"/>
          <w:tab w:val="left" w:pos="1440"/>
        </w:tabs>
        <w:suppressAutoHyphens/>
        <w:spacing w:before="0" w:after="0" w:line="240" w:lineRule="auto"/>
        <w:jc w:val="both"/>
        <w:rPr>
          <w:rFonts w:eastAsia="Times New Roman" w:cs="Arial"/>
          <w:spacing w:val="-3"/>
          <w:szCs w:val="24"/>
          <w:lang w:bidi="ar-SA"/>
        </w:rPr>
      </w:pPr>
      <w:r w:rsidRPr="00693C74">
        <w:rPr>
          <w:rFonts w:eastAsia="Times New Roman" w:cs="Arial"/>
          <w:spacing w:val="-3"/>
          <w:szCs w:val="24"/>
          <w:lang w:bidi="ar-SA"/>
        </w:rPr>
        <w:t xml:space="preserve">Print </w:t>
      </w:r>
      <w:r w:rsidR="00801AA0">
        <w:rPr>
          <w:rFonts w:eastAsia="Times New Roman" w:cs="Arial"/>
          <w:spacing w:val="-3"/>
          <w:szCs w:val="24"/>
          <w:lang w:bidi="ar-SA"/>
        </w:rPr>
        <w:t>m</w:t>
      </w:r>
      <w:r w:rsidRPr="00693C74">
        <w:rPr>
          <w:rFonts w:eastAsia="Times New Roman" w:cs="Arial"/>
          <w:spacing w:val="-3"/>
          <w:szCs w:val="24"/>
          <w:lang w:bidi="ar-SA"/>
        </w:rPr>
        <w:t>edia</w:t>
      </w:r>
    </w:p>
    <w:p w:rsidR="00693C74" w:rsidRDefault="00693C74" w:rsidP="00635595">
      <w:pPr>
        <w:rPr>
          <w:rFonts w:eastAsia="Times New Roman"/>
          <w:lang w:bidi="ar-SA"/>
        </w:rPr>
      </w:pPr>
      <w:r w:rsidRPr="00693C74">
        <w:rPr>
          <w:rFonts w:eastAsia="Times New Roman"/>
          <w:lang w:bidi="ar-SA"/>
        </w:rPr>
        <w:t>If an emergency requires concurrent media response through radio, television and</w:t>
      </w:r>
      <w:r w:rsidR="00801AA0">
        <w:rPr>
          <w:rFonts w:eastAsia="Times New Roman"/>
          <w:lang w:bidi="ar-SA"/>
        </w:rPr>
        <w:t xml:space="preserve"> newspaper outlets, the Police m</w:t>
      </w:r>
      <w:r w:rsidRPr="00693C74">
        <w:rPr>
          <w:rFonts w:eastAsia="Times New Roman"/>
          <w:lang w:bidi="ar-SA"/>
        </w:rPr>
        <w:t xml:space="preserve">edia </w:t>
      </w:r>
      <w:r w:rsidR="00801AA0">
        <w:rPr>
          <w:rFonts w:eastAsia="Times New Roman"/>
          <w:lang w:bidi="ar-SA"/>
        </w:rPr>
        <w:t>l</w:t>
      </w:r>
      <w:r w:rsidRPr="00693C74">
        <w:rPr>
          <w:rFonts w:eastAsia="Times New Roman"/>
          <w:lang w:bidi="ar-SA"/>
        </w:rPr>
        <w:t xml:space="preserve">iaison </w:t>
      </w:r>
      <w:r w:rsidR="00801AA0">
        <w:rPr>
          <w:rFonts w:eastAsia="Times New Roman"/>
          <w:lang w:bidi="ar-SA"/>
        </w:rPr>
        <w:t>s</w:t>
      </w:r>
      <w:r w:rsidRPr="00693C74">
        <w:rPr>
          <w:rFonts w:eastAsia="Times New Roman"/>
          <w:lang w:bidi="ar-SA"/>
        </w:rPr>
        <w:t xml:space="preserve">ection may be contacted through the </w:t>
      </w:r>
      <w:r w:rsidR="00801AA0">
        <w:rPr>
          <w:rFonts w:eastAsia="Times New Roman"/>
          <w:lang w:bidi="ar-SA"/>
        </w:rPr>
        <w:t>MERC.</w:t>
      </w:r>
    </w:p>
    <w:p w:rsidR="00693C74" w:rsidRPr="00693C74" w:rsidRDefault="00693C74" w:rsidP="00974400">
      <w:pPr>
        <w:pStyle w:val="Heading3"/>
        <w:numPr>
          <w:ilvl w:val="2"/>
          <w:numId w:val="52"/>
        </w:numPr>
        <w:rPr>
          <w:rFonts w:eastAsia="Times New Roman"/>
          <w:lang w:bidi="ar-SA"/>
        </w:rPr>
      </w:pPr>
      <w:bookmarkStart w:id="153" w:name="_Toc261422689"/>
      <w:bookmarkStart w:id="154" w:name="_Toc261433999"/>
      <w:bookmarkStart w:id="155" w:name="_Toc266271953"/>
      <w:bookmarkStart w:id="156" w:name="_Toc412453777"/>
      <w:r w:rsidRPr="00693C74">
        <w:rPr>
          <w:rFonts w:eastAsia="Times New Roman"/>
          <w:lang w:bidi="ar-SA"/>
        </w:rPr>
        <w:t>Information Centre</w:t>
      </w:r>
      <w:bookmarkEnd w:id="153"/>
      <w:bookmarkEnd w:id="154"/>
      <w:bookmarkEnd w:id="155"/>
      <w:bookmarkEnd w:id="156"/>
    </w:p>
    <w:p w:rsidR="00693C74" w:rsidRPr="00693C74" w:rsidRDefault="00693C74" w:rsidP="00635595">
      <w:pPr>
        <w:rPr>
          <w:rFonts w:eastAsia="Times New Roman"/>
          <w:lang w:bidi="ar-SA"/>
        </w:rPr>
      </w:pPr>
      <w:r w:rsidRPr="00693C74">
        <w:rPr>
          <w:rFonts w:eastAsia="Times New Roman"/>
          <w:lang w:bidi="ar-SA"/>
        </w:rPr>
        <w:t xml:space="preserve">If required, a public and media information centre will be established.  All public and media releases shall be issued from this centre.  The Murrindindi Shire Council shall appoint a Media Liaison Officer.  </w:t>
      </w:r>
    </w:p>
    <w:p w:rsidR="00693C74" w:rsidRPr="00693C74" w:rsidRDefault="008F6549" w:rsidP="00974400">
      <w:pPr>
        <w:pStyle w:val="Heading2"/>
        <w:numPr>
          <w:ilvl w:val="1"/>
          <w:numId w:val="52"/>
        </w:numPr>
        <w:rPr>
          <w:rFonts w:eastAsia="Times New Roman"/>
          <w:lang w:bidi="ar-SA"/>
        </w:rPr>
      </w:pPr>
      <w:bookmarkStart w:id="157" w:name="_Toc412453778"/>
      <w:r>
        <w:rPr>
          <w:rFonts w:eastAsia="Times New Roman"/>
          <w:lang w:bidi="ar-SA"/>
        </w:rPr>
        <w:t>Response-recovery Transition</w:t>
      </w:r>
      <w:bookmarkEnd w:id="157"/>
    </w:p>
    <w:p w:rsidR="00FD0DF4" w:rsidRDefault="00FD0DF4" w:rsidP="00635595">
      <w:pPr>
        <w:rPr>
          <w:rFonts w:eastAsia="Times New Roman"/>
          <w:sz w:val="20"/>
          <w:szCs w:val="24"/>
          <w:lang w:bidi="ar-SA"/>
        </w:rPr>
      </w:pPr>
      <w:r>
        <w:rPr>
          <w:lang w:bidi="ar-SA"/>
        </w:rPr>
        <w:t xml:space="preserve">Agreement for transition of coordination arrangements from response to recovery and closure of </w:t>
      </w:r>
      <w:r w:rsidR="00BC35CE">
        <w:rPr>
          <w:lang w:bidi="ar-SA"/>
        </w:rPr>
        <w:t>Emergency Relief Centre</w:t>
      </w:r>
      <w:r>
        <w:rPr>
          <w:lang w:bidi="ar-SA"/>
        </w:rPr>
        <w:t xml:space="preserve">s requires signoff by the Minister of Community Services or his/her delegate as outlined under the </w:t>
      </w:r>
      <w:r w:rsidRPr="00FD0DF4">
        <w:rPr>
          <w:i/>
          <w:lang w:bidi="ar-SA"/>
        </w:rPr>
        <w:t>Emergency Management Act 1986</w:t>
      </w:r>
      <w:r>
        <w:rPr>
          <w:lang w:bidi="ar-SA"/>
        </w:rPr>
        <w:t>. This process also requires the co-signatures of the local, re</w:t>
      </w:r>
      <w:r w:rsidR="00801AA0">
        <w:rPr>
          <w:lang w:bidi="ar-SA"/>
        </w:rPr>
        <w:t>gional and state levels of the c</w:t>
      </w:r>
      <w:r>
        <w:rPr>
          <w:lang w:bidi="ar-SA"/>
        </w:rPr>
        <w:t xml:space="preserve">ontrol </w:t>
      </w:r>
      <w:r w:rsidR="00801AA0">
        <w:rPr>
          <w:lang w:bidi="ar-SA"/>
        </w:rPr>
        <w:t>a</w:t>
      </w:r>
      <w:r>
        <w:rPr>
          <w:lang w:bidi="ar-SA"/>
        </w:rPr>
        <w:t>ge</w:t>
      </w:r>
      <w:r w:rsidR="00801AA0">
        <w:rPr>
          <w:lang w:bidi="ar-SA"/>
        </w:rPr>
        <w:t>ncy, Victoria Police and local G</w:t>
      </w:r>
      <w:r>
        <w:rPr>
          <w:lang w:bidi="ar-SA"/>
        </w:rPr>
        <w:t xml:space="preserve">overnment. To initiate this protocol, the </w:t>
      </w:r>
      <w:r w:rsidR="00965F7D">
        <w:rPr>
          <w:lang w:bidi="ar-SA"/>
        </w:rPr>
        <w:t>Regional Recovery Coordinator</w:t>
      </w:r>
      <w:r>
        <w:rPr>
          <w:lang w:bidi="ar-SA"/>
        </w:rPr>
        <w:t>, DHS Emergency Management will ensure that this requirement is met. A copy of the DHS transition documen</w:t>
      </w:r>
      <w:r w:rsidR="00AC2738">
        <w:rPr>
          <w:lang w:bidi="ar-SA"/>
        </w:rPr>
        <w:t xml:space="preserve">t can be found in </w:t>
      </w:r>
      <w:r w:rsidR="008007FF">
        <w:rPr>
          <w:lang w:bidi="ar-SA"/>
        </w:rPr>
        <w:t>appendix A7</w:t>
      </w:r>
      <w:r>
        <w:rPr>
          <w:lang w:bidi="ar-SA"/>
        </w:rPr>
        <w:t>.</w:t>
      </w:r>
      <w:r w:rsidR="00F25D3B">
        <w:rPr>
          <w:lang w:bidi="ar-SA"/>
        </w:rPr>
        <w:t xml:space="preserve"> </w:t>
      </w:r>
    </w:p>
    <w:p w:rsidR="00693C74" w:rsidRPr="00693C74" w:rsidRDefault="00693C74" w:rsidP="00635595">
      <w:pPr>
        <w:rPr>
          <w:rFonts w:eastAsia="Times New Roman"/>
          <w:spacing w:val="-3"/>
          <w:szCs w:val="24"/>
          <w:lang w:bidi="ar-SA"/>
        </w:rPr>
      </w:pPr>
      <w:r w:rsidRPr="00693C74">
        <w:rPr>
          <w:rFonts w:eastAsia="Times New Roman"/>
          <w:spacing w:val="-3"/>
          <w:szCs w:val="24"/>
          <w:lang w:bidi="ar-SA"/>
        </w:rPr>
        <w:lastRenderedPageBreak/>
        <w:t xml:space="preserve">It is essential to ensure a smooth transition from the response phase to the recovery process, in any emergency at municipal level.  While it is recognised that recovery activities will have commenced shortly after impact, there will be a cessation of response activities and a hand over to recovery agencies.  </w:t>
      </w:r>
    </w:p>
    <w:p w:rsidR="00693C74" w:rsidRPr="00693C74" w:rsidRDefault="00693C74" w:rsidP="00974400">
      <w:pPr>
        <w:pStyle w:val="Heading3"/>
        <w:numPr>
          <w:ilvl w:val="2"/>
          <w:numId w:val="52"/>
        </w:numPr>
        <w:rPr>
          <w:rFonts w:eastAsia="Times New Roman" w:cs="Arial"/>
          <w:b/>
          <w:bCs/>
          <w:sz w:val="26"/>
          <w:szCs w:val="26"/>
          <w:lang w:bidi="ar-SA"/>
        </w:rPr>
      </w:pPr>
      <w:bookmarkStart w:id="158" w:name="_Toc261422691"/>
      <w:bookmarkStart w:id="159" w:name="_Toc261434001"/>
      <w:bookmarkStart w:id="160" w:name="_Toc266271955"/>
      <w:bookmarkStart w:id="161" w:name="_Toc412453779"/>
      <w:r w:rsidRPr="00A12280">
        <w:t>Termination of Response Activities and Handover of Goods/Facilities</w:t>
      </w:r>
      <w:bookmarkEnd w:id="158"/>
      <w:bookmarkEnd w:id="159"/>
      <w:bookmarkEnd w:id="160"/>
      <w:bookmarkEnd w:id="161"/>
    </w:p>
    <w:p w:rsidR="00693C74" w:rsidRPr="00693C74" w:rsidRDefault="00693C74" w:rsidP="00635595">
      <w:pPr>
        <w:rPr>
          <w:rFonts w:eastAsia="Times New Roman"/>
          <w:lang w:bidi="ar-SA"/>
        </w:rPr>
      </w:pPr>
      <w:r w:rsidRPr="00693C74">
        <w:rPr>
          <w:rFonts w:eastAsia="Times New Roman"/>
          <w:lang w:bidi="ar-SA"/>
        </w:rPr>
        <w:t xml:space="preserve">When response activities are nearing completion the </w:t>
      </w:r>
      <w:r w:rsidR="000175C5">
        <w:rPr>
          <w:rFonts w:eastAsia="Times New Roman"/>
          <w:lang w:bidi="ar-SA"/>
        </w:rPr>
        <w:t>MERC</w:t>
      </w:r>
      <w:r w:rsidRPr="00693C74">
        <w:rPr>
          <w:rFonts w:eastAsia="Times New Roman"/>
          <w:lang w:bidi="ar-SA"/>
        </w:rPr>
        <w:t xml:space="preserve"> in conjunction with the control agency will call together relevant relief and recovery agencies including the MERO and the MRM, to consult and agree on the timing and process of the response stand down.</w:t>
      </w:r>
    </w:p>
    <w:p w:rsidR="00693C74" w:rsidRPr="00693C74" w:rsidRDefault="00693C74" w:rsidP="00635595">
      <w:pPr>
        <w:rPr>
          <w:rFonts w:eastAsia="Times New Roman"/>
          <w:lang w:bidi="ar-SA"/>
        </w:rPr>
      </w:pPr>
      <w:r w:rsidRPr="00693C74">
        <w:rPr>
          <w:rFonts w:eastAsia="Times New Roman"/>
          <w:lang w:bidi="ar-SA"/>
        </w:rPr>
        <w:t>In some circumstances, it may be appropriate for certain facilities and goods obtained under EMMV arrangements during response to be utilised in recovery activities.  In these situations there would be an actual hand over to the Recovery Manager of such facilities and goods.  This hand over will occur only after agreement has been reached between response and recovery managers.</w:t>
      </w:r>
    </w:p>
    <w:p w:rsidR="00693C74" w:rsidRDefault="00693C74" w:rsidP="00635595">
      <w:pPr>
        <w:rPr>
          <w:rFonts w:eastAsia="Times New Roman"/>
          <w:lang w:bidi="ar-SA"/>
        </w:rPr>
      </w:pPr>
      <w:r w:rsidRPr="00693C74">
        <w:rPr>
          <w:rFonts w:eastAsia="Times New Roman"/>
          <w:lang w:bidi="ar-SA"/>
        </w:rPr>
        <w:t xml:space="preserve">Payment for goods and services used in the </w:t>
      </w:r>
      <w:r w:rsidR="000175C5">
        <w:rPr>
          <w:rFonts w:eastAsia="Times New Roman"/>
          <w:lang w:bidi="ar-SA"/>
        </w:rPr>
        <w:t>r</w:t>
      </w:r>
      <w:r w:rsidRPr="00693C74">
        <w:rPr>
          <w:rFonts w:eastAsia="Times New Roman"/>
          <w:lang w:bidi="ar-SA"/>
        </w:rPr>
        <w:t xml:space="preserve">ecovery process is the responsibility of the </w:t>
      </w:r>
      <w:r w:rsidR="000175C5">
        <w:rPr>
          <w:rFonts w:eastAsia="Times New Roman"/>
          <w:lang w:bidi="ar-SA"/>
        </w:rPr>
        <w:t>MRM</w:t>
      </w:r>
      <w:r w:rsidRPr="00693C74">
        <w:rPr>
          <w:rFonts w:eastAsia="Times New Roman"/>
          <w:lang w:bidi="ar-SA"/>
        </w:rPr>
        <w:t xml:space="preserve"> through the </w:t>
      </w:r>
      <w:r w:rsidR="000175C5">
        <w:rPr>
          <w:rFonts w:eastAsia="Times New Roman"/>
          <w:lang w:bidi="ar-SA"/>
        </w:rPr>
        <w:t>MEMP</w:t>
      </w:r>
      <w:r w:rsidRPr="00693C74">
        <w:rPr>
          <w:rFonts w:eastAsia="Times New Roman"/>
          <w:lang w:bidi="ar-SA"/>
        </w:rPr>
        <w:t xml:space="preserve"> arrangements.</w:t>
      </w:r>
    </w:p>
    <w:p w:rsidR="00EF1EA0" w:rsidRDefault="00A323CA" w:rsidP="00974400">
      <w:pPr>
        <w:pStyle w:val="Heading3"/>
        <w:numPr>
          <w:ilvl w:val="2"/>
          <w:numId w:val="52"/>
        </w:numPr>
        <w:rPr>
          <w:lang w:bidi="ar-SA"/>
        </w:rPr>
      </w:pPr>
      <w:bookmarkStart w:id="162" w:name="_Toc412453780"/>
      <w:r>
        <w:rPr>
          <w:lang w:bidi="ar-SA"/>
        </w:rPr>
        <w:t>Initial Impact</w:t>
      </w:r>
      <w:r w:rsidR="00EF1EA0">
        <w:rPr>
          <w:lang w:bidi="ar-SA"/>
        </w:rPr>
        <w:t xml:space="preserve"> Assessments</w:t>
      </w:r>
      <w:bookmarkEnd w:id="162"/>
    </w:p>
    <w:p w:rsidR="00EF1EA0" w:rsidRDefault="00EF1EA0" w:rsidP="00635595">
      <w:pPr>
        <w:rPr>
          <w:lang w:bidi="ar-SA"/>
        </w:rPr>
      </w:pPr>
      <w:r>
        <w:rPr>
          <w:lang w:bidi="ar-SA"/>
        </w:rPr>
        <w:t xml:space="preserve">The intent of the </w:t>
      </w:r>
      <w:r w:rsidR="00A323CA">
        <w:rPr>
          <w:lang w:bidi="ar-SA"/>
        </w:rPr>
        <w:t>Initial Impact</w:t>
      </w:r>
      <w:r>
        <w:rPr>
          <w:lang w:bidi="ar-SA"/>
        </w:rPr>
        <w:t xml:space="preserve"> Assessment (</w:t>
      </w:r>
      <w:r w:rsidR="00A323CA">
        <w:rPr>
          <w:lang w:bidi="ar-SA"/>
        </w:rPr>
        <w:t>I</w:t>
      </w:r>
      <w:r>
        <w:rPr>
          <w:lang w:bidi="ar-SA"/>
        </w:rPr>
        <w:t>IA) is to capture, during the initial 48 hours of an emergency, the nature and scale of the impact on people</w:t>
      </w:r>
      <w:r w:rsidR="00A323CA">
        <w:rPr>
          <w:lang w:bidi="ar-SA"/>
        </w:rPr>
        <w:t>, critical infrastructure</w:t>
      </w:r>
      <w:r>
        <w:rPr>
          <w:lang w:bidi="ar-SA"/>
        </w:rPr>
        <w:t>, community infrastructure</w:t>
      </w:r>
      <w:r w:rsidR="00635595">
        <w:rPr>
          <w:lang w:bidi="ar-SA"/>
        </w:rPr>
        <w:t xml:space="preserve">, </w:t>
      </w:r>
      <w:r w:rsidR="0094187D">
        <w:rPr>
          <w:lang w:bidi="ar-SA"/>
        </w:rPr>
        <w:t>economic</w:t>
      </w:r>
      <w:r w:rsidR="00A323CA">
        <w:rPr>
          <w:lang w:bidi="ar-SA"/>
        </w:rPr>
        <w:t xml:space="preserve">, natural, </w:t>
      </w:r>
      <w:r>
        <w:rPr>
          <w:lang w:bidi="ar-SA"/>
        </w:rPr>
        <w:t>built</w:t>
      </w:r>
      <w:r w:rsidR="00A323CA">
        <w:rPr>
          <w:lang w:bidi="ar-SA"/>
        </w:rPr>
        <w:t xml:space="preserve"> and agricultural</w:t>
      </w:r>
      <w:r>
        <w:rPr>
          <w:lang w:bidi="ar-SA"/>
        </w:rPr>
        <w:t xml:space="preserve"> environments.</w:t>
      </w:r>
      <w:r w:rsidR="00A323CA">
        <w:rPr>
          <w:lang w:bidi="ar-SA"/>
        </w:rPr>
        <w:t xml:space="preserve"> It is designed to an holistic approach to impact assessment</w:t>
      </w:r>
    </w:p>
    <w:p w:rsidR="00EF1EA0" w:rsidRDefault="00EF1EA0" w:rsidP="00635595">
      <w:pPr>
        <w:rPr>
          <w:lang w:bidi="ar-SA"/>
        </w:rPr>
      </w:pPr>
      <w:r>
        <w:rPr>
          <w:lang w:bidi="ar-SA"/>
        </w:rPr>
        <w:t xml:space="preserve">The control agency has the overall responsibility for the instigation and management of the </w:t>
      </w:r>
      <w:r w:rsidR="00A323CA">
        <w:rPr>
          <w:lang w:bidi="ar-SA"/>
        </w:rPr>
        <w:t>I</w:t>
      </w:r>
      <w:r>
        <w:rPr>
          <w:lang w:bidi="ar-SA"/>
        </w:rPr>
        <w:t>IA process and all organisations involved in the emergency may be tasked to collect, confirm and exchange relevant information to ensure the process is undertaken in a timely manner.</w:t>
      </w:r>
    </w:p>
    <w:p w:rsidR="00EF1EA0" w:rsidRDefault="00EF1EA0" w:rsidP="00EF1EA0">
      <w:pPr>
        <w:autoSpaceDE w:val="0"/>
        <w:autoSpaceDN w:val="0"/>
        <w:adjustRightInd w:val="0"/>
        <w:spacing w:before="0" w:after="0" w:line="240" w:lineRule="auto"/>
        <w:rPr>
          <w:rFonts w:cs="Arial"/>
          <w:szCs w:val="22"/>
          <w:lang w:bidi="ar-SA"/>
        </w:rPr>
      </w:pPr>
      <w:r>
        <w:rPr>
          <w:rFonts w:cs="Arial"/>
          <w:szCs w:val="22"/>
          <w:lang w:bidi="ar-SA"/>
        </w:rPr>
        <w:t xml:space="preserve">Information gathered during the </w:t>
      </w:r>
      <w:r w:rsidR="00A323CA">
        <w:rPr>
          <w:rFonts w:cs="Arial"/>
          <w:szCs w:val="22"/>
          <w:lang w:bidi="ar-SA"/>
        </w:rPr>
        <w:t>I</w:t>
      </w:r>
      <w:r>
        <w:rPr>
          <w:rFonts w:cs="Arial"/>
          <w:szCs w:val="22"/>
          <w:lang w:bidi="ar-SA"/>
        </w:rPr>
        <w:t>IA may be mapped using Council’s GIS</w:t>
      </w:r>
      <w:r w:rsidR="00D91762">
        <w:rPr>
          <w:rFonts w:cs="Arial"/>
          <w:szCs w:val="22"/>
          <w:lang w:bidi="ar-SA"/>
        </w:rPr>
        <w:t xml:space="preserve"> </w:t>
      </w:r>
      <w:r w:rsidR="00E81447">
        <w:rPr>
          <w:rFonts w:cs="Arial"/>
          <w:szCs w:val="22"/>
          <w:lang w:bidi="ar-SA"/>
        </w:rPr>
        <w:t>systems and recorded on Crisisworks (</w:t>
      </w:r>
      <w:hyperlink r:id="rId36" w:history="1">
        <w:r w:rsidR="00E81447" w:rsidRPr="00D2128E">
          <w:rPr>
            <w:rStyle w:val="Hyperlink"/>
            <w:rFonts w:cs="Arial"/>
            <w:szCs w:val="22"/>
            <w:lang w:bidi="ar-SA"/>
          </w:rPr>
          <w:t>https://murrindindi.mecccentral.com</w:t>
        </w:r>
      </w:hyperlink>
      <w:r w:rsidR="00E81447">
        <w:rPr>
          <w:rFonts w:cs="Arial"/>
          <w:szCs w:val="22"/>
          <w:lang w:bidi="ar-SA"/>
        </w:rPr>
        <w:t xml:space="preserve">) </w:t>
      </w:r>
    </w:p>
    <w:p w:rsidR="00D91762" w:rsidRDefault="00D91762" w:rsidP="00974400">
      <w:pPr>
        <w:pStyle w:val="Heading3"/>
        <w:numPr>
          <w:ilvl w:val="2"/>
          <w:numId w:val="52"/>
        </w:numPr>
        <w:rPr>
          <w:lang w:bidi="ar-SA"/>
        </w:rPr>
      </w:pPr>
      <w:bookmarkStart w:id="163" w:name="_Toc412453781"/>
      <w:r>
        <w:rPr>
          <w:lang w:bidi="ar-SA"/>
        </w:rPr>
        <w:t>Post Impact Assessment</w:t>
      </w:r>
      <w:bookmarkEnd w:id="163"/>
    </w:p>
    <w:p w:rsidR="00D91762" w:rsidRDefault="000175C5" w:rsidP="00635595">
      <w:pPr>
        <w:rPr>
          <w:lang w:bidi="ar-SA"/>
        </w:rPr>
      </w:pPr>
      <w:r>
        <w:rPr>
          <w:lang w:bidi="ar-SA"/>
        </w:rPr>
        <w:t>A P</w:t>
      </w:r>
      <w:r w:rsidR="00D91762">
        <w:rPr>
          <w:lang w:bidi="ar-SA"/>
        </w:rPr>
        <w:t xml:space="preserve">ost </w:t>
      </w:r>
      <w:r>
        <w:rPr>
          <w:lang w:bidi="ar-SA"/>
        </w:rPr>
        <w:t>I</w:t>
      </w:r>
      <w:r w:rsidR="00D91762">
        <w:rPr>
          <w:lang w:bidi="ar-SA"/>
        </w:rPr>
        <w:t xml:space="preserve">mpact </w:t>
      </w:r>
      <w:r>
        <w:rPr>
          <w:lang w:bidi="ar-SA"/>
        </w:rPr>
        <w:t>A</w:t>
      </w:r>
      <w:r w:rsidR="00D91762">
        <w:rPr>
          <w:lang w:bidi="ar-SA"/>
        </w:rPr>
        <w:t>ssessment</w:t>
      </w:r>
      <w:r>
        <w:rPr>
          <w:lang w:bidi="ar-SA"/>
        </w:rPr>
        <w:t xml:space="preserve"> (PIA)</w:t>
      </w:r>
      <w:r w:rsidR="00D91762">
        <w:rPr>
          <w:lang w:bidi="ar-SA"/>
        </w:rPr>
        <w:t xml:space="preserve"> is an appraisal of the extent of damage, disruption and breakdown to the community and its infrastructure as a result of the emergency. The gathering and processing of information through this process enables appropriate planning and recovery arrangements to be established to support the community and to monitor the recovery process and provide further assistance as required. A </w:t>
      </w:r>
      <w:r>
        <w:rPr>
          <w:lang w:bidi="ar-SA"/>
        </w:rPr>
        <w:t>PIA</w:t>
      </w:r>
      <w:r w:rsidR="00D91762">
        <w:rPr>
          <w:lang w:bidi="ar-SA"/>
        </w:rPr>
        <w:t xml:space="preserve"> will be conducted at the conclusion of any emergency. </w:t>
      </w:r>
    </w:p>
    <w:p w:rsidR="00D91762" w:rsidRDefault="00D91762" w:rsidP="00635595">
      <w:pPr>
        <w:rPr>
          <w:lang w:bidi="ar-SA"/>
        </w:rPr>
      </w:pPr>
      <w:r>
        <w:rPr>
          <w:lang w:bidi="ar-SA"/>
        </w:rPr>
        <w:t xml:space="preserve">To facilitate this process Murrindindi Shire Council through the </w:t>
      </w:r>
      <w:r w:rsidR="000175C5">
        <w:rPr>
          <w:lang w:bidi="ar-SA"/>
        </w:rPr>
        <w:t>EMCG</w:t>
      </w:r>
      <w:r>
        <w:rPr>
          <w:lang w:bidi="ar-SA"/>
        </w:rPr>
        <w:t>, shall as early as practicable, perform the following tasks:</w:t>
      </w:r>
    </w:p>
    <w:p w:rsidR="00D91762" w:rsidRPr="00D91762" w:rsidRDefault="000175C5" w:rsidP="00A42BCA">
      <w:pPr>
        <w:pStyle w:val="ListParagraph"/>
        <w:numPr>
          <w:ilvl w:val="0"/>
          <w:numId w:val="30"/>
        </w:numPr>
        <w:autoSpaceDE w:val="0"/>
        <w:autoSpaceDN w:val="0"/>
        <w:adjustRightInd w:val="0"/>
        <w:spacing w:before="0" w:after="0" w:line="240" w:lineRule="auto"/>
        <w:ind w:left="1134" w:hanging="567"/>
        <w:rPr>
          <w:rFonts w:cs="Arial"/>
          <w:szCs w:val="22"/>
          <w:lang w:bidi="ar-SA"/>
        </w:rPr>
      </w:pPr>
      <w:r>
        <w:rPr>
          <w:rFonts w:cs="Arial"/>
          <w:szCs w:val="22"/>
          <w:lang w:bidi="ar-SA"/>
        </w:rPr>
        <w:t>Coordinate the s</w:t>
      </w:r>
      <w:r w:rsidR="00D91762" w:rsidRPr="00D91762">
        <w:rPr>
          <w:rFonts w:cs="Arial"/>
          <w:szCs w:val="22"/>
          <w:lang w:bidi="ar-SA"/>
        </w:rPr>
        <w:t xml:space="preserve">urvey </w:t>
      </w:r>
      <w:r>
        <w:rPr>
          <w:rFonts w:cs="Arial"/>
          <w:szCs w:val="22"/>
          <w:lang w:bidi="ar-SA"/>
        </w:rPr>
        <w:t xml:space="preserve">of </w:t>
      </w:r>
      <w:r w:rsidR="00D91762" w:rsidRPr="00D91762">
        <w:rPr>
          <w:rFonts w:cs="Arial"/>
          <w:szCs w:val="22"/>
          <w:lang w:bidi="ar-SA"/>
        </w:rPr>
        <w:t xml:space="preserve">the extent of damage indicating </w:t>
      </w:r>
      <w:r>
        <w:rPr>
          <w:rFonts w:cs="Arial"/>
          <w:szCs w:val="22"/>
          <w:lang w:bidi="ar-SA"/>
        </w:rPr>
        <w:t xml:space="preserve">an </w:t>
      </w:r>
      <w:r w:rsidR="00D91762" w:rsidRPr="00D91762">
        <w:rPr>
          <w:rFonts w:cs="Arial"/>
          <w:szCs w:val="22"/>
          <w:lang w:bidi="ar-SA"/>
        </w:rPr>
        <w:t>evaluation of financial and material aid needed;</w:t>
      </w:r>
    </w:p>
    <w:p w:rsidR="00D91762" w:rsidRPr="00D91762" w:rsidRDefault="00D91762" w:rsidP="00A42BCA">
      <w:pPr>
        <w:pStyle w:val="ListParagraph"/>
        <w:numPr>
          <w:ilvl w:val="0"/>
          <w:numId w:val="30"/>
        </w:numPr>
        <w:autoSpaceDE w:val="0"/>
        <w:autoSpaceDN w:val="0"/>
        <w:adjustRightInd w:val="0"/>
        <w:spacing w:before="0" w:after="0" w:line="240" w:lineRule="auto"/>
        <w:ind w:left="1134" w:hanging="567"/>
        <w:rPr>
          <w:rFonts w:cs="Arial"/>
          <w:szCs w:val="22"/>
          <w:lang w:bidi="ar-SA"/>
        </w:rPr>
      </w:pPr>
      <w:r w:rsidRPr="00D91762">
        <w:rPr>
          <w:rFonts w:cs="Arial"/>
          <w:szCs w:val="22"/>
          <w:lang w:bidi="ar-SA"/>
        </w:rPr>
        <w:lastRenderedPageBreak/>
        <w:t>Provide a priority listing for restoration of community needs to assist agencies in the performance of their functions; and</w:t>
      </w:r>
    </w:p>
    <w:p w:rsidR="00D91762" w:rsidRPr="00D91762" w:rsidRDefault="00D91762" w:rsidP="00A42BCA">
      <w:pPr>
        <w:pStyle w:val="ListParagraph"/>
        <w:numPr>
          <w:ilvl w:val="0"/>
          <w:numId w:val="30"/>
        </w:numPr>
        <w:autoSpaceDE w:val="0"/>
        <w:autoSpaceDN w:val="0"/>
        <w:adjustRightInd w:val="0"/>
        <w:spacing w:before="0" w:after="0" w:line="240" w:lineRule="auto"/>
        <w:ind w:left="1134" w:hanging="567"/>
        <w:rPr>
          <w:rFonts w:cs="Arial"/>
          <w:szCs w:val="22"/>
          <w:lang w:bidi="ar-SA"/>
        </w:rPr>
      </w:pPr>
      <w:r w:rsidRPr="00D91762">
        <w:rPr>
          <w:rFonts w:cs="Arial"/>
          <w:szCs w:val="22"/>
          <w:lang w:bidi="ar-SA"/>
        </w:rPr>
        <w:t>Monitor the acquisition and application of financial and material aid needed or made</w:t>
      </w:r>
      <w:r>
        <w:rPr>
          <w:rFonts w:cs="Arial"/>
          <w:szCs w:val="22"/>
          <w:lang w:bidi="ar-SA"/>
        </w:rPr>
        <w:t xml:space="preserve"> </w:t>
      </w:r>
      <w:r w:rsidRPr="00D91762">
        <w:rPr>
          <w:rFonts w:cs="Arial"/>
          <w:szCs w:val="22"/>
          <w:lang w:bidi="ar-SA"/>
        </w:rPr>
        <w:t>available in the restoration period.</w:t>
      </w:r>
    </w:p>
    <w:p w:rsidR="00C64E97" w:rsidRDefault="00D91762" w:rsidP="00635595">
      <w:pPr>
        <w:rPr>
          <w:lang w:bidi="ar-SA"/>
        </w:rPr>
      </w:pPr>
      <w:r>
        <w:rPr>
          <w:lang w:bidi="ar-SA"/>
        </w:rPr>
        <w:t xml:space="preserve">The </w:t>
      </w:r>
      <w:r w:rsidR="000175C5">
        <w:rPr>
          <w:lang w:bidi="ar-SA"/>
        </w:rPr>
        <w:t>EMCG</w:t>
      </w:r>
      <w:r>
        <w:rPr>
          <w:lang w:bidi="ar-SA"/>
        </w:rPr>
        <w:t xml:space="preserve"> may co-opt persons within the community with the appropriate expertise to assist with the above tasks. Should the emergency extend beyond the municipal boundaries of Murrindindi Shire Council or the area of Lake Mountain Alpine Resort the post impact assessment may be merged with that of the</w:t>
      </w:r>
      <w:r w:rsidR="000175C5">
        <w:rPr>
          <w:lang w:bidi="ar-SA"/>
        </w:rPr>
        <w:t xml:space="preserve"> other affected municipalities.</w:t>
      </w:r>
    </w:p>
    <w:p w:rsidR="00063987" w:rsidRDefault="00063987" w:rsidP="00635595">
      <w:pPr>
        <w:rPr>
          <w:rFonts w:eastAsia="Times New Roman"/>
          <w:b/>
          <w:bCs/>
          <w:color w:val="FFFFFF" w:themeColor="background1"/>
          <w:spacing w:val="15"/>
          <w:szCs w:val="22"/>
          <w:lang w:bidi="ar-SA"/>
        </w:rPr>
      </w:pPr>
    </w:p>
    <w:p w:rsidR="008D29E1" w:rsidRDefault="008D29E1">
      <w:pPr>
        <w:spacing w:before="200" w:after="200"/>
        <w:rPr>
          <w:rFonts w:eastAsia="Times New Roman"/>
          <w:b/>
          <w:bCs/>
          <w:color w:val="FFFFFF" w:themeColor="background1"/>
          <w:spacing w:val="15"/>
          <w:szCs w:val="22"/>
          <w:lang w:bidi="ar-SA"/>
        </w:rPr>
      </w:pPr>
      <w:r>
        <w:rPr>
          <w:rFonts w:eastAsia="Times New Roman"/>
          <w:caps/>
          <w:lang w:bidi="ar-SA"/>
        </w:rPr>
        <w:br w:type="page"/>
      </w:r>
    </w:p>
    <w:p w:rsidR="00693C74" w:rsidRPr="00693C74" w:rsidRDefault="008F6549" w:rsidP="00974400">
      <w:pPr>
        <w:pStyle w:val="Heading1"/>
        <w:numPr>
          <w:ilvl w:val="0"/>
          <w:numId w:val="52"/>
        </w:numPr>
        <w:rPr>
          <w:rFonts w:eastAsia="Times New Roman"/>
          <w:lang w:bidi="ar-SA"/>
        </w:rPr>
      </w:pPr>
      <w:bookmarkStart w:id="164" w:name="_Toc412453782"/>
      <w:r>
        <w:rPr>
          <w:rFonts w:eastAsia="Times New Roman"/>
          <w:caps w:val="0"/>
          <w:lang w:bidi="ar-SA"/>
        </w:rPr>
        <w:lastRenderedPageBreak/>
        <w:t>RELIEF AND RECOVERY ARRANGEMENTS</w:t>
      </w:r>
      <w:bookmarkEnd w:id="164"/>
    </w:p>
    <w:p w:rsidR="00693C74" w:rsidRDefault="00EC4040" w:rsidP="00974400">
      <w:pPr>
        <w:pStyle w:val="Heading2"/>
        <w:numPr>
          <w:ilvl w:val="1"/>
          <w:numId w:val="52"/>
        </w:numPr>
        <w:rPr>
          <w:lang w:bidi="ar-SA"/>
        </w:rPr>
      </w:pPr>
      <w:bookmarkStart w:id="165" w:name="_Toc412453783"/>
      <w:r>
        <w:rPr>
          <w:lang w:bidi="ar-SA"/>
        </w:rPr>
        <w:t>Introduction</w:t>
      </w:r>
      <w:bookmarkEnd w:id="165"/>
    </w:p>
    <w:p w:rsidR="00EC4040" w:rsidRDefault="00EC4040" w:rsidP="00635595">
      <w:pPr>
        <w:rPr>
          <w:lang w:bidi="ar-SA"/>
        </w:rPr>
      </w:pPr>
      <w:r>
        <w:rPr>
          <w:lang w:bidi="ar-SA"/>
        </w:rPr>
        <w:t xml:space="preserve">To ensure adequate arrangements are in place to assist those who are affected by emergencies the Murrindindi Shire Council and Lake Mountain Alpine Resort Relief and Recovery Arrangements have been developed in accordance with State Recovery </w:t>
      </w:r>
      <w:r w:rsidR="00063987">
        <w:rPr>
          <w:lang w:bidi="ar-SA"/>
        </w:rPr>
        <w:t>Arrangements</w:t>
      </w:r>
      <w:r>
        <w:rPr>
          <w:lang w:bidi="ar-SA"/>
        </w:rPr>
        <w:t xml:space="preserve">, the </w:t>
      </w:r>
      <w:r>
        <w:rPr>
          <w:i/>
          <w:iCs/>
          <w:lang w:bidi="ar-SA"/>
        </w:rPr>
        <w:t>Emergency Management Act 1986</w:t>
      </w:r>
      <w:r>
        <w:rPr>
          <w:lang w:bidi="ar-SA"/>
        </w:rPr>
        <w:t xml:space="preserve"> and </w:t>
      </w:r>
      <w:r w:rsidR="00063987">
        <w:rPr>
          <w:rFonts w:cs="Arial"/>
          <w:szCs w:val="22"/>
          <w:lang w:bidi="ar-SA"/>
        </w:rPr>
        <w:t xml:space="preserve">Municipal Emergency Management Planning arrangements contained in </w:t>
      </w:r>
      <w:r>
        <w:rPr>
          <w:lang w:bidi="ar-SA"/>
        </w:rPr>
        <w:t xml:space="preserve">Part 6 of </w:t>
      </w:r>
      <w:r w:rsidR="00063987">
        <w:rPr>
          <w:lang w:bidi="ar-SA"/>
        </w:rPr>
        <w:t>EMMV</w:t>
      </w:r>
      <w:r>
        <w:rPr>
          <w:i/>
          <w:iCs/>
          <w:lang w:bidi="ar-SA"/>
        </w:rPr>
        <w:t xml:space="preserve">. </w:t>
      </w:r>
      <w:r>
        <w:rPr>
          <w:lang w:bidi="ar-SA"/>
        </w:rPr>
        <w:t>They have also been developed with reference to the Regional Recovery Plan, Hume Region (</w:t>
      </w:r>
      <w:r w:rsidR="00063987">
        <w:rPr>
          <w:lang w:bidi="ar-SA"/>
        </w:rPr>
        <w:t>DHS</w:t>
      </w:r>
      <w:r>
        <w:rPr>
          <w:lang w:bidi="ar-SA"/>
        </w:rPr>
        <w:t>)</w:t>
      </w:r>
      <w:r w:rsidR="00AE43B8">
        <w:rPr>
          <w:lang w:bidi="ar-SA"/>
        </w:rPr>
        <w:t xml:space="preserve">, </w:t>
      </w:r>
      <w:r w:rsidR="00063987">
        <w:rPr>
          <w:lang w:bidi="ar-SA"/>
        </w:rPr>
        <w:t>the State Emergency Relief and Recovery Plan (EMMV Part 4)</w:t>
      </w:r>
      <w:r w:rsidR="00AE43B8">
        <w:rPr>
          <w:lang w:bidi="ar-SA"/>
        </w:rPr>
        <w:t xml:space="preserve"> and the Third Edition of the State Health Emergency Response Plan</w:t>
      </w:r>
      <w:r w:rsidR="00164AE5">
        <w:rPr>
          <w:lang w:bidi="ar-SA"/>
        </w:rPr>
        <w:t xml:space="preserve"> (SHERP)</w:t>
      </w:r>
      <w:r w:rsidR="00AE43B8">
        <w:rPr>
          <w:lang w:bidi="ar-SA"/>
        </w:rPr>
        <w:t>.</w:t>
      </w:r>
    </w:p>
    <w:p w:rsidR="00164AE5" w:rsidRDefault="009361F9" w:rsidP="00635595">
      <w:pPr>
        <w:rPr>
          <w:lang w:bidi="ar-SA"/>
        </w:rPr>
      </w:pPr>
      <w:r>
        <w:rPr>
          <w:lang w:bidi="ar-SA"/>
        </w:rPr>
        <w:t>According to the Emergency Management Manual Victoria,</w:t>
      </w:r>
      <w:r w:rsidR="00164AE5">
        <w:rPr>
          <w:lang w:bidi="ar-SA"/>
        </w:rPr>
        <w:t xml:space="preserve"> </w:t>
      </w:r>
      <w:r>
        <w:rPr>
          <w:lang w:bidi="ar-SA"/>
        </w:rPr>
        <w:t xml:space="preserve">Municipal </w:t>
      </w:r>
      <w:r w:rsidR="00164AE5">
        <w:rPr>
          <w:lang w:bidi="ar-SA"/>
        </w:rPr>
        <w:t>Councils are the local</w:t>
      </w:r>
      <w:r>
        <w:rPr>
          <w:lang w:bidi="ar-SA"/>
        </w:rPr>
        <w:t xml:space="preserve"> lead agency for the</w:t>
      </w:r>
      <w:r w:rsidR="00164AE5">
        <w:rPr>
          <w:lang w:bidi="ar-SA"/>
        </w:rPr>
        <w:t xml:space="preserve"> coordinat</w:t>
      </w:r>
      <w:r>
        <w:rPr>
          <w:lang w:bidi="ar-SA"/>
        </w:rPr>
        <w:t>ion</w:t>
      </w:r>
      <w:r w:rsidR="00164AE5">
        <w:rPr>
          <w:lang w:bidi="ar-SA"/>
        </w:rPr>
        <w:t xml:space="preserve"> of relief and recovery.  Councils also have a key role in the maintenance of Public Health</w:t>
      </w:r>
      <w:r w:rsidR="00164AE5">
        <w:rPr>
          <w:rStyle w:val="FootnoteReference"/>
          <w:lang w:bidi="ar-SA"/>
        </w:rPr>
        <w:footnoteReference w:id="10"/>
      </w:r>
      <w:r>
        <w:rPr>
          <w:lang w:bidi="ar-SA"/>
        </w:rPr>
        <w:t xml:space="preserve"> as outline in the SHERP</w:t>
      </w:r>
      <w:r w:rsidR="00164AE5">
        <w:rPr>
          <w:lang w:bidi="ar-SA"/>
        </w:rPr>
        <w:t>.</w:t>
      </w:r>
    </w:p>
    <w:p w:rsidR="00437B2B" w:rsidRDefault="00EC4040" w:rsidP="00635595">
      <w:pPr>
        <w:rPr>
          <w:lang w:bidi="ar-SA"/>
        </w:rPr>
      </w:pPr>
      <w:r>
        <w:rPr>
          <w:lang w:bidi="ar-SA"/>
        </w:rPr>
        <w:t xml:space="preserve">Part 6 of the Murrindindi Shire Council and Lake Mountain Alpine Resort MEMP has been written with the understanding that relief and recovery must be community-focussed and consequence driven, and be considered across the </w:t>
      </w:r>
      <w:r w:rsidR="001F5320">
        <w:rPr>
          <w:lang w:bidi="ar-SA"/>
        </w:rPr>
        <w:t>five</w:t>
      </w:r>
      <w:r>
        <w:rPr>
          <w:lang w:bidi="ar-SA"/>
        </w:rPr>
        <w:t xml:space="preserve"> environments; social, economic, built</w:t>
      </w:r>
      <w:r w:rsidR="001F5320">
        <w:rPr>
          <w:lang w:bidi="ar-SA"/>
        </w:rPr>
        <w:t xml:space="preserve">, </w:t>
      </w:r>
      <w:r>
        <w:rPr>
          <w:lang w:bidi="ar-SA"/>
        </w:rPr>
        <w:t>natural</w:t>
      </w:r>
      <w:r w:rsidR="001F5320">
        <w:rPr>
          <w:lang w:bidi="ar-SA"/>
        </w:rPr>
        <w:t xml:space="preserve"> and agricultural</w:t>
      </w:r>
      <w:r>
        <w:rPr>
          <w:lang w:bidi="ar-SA"/>
        </w:rPr>
        <w:t>.</w:t>
      </w:r>
      <w:r w:rsidR="00437B2B">
        <w:rPr>
          <w:lang w:bidi="ar-SA"/>
        </w:rPr>
        <w:t xml:space="preserve"> Murrindindi Shire</w:t>
      </w:r>
      <w:r w:rsidR="00F25D3B">
        <w:rPr>
          <w:lang w:bidi="ar-SA"/>
        </w:rPr>
        <w:t xml:space="preserve"> Council </w:t>
      </w:r>
      <w:r w:rsidR="00437B2B">
        <w:rPr>
          <w:lang w:bidi="ar-SA"/>
        </w:rPr>
        <w:t>has a comprehensive Recovery Plan</w:t>
      </w:r>
      <w:r w:rsidR="00A53AEA">
        <w:rPr>
          <w:lang w:bidi="ar-SA"/>
        </w:rPr>
        <w:t>, a</w:t>
      </w:r>
      <w:r w:rsidR="00437B2B">
        <w:rPr>
          <w:lang w:bidi="ar-SA"/>
        </w:rPr>
        <w:t xml:space="preserve"> sub-plan to the MEMP</w:t>
      </w:r>
      <w:r w:rsidR="00A53AEA">
        <w:rPr>
          <w:lang w:bidi="ar-SA"/>
        </w:rPr>
        <w:t>,</w:t>
      </w:r>
      <w:r w:rsidR="00437B2B">
        <w:rPr>
          <w:lang w:bidi="ar-SA"/>
        </w:rPr>
        <w:t xml:space="preserve"> that examines relief and recovery arrangements at the Municipal level in detail.  Copies of the Recovery Plan are available on</w:t>
      </w:r>
      <w:r w:rsidR="00CD580E">
        <w:rPr>
          <w:lang w:bidi="ar-SA"/>
        </w:rPr>
        <w:t xml:space="preserve"> Murrindindi Shire Council’s Website (public version – </w:t>
      </w:r>
      <w:hyperlink r:id="rId37" w:history="1">
        <w:r w:rsidR="00CD580E" w:rsidRPr="004D46C9">
          <w:rPr>
            <w:rStyle w:val="Hyperlink"/>
            <w:lang w:bidi="ar-SA"/>
          </w:rPr>
          <w:t>www.murrindindi.vic.gov.au</w:t>
        </w:r>
      </w:hyperlink>
      <w:r w:rsidR="00CD580E">
        <w:rPr>
          <w:lang w:bidi="ar-SA"/>
        </w:rPr>
        <w:t xml:space="preserve">) or </w:t>
      </w:r>
      <w:r w:rsidR="00437B2B">
        <w:rPr>
          <w:lang w:bidi="ar-SA"/>
        </w:rPr>
        <w:t>Crisisworks (</w:t>
      </w:r>
      <w:r w:rsidR="00CD580E">
        <w:rPr>
          <w:lang w:bidi="ar-SA"/>
        </w:rPr>
        <w:t>restricted version -</w:t>
      </w:r>
      <w:r w:rsidR="0057512A">
        <w:rPr>
          <w:lang w:bidi="ar-SA"/>
        </w:rPr>
        <w:t xml:space="preserve"> for MEMPC members or emergency agency representatives </w:t>
      </w:r>
      <w:hyperlink r:id="rId38" w:history="1">
        <w:r w:rsidR="00437B2B" w:rsidRPr="00D2128E">
          <w:rPr>
            <w:rStyle w:val="Hyperlink"/>
            <w:lang w:bidi="ar-SA"/>
          </w:rPr>
          <w:t>https://murrindindi.mecccentral.com</w:t>
        </w:r>
      </w:hyperlink>
      <w:r w:rsidR="00437B2B">
        <w:rPr>
          <w:lang w:bidi="ar-SA"/>
        </w:rPr>
        <w:t xml:space="preserve">). </w:t>
      </w:r>
    </w:p>
    <w:p w:rsidR="00D91762" w:rsidRDefault="00D91762" w:rsidP="00974400">
      <w:pPr>
        <w:pStyle w:val="Heading2"/>
        <w:numPr>
          <w:ilvl w:val="1"/>
          <w:numId w:val="52"/>
        </w:numPr>
        <w:pBdr>
          <w:top w:val="single" w:sz="24" w:space="1" w:color="DBE5F1" w:themeColor="accent1" w:themeTint="33"/>
        </w:pBdr>
        <w:rPr>
          <w:lang w:bidi="ar-SA"/>
        </w:rPr>
      </w:pPr>
      <w:bookmarkStart w:id="166" w:name="_Toc412453784"/>
      <w:r>
        <w:rPr>
          <w:lang w:bidi="ar-SA"/>
        </w:rPr>
        <w:t>Overview</w:t>
      </w:r>
      <w:bookmarkEnd w:id="166"/>
    </w:p>
    <w:p w:rsidR="00D91762" w:rsidRDefault="00D91762" w:rsidP="00635595">
      <w:pPr>
        <w:rPr>
          <w:lang w:bidi="ar-SA"/>
        </w:rPr>
      </w:pPr>
      <w:r>
        <w:rPr>
          <w:lang w:bidi="ar-SA"/>
        </w:rPr>
        <w:t>In reading these arrangements, it is essential to have an appreciation of the assumptions and accepted understandings that underpin them. These assumptions and accepted understandings are:</w:t>
      </w:r>
    </w:p>
    <w:p w:rsidR="00D91762" w:rsidRDefault="00D91762" w:rsidP="00974400">
      <w:pPr>
        <w:pStyle w:val="Heading3"/>
        <w:numPr>
          <w:ilvl w:val="2"/>
          <w:numId w:val="52"/>
        </w:numPr>
        <w:rPr>
          <w:lang w:bidi="ar-SA"/>
        </w:rPr>
      </w:pPr>
      <w:bookmarkStart w:id="167" w:name="_Toc412453785"/>
      <w:r>
        <w:rPr>
          <w:lang w:bidi="ar-SA"/>
        </w:rPr>
        <w:t>Resilience of individuals and communities is respected</w:t>
      </w:r>
      <w:bookmarkEnd w:id="167"/>
    </w:p>
    <w:p w:rsidR="00D91762" w:rsidRDefault="00D91762" w:rsidP="00635595">
      <w:pPr>
        <w:rPr>
          <w:lang w:bidi="ar-SA"/>
        </w:rPr>
      </w:pPr>
      <w:r>
        <w:rPr>
          <w:lang w:bidi="ar-SA"/>
        </w:rPr>
        <w:t>Recovery services and programs must acknowledge the inherent resilience that affected individuals and communities display. Individuals, when possessing information about the situation and available services, are able to make informed choices about their recovery.</w:t>
      </w:r>
    </w:p>
    <w:p w:rsidR="00D91762" w:rsidRDefault="00D91762" w:rsidP="00635595">
      <w:pPr>
        <w:rPr>
          <w:lang w:bidi="ar-SA"/>
        </w:rPr>
      </w:pPr>
      <w:r>
        <w:rPr>
          <w:lang w:bidi="ar-SA"/>
        </w:rPr>
        <w:t>Communities, when supported with information and resources, are able to support and manage their own recovery.</w:t>
      </w:r>
    </w:p>
    <w:p w:rsidR="00D91762" w:rsidRPr="00D91762" w:rsidRDefault="00D91762" w:rsidP="00974400">
      <w:pPr>
        <w:pStyle w:val="Heading3"/>
        <w:numPr>
          <w:ilvl w:val="2"/>
          <w:numId w:val="52"/>
        </w:numPr>
        <w:rPr>
          <w:lang w:bidi="ar-SA"/>
        </w:rPr>
      </w:pPr>
      <w:bookmarkStart w:id="168" w:name="_Toc412453786"/>
      <w:r w:rsidRPr="00D91762">
        <w:rPr>
          <w:lang w:bidi="ar-SA"/>
        </w:rPr>
        <w:t>Businesses Recovery</w:t>
      </w:r>
      <w:bookmarkEnd w:id="168"/>
    </w:p>
    <w:p w:rsidR="00F326A7" w:rsidRDefault="00D91762" w:rsidP="00635595">
      <w:pPr>
        <w:rPr>
          <w:lang w:bidi="ar-SA"/>
        </w:rPr>
      </w:pPr>
      <w:r>
        <w:rPr>
          <w:lang w:bidi="ar-SA"/>
        </w:rPr>
        <w:t xml:space="preserve">Business should be considered during recovery arrangements as the earlier income, jobs, goods and services can be restored post impact, the easier it will be for the overall community to </w:t>
      </w:r>
      <w:r>
        <w:rPr>
          <w:lang w:bidi="ar-SA"/>
        </w:rPr>
        <w:lastRenderedPageBreak/>
        <w:t>recover. Many government agencies provide support to affected business so it is important that this information is made available even when support isn’t requested.</w:t>
      </w:r>
    </w:p>
    <w:p w:rsidR="00D91762" w:rsidRDefault="00D91762" w:rsidP="00974400">
      <w:pPr>
        <w:pStyle w:val="Heading3"/>
        <w:numPr>
          <w:ilvl w:val="2"/>
          <w:numId w:val="52"/>
        </w:numPr>
        <w:rPr>
          <w:lang w:bidi="ar-SA"/>
        </w:rPr>
      </w:pPr>
      <w:bookmarkStart w:id="169" w:name="_Toc412453787"/>
      <w:r>
        <w:rPr>
          <w:lang w:bidi="ar-SA"/>
        </w:rPr>
        <w:t>Recovery is part of emergency management</w:t>
      </w:r>
      <w:bookmarkEnd w:id="169"/>
    </w:p>
    <w:p w:rsidR="00D91762" w:rsidRDefault="00D91762" w:rsidP="00635595">
      <w:pPr>
        <w:rPr>
          <w:lang w:bidi="ar-SA"/>
        </w:rPr>
      </w:pPr>
      <w:r>
        <w:rPr>
          <w:lang w:bidi="ar-SA"/>
        </w:rPr>
        <w:t>Recovery is an integral component of the arrangements that support the whole of emergency management activity in Victoria.  Municipal level arrangements are captured in section 6 of the Emergency Management Manual Victoria.</w:t>
      </w:r>
    </w:p>
    <w:p w:rsidR="00D91762" w:rsidRDefault="00D91762" w:rsidP="00974400">
      <w:pPr>
        <w:pStyle w:val="Heading3"/>
        <w:numPr>
          <w:ilvl w:val="2"/>
          <w:numId w:val="52"/>
        </w:numPr>
        <w:rPr>
          <w:lang w:bidi="ar-SA"/>
        </w:rPr>
      </w:pPr>
      <w:bookmarkStart w:id="170" w:name="_Toc412453788"/>
      <w:r>
        <w:rPr>
          <w:lang w:bidi="ar-SA"/>
        </w:rPr>
        <w:t>Levels of recovery operations</w:t>
      </w:r>
      <w:bookmarkEnd w:id="170"/>
    </w:p>
    <w:p w:rsidR="00B836FF" w:rsidRDefault="00D91762" w:rsidP="00635595">
      <w:pPr>
        <w:rPr>
          <w:lang w:bidi="ar-SA"/>
        </w:rPr>
      </w:pPr>
      <w:r>
        <w:rPr>
          <w:lang w:bidi="ar-SA"/>
        </w:rPr>
        <w:t>In order to ensure the success of the arrangements, it is vital that all agencies and organisations</w:t>
      </w:r>
      <w:r w:rsidR="00B836FF">
        <w:rPr>
          <w:lang w:bidi="ar-SA"/>
        </w:rPr>
        <w:t xml:space="preserve"> </w:t>
      </w:r>
      <w:r>
        <w:rPr>
          <w:lang w:bidi="ar-SA"/>
        </w:rPr>
        <w:t>involved in management, coordination or service delivery undertake these activities in a</w:t>
      </w:r>
      <w:r w:rsidR="00B836FF">
        <w:rPr>
          <w:lang w:bidi="ar-SA"/>
        </w:rPr>
        <w:t xml:space="preserve"> </w:t>
      </w:r>
      <w:r>
        <w:rPr>
          <w:lang w:bidi="ar-SA"/>
        </w:rPr>
        <w:t xml:space="preserve">cooperative and collaborative manner, within the agreed framework. </w:t>
      </w:r>
    </w:p>
    <w:p w:rsidR="00D91762" w:rsidRDefault="00D91762" w:rsidP="00635595">
      <w:pPr>
        <w:rPr>
          <w:lang w:bidi="ar-SA"/>
        </w:rPr>
      </w:pPr>
      <w:r>
        <w:rPr>
          <w:lang w:bidi="ar-SA"/>
        </w:rPr>
        <w:t>Coordination and</w:t>
      </w:r>
      <w:r w:rsidR="00B836FF">
        <w:rPr>
          <w:lang w:bidi="ar-SA"/>
        </w:rPr>
        <w:t xml:space="preserve"> </w:t>
      </w:r>
      <w:r>
        <w:rPr>
          <w:lang w:bidi="ar-SA"/>
        </w:rPr>
        <w:t>communication both at and between the various levels of operation will assist in ensuring the</w:t>
      </w:r>
      <w:r w:rsidR="00B836FF">
        <w:rPr>
          <w:lang w:bidi="ar-SA"/>
        </w:rPr>
        <w:t xml:space="preserve"> </w:t>
      </w:r>
      <w:r>
        <w:rPr>
          <w:lang w:bidi="ar-SA"/>
        </w:rPr>
        <w:t>success of recovery activities for the affected community.</w:t>
      </w:r>
    </w:p>
    <w:p w:rsidR="00D91762" w:rsidRDefault="00D91762" w:rsidP="00974400">
      <w:pPr>
        <w:pStyle w:val="Heading3"/>
        <w:numPr>
          <w:ilvl w:val="2"/>
          <w:numId w:val="52"/>
        </w:numPr>
        <w:rPr>
          <w:lang w:bidi="ar-SA"/>
        </w:rPr>
      </w:pPr>
      <w:bookmarkStart w:id="171" w:name="_Toc412453789"/>
      <w:r>
        <w:rPr>
          <w:lang w:bidi="ar-SA"/>
        </w:rPr>
        <w:t>Roles of organisations and agencies</w:t>
      </w:r>
      <w:bookmarkEnd w:id="171"/>
    </w:p>
    <w:p w:rsidR="00EC4040" w:rsidRDefault="00D91762" w:rsidP="00635595">
      <w:pPr>
        <w:rPr>
          <w:lang w:bidi="ar-SA"/>
        </w:rPr>
      </w:pPr>
      <w:r>
        <w:rPr>
          <w:lang w:bidi="ar-SA"/>
        </w:rPr>
        <w:t>Recovery is not the exclusive domain of any single agency. All agencies and organisations</w:t>
      </w:r>
      <w:r w:rsidR="00B836FF">
        <w:rPr>
          <w:lang w:bidi="ar-SA"/>
        </w:rPr>
        <w:t xml:space="preserve"> </w:t>
      </w:r>
      <w:r>
        <w:rPr>
          <w:lang w:bidi="ar-SA"/>
        </w:rPr>
        <w:t>willing to participate have an important role to play. This recognises that recovery must be a</w:t>
      </w:r>
      <w:r w:rsidR="00B836FF">
        <w:rPr>
          <w:lang w:bidi="ar-SA"/>
        </w:rPr>
        <w:t xml:space="preserve"> </w:t>
      </w:r>
      <w:r>
        <w:rPr>
          <w:lang w:bidi="ar-SA"/>
        </w:rPr>
        <w:t>whole-of-government and a whole-of-community process.</w:t>
      </w:r>
      <w:r w:rsidR="00B836FF">
        <w:rPr>
          <w:lang w:bidi="ar-SA"/>
        </w:rPr>
        <w:t xml:space="preserve"> </w:t>
      </w:r>
      <w:r>
        <w:rPr>
          <w:lang w:bidi="ar-SA"/>
        </w:rPr>
        <w:t>The tables below are provided as a guide to indicate the range and types of services,</w:t>
      </w:r>
      <w:r w:rsidR="00B836FF">
        <w:rPr>
          <w:lang w:bidi="ar-SA"/>
        </w:rPr>
        <w:t xml:space="preserve"> </w:t>
      </w:r>
      <w:r>
        <w:rPr>
          <w:lang w:bidi="ar-SA"/>
        </w:rPr>
        <w:t>which can be needed in a recovery process and the principal sources of those</w:t>
      </w:r>
      <w:r w:rsidR="00B836FF">
        <w:rPr>
          <w:lang w:bidi="ar-SA"/>
        </w:rPr>
        <w:t xml:space="preserve"> </w:t>
      </w:r>
      <w:r>
        <w:rPr>
          <w:lang w:bidi="ar-SA"/>
        </w:rPr>
        <w:t>services.</w:t>
      </w:r>
    </w:p>
    <w:p w:rsidR="00CB084B" w:rsidRDefault="00CB084B" w:rsidP="00635595">
      <w:pPr>
        <w:rPr>
          <w:lang w:bidi="ar-SA"/>
        </w:rPr>
      </w:pPr>
      <w:r>
        <w:rPr>
          <w:lang w:bidi="ar-SA"/>
        </w:rPr>
        <w:t xml:space="preserve">Further detail on the role of organisations and agencies is contained on page 23 of the </w:t>
      </w:r>
      <w:r w:rsidRPr="00CB084B">
        <w:rPr>
          <w:i/>
          <w:lang w:bidi="ar-SA"/>
        </w:rPr>
        <w:t>Emergency Relief Centre Volunteer Handbook</w:t>
      </w:r>
      <w:r>
        <w:rPr>
          <w:lang w:bidi="ar-SA"/>
        </w:rPr>
        <w:t xml:space="preserve"> (see appendix B1 for more information). </w:t>
      </w:r>
    </w:p>
    <w:p w:rsidR="00B836FF" w:rsidRDefault="00B21FEF" w:rsidP="00B21FEF">
      <w:pPr>
        <w:pStyle w:val="Caption"/>
        <w:spacing w:after="0"/>
        <w:rPr>
          <w:rFonts w:cs="Arial"/>
          <w:szCs w:val="22"/>
          <w:lang w:bidi="ar-SA"/>
        </w:rPr>
      </w:pPr>
      <w:bookmarkStart w:id="172" w:name="_Toc405904443"/>
      <w:r>
        <w:t xml:space="preserve">Figure </w:t>
      </w:r>
      <w:r w:rsidR="00430118">
        <w:fldChar w:fldCharType="begin"/>
      </w:r>
      <w:r w:rsidR="005C290A">
        <w:instrText xml:space="preserve"> SEQ Figure \* ARABIC </w:instrText>
      </w:r>
      <w:r w:rsidR="00430118">
        <w:fldChar w:fldCharType="separate"/>
      </w:r>
      <w:r w:rsidR="00C52554">
        <w:rPr>
          <w:noProof/>
        </w:rPr>
        <w:t>5</w:t>
      </w:r>
      <w:r w:rsidR="00430118">
        <w:rPr>
          <w:noProof/>
        </w:rPr>
        <w:fldChar w:fldCharType="end"/>
      </w:r>
      <w:r>
        <w:t>: Roles of Organisations and Agencies</w:t>
      </w:r>
      <w:bookmarkEnd w:id="172"/>
    </w:p>
    <w:tbl>
      <w:tblPr>
        <w:tblStyle w:val="MediumShading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7383"/>
      </w:tblGrid>
      <w:tr w:rsidR="00B836FF" w:rsidRPr="00B836FF" w:rsidTr="00CB084B">
        <w:trPr>
          <w:cnfStyle w:val="100000000000"/>
        </w:trPr>
        <w:tc>
          <w:tcPr>
            <w:cnfStyle w:val="001000000000"/>
            <w:tcW w:w="0" w:type="auto"/>
            <w:tcBorders>
              <w:top w:val="none" w:sz="0" w:space="0" w:color="auto"/>
              <w:left w:val="none" w:sz="0" w:space="0" w:color="auto"/>
              <w:bottom w:val="none" w:sz="0" w:space="0" w:color="auto"/>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TYPE OF SERVICE</w:t>
            </w:r>
          </w:p>
        </w:tc>
        <w:tc>
          <w:tcPr>
            <w:tcW w:w="0" w:type="auto"/>
            <w:tcBorders>
              <w:top w:val="none" w:sz="0" w:space="0" w:color="auto"/>
              <w:left w:val="none" w:sz="0" w:space="0" w:color="auto"/>
              <w:bottom w:val="none" w:sz="0" w:space="0" w:color="auto"/>
              <w:right w:val="none" w:sz="0" w:space="0" w:color="auto"/>
            </w:tcBorders>
          </w:tcPr>
          <w:p w:rsidR="00B836FF" w:rsidRPr="00CB084B" w:rsidRDefault="00B836FF" w:rsidP="00B836FF">
            <w:pPr>
              <w:tabs>
                <w:tab w:val="left" w:pos="-1440"/>
                <w:tab w:val="left" w:pos="-720"/>
              </w:tabs>
              <w:suppressAutoHyphens/>
              <w:spacing w:before="0" w:after="0"/>
              <w:cnfStyle w:val="100000000000"/>
              <w:rPr>
                <w:rFonts w:eastAsia="Times New Roman" w:cs="Arial"/>
                <w:spacing w:val="-3"/>
                <w:sz w:val="20"/>
                <w:lang w:bidi="ar-SA"/>
              </w:rPr>
            </w:pPr>
            <w:r w:rsidRPr="00CB084B">
              <w:rPr>
                <w:rFonts w:eastAsia="Times New Roman" w:cs="Arial"/>
                <w:spacing w:val="-3"/>
                <w:sz w:val="20"/>
                <w:lang w:bidi="ar-SA"/>
              </w:rPr>
              <w:t>CO-ORDINATED BY</w:t>
            </w:r>
          </w:p>
        </w:tc>
      </w:tr>
      <w:tr w:rsidR="00B836FF" w:rsidRPr="00B836FF" w:rsidTr="00CB084B">
        <w:trPr>
          <w:cnfStyle w:val="000000100000"/>
          <w:trHeight w:val="637"/>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Information Services</w:t>
            </w:r>
          </w:p>
        </w:tc>
        <w:tc>
          <w:tcPr>
            <w:tcW w:w="0" w:type="auto"/>
            <w:tcBorders>
              <w:left w:val="none" w:sz="0" w:space="0" w:color="auto"/>
            </w:tcBorders>
          </w:tcPr>
          <w:p w:rsidR="00B836FF" w:rsidRPr="00CB084B" w:rsidRDefault="00B836FF" w:rsidP="00B836FF">
            <w:pPr>
              <w:tabs>
                <w:tab w:val="left" w:pos="-1440"/>
                <w:tab w:val="left" w:pos="-720"/>
              </w:tabs>
              <w:suppressAutoHyphens/>
              <w:spacing w:before="0" w:after="0"/>
              <w:cnfStyle w:val="000000100000"/>
              <w:rPr>
                <w:rFonts w:eastAsia="Times New Roman" w:cs="Arial"/>
                <w:sz w:val="20"/>
                <w:lang w:bidi="ar-SA"/>
              </w:rPr>
            </w:pPr>
            <w:r w:rsidRPr="00CB084B">
              <w:rPr>
                <w:rFonts w:eastAsia="Times New Roman" w:cs="Arial"/>
                <w:sz w:val="20"/>
                <w:lang w:bidi="ar-SA"/>
              </w:rPr>
              <w:t>Murrindindi Shire Council</w:t>
            </w:r>
          </w:p>
          <w:p w:rsidR="00B836FF" w:rsidRPr="00CB084B" w:rsidRDefault="00B836FF" w:rsidP="00B836FF">
            <w:pPr>
              <w:tabs>
                <w:tab w:val="left" w:pos="-1440"/>
                <w:tab w:val="left" w:pos="-720"/>
              </w:tabs>
              <w:suppressAutoHyphens/>
              <w:spacing w:before="0" w:after="0"/>
              <w:cnfStyle w:val="000000100000"/>
              <w:rPr>
                <w:rFonts w:eastAsia="Times New Roman" w:cs="Arial"/>
                <w:spacing w:val="-3"/>
                <w:sz w:val="20"/>
                <w:lang w:bidi="ar-SA"/>
              </w:rPr>
            </w:pPr>
            <w:r w:rsidRPr="00CB084B">
              <w:rPr>
                <w:rFonts w:eastAsia="Times New Roman" w:cs="Arial"/>
                <w:spacing w:val="-3"/>
                <w:sz w:val="20"/>
                <w:lang w:bidi="ar-SA"/>
              </w:rPr>
              <w:t>Lake Mountain Alpine Resort</w:t>
            </w:r>
          </w:p>
          <w:p w:rsidR="00B836FF" w:rsidRPr="00CB084B" w:rsidRDefault="00B836FF" w:rsidP="00B836FF">
            <w:pPr>
              <w:tabs>
                <w:tab w:val="left" w:pos="-1440"/>
                <w:tab w:val="left" w:pos="-720"/>
              </w:tabs>
              <w:suppressAutoHyphens/>
              <w:spacing w:before="0" w:after="0"/>
              <w:cnfStyle w:val="000000100000"/>
              <w:rPr>
                <w:rFonts w:eastAsia="Times New Roman" w:cs="Arial"/>
                <w:spacing w:val="-3"/>
                <w:sz w:val="20"/>
                <w:lang w:bidi="ar-SA"/>
              </w:rPr>
            </w:pPr>
          </w:p>
        </w:tc>
      </w:tr>
      <w:tr w:rsidR="00B836FF" w:rsidRPr="00B836FF" w:rsidTr="00CB084B">
        <w:trPr>
          <w:cnfStyle w:val="000000010000"/>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Material Aid</w:t>
            </w:r>
          </w:p>
        </w:tc>
        <w:tc>
          <w:tcPr>
            <w:tcW w:w="0" w:type="auto"/>
            <w:tcBorders>
              <w:left w:val="none" w:sz="0" w:space="0" w:color="auto"/>
            </w:tcBorders>
          </w:tcPr>
          <w:p w:rsidR="00B836FF" w:rsidRPr="00CB084B" w:rsidRDefault="00B836FF" w:rsidP="00B836FF">
            <w:pPr>
              <w:tabs>
                <w:tab w:val="left" w:pos="-1440"/>
                <w:tab w:val="left" w:pos="-720"/>
              </w:tabs>
              <w:suppressAutoHyphens/>
              <w:spacing w:before="0" w:after="0"/>
              <w:cnfStyle w:val="000000010000"/>
              <w:rPr>
                <w:rFonts w:eastAsia="Times New Roman" w:cs="Arial"/>
                <w:spacing w:val="-3"/>
                <w:sz w:val="20"/>
                <w:lang w:bidi="ar-SA"/>
              </w:rPr>
            </w:pPr>
            <w:r w:rsidRPr="00CB084B">
              <w:rPr>
                <w:rFonts w:eastAsia="Times New Roman" w:cs="Arial"/>
                <w:spacing w:val="-3"/>
                <w:sz w:val="20"/>
                <w:lang w:bidi="ar-SA"/>
              </w:rPr>
              <w:t xml:space="preserve">Nominated </w:t>
            </w:r>
            <w:r w:rsidR="00F07742" w:rsidRPr="00CB084B">
              <w:rPr>
                <w:rFonts w:eastAsia="Times New Roman" w:cs="Arial"/>
                <w:spacing w:val="-3"/>
                <w:sz w:val="20"/>
                <w:lang w:bidi="ar-SA"/>
              </w:rPr>
              <w:t>A</w:t>
            </w:r>
            <w:r w:rsidRPr="00CB084B">
              <w:rPr>
                <w:rFonts w:eastAsia="Times New Roman" w:cs="Arial"/>
                <w:spacing w:val="-3"/>
                <w:sz w:val="20"/>
                <w:lang w:bidi="ar-SA"/>
              </w:rPr>
              <w:t>gency as required on the day</w:t>
            </w:r>
          </w:p>
          <w:p w:rsidR="00B836FF" w:rsidRPr="00CB084B" w:rsidRDefault="00B836FF" w:rsidP="00B836FF">
            <w:pPr>
              <w:tabs>
                <w:tab w:val="left" w:pos="-1440"/>
                <w:tab w:val="left" w:pos="-720"/>
              </w:tabs>
              <w:suppressAutoHyphens/>
              <w:spacing w:before="0" w:after="0"/>
              <w:cnfStyle w:val="000000010000"/>
              <w:rPr>
                <w:rFonts w:eastAsia="Times New Roman" w:cs="Arial"/>
                <w:spacing w:val="-3"/>
                <w:sz w:val="20"/>
                <w:lang w:bidi="ar-SA"/>
              </w:rPr>
            </w:pPr>
          </w:p>
        </w:tc>
      </w:tr>
      <w:tr w:rsidR="00B836FF" w:rsidRPr="00B836FF" w:rsidTr="00CB084B">
        <w:trPr>
          <w:cnfStyle w:val="000000100000"/>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Financial Assistance</w:t>
            </w:r>
          </w:p>
        </w:tc>
        <w:tc>
          <w:tcPr>
            <w:tcW w:w="0" w:type="auto"/>
            <w:tcBorders>
              <w:left w:val="none" w:sz="0" w:space="0" w:color="auto"/>
            </w:tcBorders>
          </w:tcPr>
          <w:p w:rsidR="00B836FF" w:rsidRPr="00CB084B" w:rsidRDefault="00B836FF" w:rsidP="00B836FF">
            <w:pPr>
              <w:tabs>
                <w:tab w:val="left" w:pos="-1440"/>
                <w:tab w:val="left" w:pos="-720"/>
              </w:tabs>
              <w:suppressAutoHyphens/>
              <w:spacing w:before="0" w:after="0"/>
              <w:cnfStyle w:val="000000100000"/>
              <w:rPr>
                <w:rFonts w:eastAsia="Times New Roman" w:cs="Arial"/>
                <w:spacing w:val="-3"/>
                <w:sz w:val="20"/>
                <w:lang w:bidi="ar-SA"/>
              </w:rPr>
            </w:pPr>
            <w:r w:rsidRPr="00CB084B">
              <w:rPr>
                <w:rFonts w:eastAsia="Times New Roman" w:cs="Arial"/>
                <w:spacing w:val="-3"/>
                <w:sz w:val="20"/>
                <w:lang w:bidi="ar-SA"/>
              </w:rPr>
              <w:t>Department of Human Services (Hume Region) through the Municipal Recovery Manager.</w:t>
            </w:r>
          </w:p>
        </w:tc>
      </w:tr>
      <w:tr w:rsidR="00B836FF" w:rsidRPr="00B836FF" w:rsidTr="00CB084B">
        <w:trPr>
          <w:cnfStyle w:val="000000010000"/>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Temporary Accommodation</w:t>
            </w:r>
          </w:p>
        </w:tc>
        <w:tc>
          <w:tcPr>
            <w:tcW w:w="0" w:type="auto"/>
            <w:tcBorders>
              <w:left w:val="none" w:sz="0" w:space="0" w:color="auto"/>
            </w:tcBorders>
          </w:tcPr>
          <w:p w:rsidR="00B836FF" w:rsidRPr="00CB084B" w:rsidRDefault="001F5320" w:rsidP="00B836FF">
            <w:pPr>
              <w:tabs>
                <w:tab w:val="left" w:pos="-1440"/>
                <w:tab w:val="left" w:pos="-720"/>
              </w:tabs>
              <w:suppressAutoHyphens/>
              <w:spacing w:before="0" w:after="0"/>
              <w:cnfStyle w:val="000000010000"/>
              <w:rPr>
                <w:rFonts w:eastAsia="Times New Roman" w:cs="Arial"/>
                <w:spacing w:val="-3"/>
                <w:sz w:val="20"/>
                <w:lang w:bidi="ar-SA"/>
              </w:rPr>
            </w:pPr>
            <w:r>
              <w:rPr>
                <w:rFonts w:eastAsia="Times New Roman" w:cs="Arial"/>
                <w:spacing w:val="-3"/>
                <w:sz w:val="20"/>
                <w:lang w:bidi="ar-SA"/>
              </w:rPr>
              <w:t>Municipal Recovery Manager and service providers identified  in recovery plan</w:t>
            </w:r>
          </w:p>
          <w:p w:rsidR="00B836FF" w:rsidRPr="00CB084B" w:rsidRDefault="00B836FF" w:rsidP="00B836FF">
            <w:pPr>
              <w:tabs>
                <w:tab w:val="left" w:pos="-1440"/>
                <w:tab w:val="left" w:pos="-720"/>
              </w:tabs>
              <w:suppressAutoHyphens/>
              <w:spacing w:before="0" w:after="0"/>
              <w:cnfStyle w:val="000000010000"/>
              <w:rPr>
                <w:rFonts w:eastAsia="Times New Roman" w:cs="Arial"/>
                <w:spacing w:val="-3"/>
                <w:sz w:val="20"/>
                <w:lang w:bidi="ar-SA"/>
              </w:rPr>
            </w:pPr>
          </w:p>
        </w:tc>
      </w:tr>
      <w:tr w:rsidR="00B836FF" w:rsidRPr="00B836FF" w:rsidTr="00CB084B">
        <w:trPr>
          <w:cnfStyle w:val="000000100000"/>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Language Services</w:t>
            </w:r>
          </w:p>
        </w:tc>
        <w:tc>
          <w:tcPr>
            <w:tcW w:w="0" w:type="auto"/>
            <w:tcBorders>
              <w:left w:val="none" w:sz="0" w:space="0" w:color="auto"/>
            </w:tcBorders>
          </w:tcPr>
          <w:p w:rsidR="00B836FF" w:rsidRPr="00CB084B" w:rsidRDefault="00B836FF" w:rsidP="00B836FF">
            <w:pPr>
              <w:tabs>
                <w:tab w:val="left" w:pos="-1440"/>
                <w:tab w:val="left" w:pos="-720"/>
              </w:tabs>
              <w:suppressAutoHyphens/>
              <w:spacing w:before="0" w:after="0"/>
              <w:cnfStyle w:val="000000100000"/>
              <w:rPr>
                <w:rFonts w:eastAsia="Times New Roman" w:cs="Arial"/>
                <w:spacing w:val="-3"/>
                <w:sz w:val="20"/>
                <w:lang w:bidi="ar-SA"/>
              </w:rPr>
            </w:pPr>
            <w:r w:rsidRPr="00CB084B">
              <w:rPr>
                <w:rFonts w:eastAsia="Times New Roman" w:cs="Arial"/>
                <w:spacing w:val="-3"/>
                <w:sz w:val="20"/>
                <w:lang w:bidi="ar-SA"/>
              </w:rPr>
              <w:t>Municipal Recovery Manager.</w:t>
            </w:r>
          </w:p>
          <w:p w:rsidR="00B836FF" w:rsidRPr="00CB084B" w:rsidRDefault="00B836FF" w:rsidP="00B836FF">
            <w:pPr>
              <w:tabs>
                <w:tab w:val="left" w:pos="-1440"/>
                <w:tab w:val="left" w:pos="-720"/>
              </w:tabs>
              <w:suppressAutoHyphens/>
              <w:spacing w:before="0" w:after="0"/>
              <w:cnfStyle w:val="000000100000"/>
              <w:rPr>
                <w:rFonts w:eastAsia="Times New Roman" w:cs="Arial"/>
                <w:spacing w:val="-3"/>
                <w:sz w:val="20"/>
                <w:lang w:bidi="ar-SA"/>
              </w:rPr>
            </w:pPr>
          </w:p>
        </w:tc>
      </w:tr>
      <w:tr w:rsidR="00B836FF" w:rsidRPr="00B836FF" w:rsidTr="00CB084B">
        <w:trPr>
          <w:cnfStyle w:val="000000010000"/>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jc w:val="both"/>
              <w:rPr>
                <w:rFonts w:eastAsia="Times New Roman" w:cs="Arial"/>
                <w:spacing w:val="-3"/>
                <w:sz w:val="20"/>
                <w:lang w:bidi="ar-SA"/>
              </w:rPr>
            </w:pPr>
            <w:r w:rsidRPr="00CB084B">
              <w:rPr>
                <w:rFonts w:eastAsia="Times New Roman" w:cs="Arial"/>
                <w:spacing w:val="-3"/>
                <w:sz w:val="20"/>
                <w:lang w:bidi="ar-SA"/>
              </w:rPr>
              <w:t>Rebuilding &amp; Utility Restoration</w:t>
            </w:r>
          </w:p>
        </w:tc>
        <w:tc>
          <w:tcPr>
            <w:tcW w:w="0" w:type="auto"/>
            <w:tcBorders>
              <w:left w:val="none" w:sz="0" w:space="0" w:color="auto"/>
            </w:tcBorders>
          </w:tcPr>
          <w:p w:rsidR="00B836FF" w:rsidRPr="00CB084B" w:rsidRDefault="00B836FF" w:rsidP="00B836FF">
            <w:pPr>
              <w:tabs>
                <w:tab w:val="left" w:pos="-1440"/>
                <w:tab w:val="left" w:pos="-720"/>
              </w:tabs>
              <w:suppressAutoHyphens/>
              <w:spacing w:before="0" w:after="0"/>
              <w:cnfStyle w:val="000000010000"/>
              <w:rPr>
                <w:rFonts w:eastAsia="Times New Roman" w:cs="Arial"/>
                <w:spacing w:val="-3"/>
                <w:sz w:val="20"/>
                <w:lang w:bidi="ar-SA"/>
              </w:rPr>
            </w:pPr>
            <w:r w:rsidRPr="00CB084B">
              <w:rPr>
                <w:rFonts w:eastAsia="Times New Roman" w:cs="Arial"/>
                <w:sz w:val="20"/>
                <w:lang w:bidi="ar-SA"/>
              </w:rPr>
              <w:t>Murrindindi Shire Council in conjunction with the statutory authority responsible for the affected utility.</w:t>
            </w:r>
          </w:p>
          <w:p w:rsidR="00B836FF" w:rsidRPr="00CB084B" w:rsidRDefault="00B836FF" w:rsidP="00B836FF">
            <w:pPr>
              <w:tabs>
                <w:tab w:val="left" w:pos="-1440"/>
                <w:tab w:val="left" w:pos="-720"/>
              </w:tabs>
              <w:suppressAutoHyphens/>
              <w:spacing w:before="0" w:after="0"/>
              <w:cnfStyle w:val="000000010000"/>
              <w:rPr>
                <w:rFonts w:eastAsia="Times New Roman" w:cs="Arial"/>
                <w:spacing w:val="-3"/>
                <w:sz w:val="20"/>
                <w:lang w:bidi="ar-SA"/>
              </w:rPr>
            </w:pPr>
          </w:p>
        </w:tc>
      </w:tr>
      <w:tr w:rsidR="00B836FF" w:rsidRPr="00B836FF" w:rsidTr="00CB084B">
        <w:trPr>
          <w:cnfStyle w:val="000000100000"/>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Community Development</w:t>
            </w:r>
          </w:p>
        </w:tc>
        <w:tc>
          <w:tcPr>
            <w:tcW w:w="0" w:type="auto"/>
            <w:tcBorders>
              <w:left w:val="none" w:sz="0" w:space="0" w:color="auto"/>
            </w:tcBorders>
          </w:tcPr>
          <w:p w:rsidR="00B836FF" w:rsidRPr="00CB084B" w:rsidRDefault="00B836FF" w:rsidP="00B836FF">
            <w:pPr>
              <w:tabs>
                <w:tab w:val="left" w:pos="-1440"/>
                <w:tab w:val="left" w:pos="-720"/>
              </w:tabs>
              <w:suppressAutoHyphens/>
              <w:spacing w:before="0" w:after="0"/>
              <w:cnfStyle w:val="000000100000"/>
              <w:rPr>
                <w:rFonts w:eastAsia="Times New Roman" w:cs="Arial"/>
                <w:spacing w:val="-3"/>
                <w:sz w:val="20"/>
                <w:lang w:bidi="ar-SA"/>
              </w:rPr>
            </w:pPr>
            <w:r w:rsidRPr="00CB084B">
              <w:rPr>
                <w:rFonts w:eastAsia="Times New Roman" w:cs="Arial"/>
                <w:spacing w:val="-3"/>
                <w:sz w:val="20"/>
                <w:lang w:bidi="ar-SA"/>
              </w:rPr>
              <w:t>Department of Human Services (Hume Region) in conjunction with the Municipal Recovery Manager</w:t>
            </w:r>
            <w:r w:rsidR="004C1096" w:rsidRPr="00CB084B">
              <w:rPr>
                <w:rFonts w:eastAsia="Times New Roman" w:cs="Arial"/>
                <w:spacing w:val="-3"/>
                <w:sz w:val="20"/>
                <w:lang w:bidi="ar-SA"/>
              </w:rPr>
              <w:t xml:space="preserve"> / Community Recovery Committee, Neighbourhood and Community Houses</w:t>
            </w:r>
          </w:p>
          <w:p w:rsidR="00B836FF" w:rsidRPr="00CB084B" w:rsidRDefault="00B836FF" w:rsidP="00B836FF">
            <w:pPr>
              <w:tabs>
                <w:tab w:val="left" w:pos="-1440"/>
                <w:tab w:val="left" w:pos="-720"/>
              </w:tabs>
              <w:suppressAutoHyphens/>
              <w:spacing w:before="0" w:after="0"/>
              <w:cnfStyle w:val="000000100000"/>
              <w:rPr>
                <w:rFonts w:eastAsia="Times New Roman" w:cs="Arial"/>
                <w:spacing w:val="-3"/>
                <w:sz w:val="20"/>
                <w:lang w:bidi="ar-SA"/>
              </w:rPr>
            </w:pPr>
          </w:p>
        </w:tc>
      </w:tr>
      <w:tr w:rsidR="00B836FF" w:rsidRPr="00B836FF" w:rsidTr="00CB084B">
        <w:trPr>
          <w:cnfStyle w:val="000000010000"/>
        </w:trPr>
        <w:tc>
          <w:tcPr>
            <w:cnfStyle w:val="001000000000"/>
            <w:tcW w:w="0" w:type="auto"/>
            <w:tcBorders>
              <w:right w:val="none" w:sz="0" w:space="0" w:color="auto"/>
            </w:tcBorders>
          </w:tcPr>
          <w:p w:rsidR="00B836FF" w:rsidRPr="00CB084B" w:rsidRDefault="00B836FF" w:rsidP="00B836FF">
            <w:pPr>
              <w:tabs>
                <w:tab w:val="left" w:pos="-1440"/>
                <w:tab w:val="left" w:pos="-720"/>
              </w:tabs>
              <w:suppressAutoHyphens/>
              <w:spacing w:before="0" w:after="0"/>
              <w:rPr>
                <w:rFonts w:eastAsia="Times New Roman" w:cs="Arial"/>
                <w:spacing w:val="-3"/>
                <w:sz w:val="20"/>
                <w:lang w:bidi="ar-SA"/>
              </w:rPr>
            </w:pPr>
            <w:r w:rsidRPr="00CB084B">
              <w:rPr>
                <w:rFonts w:eastAsia="Times New Roman" w:cs="Arial"/>
                <w:spacing w:val="-3"/>
                <w:sz w:val="20"/>
                <w:lang w:bidi="ar-SA"/>
              </w:rPr>
              <w:t>Personal Support Services</w:t>
            </w:r>
          </w:p>
        </w:tc>
        <w:tc>
          <w:tcPr>
            <w:tcW w:w="0" w:type="auto"/>
            <w:tcBorders>
              <w:left w:val="none" w:sz="0" w:space="0" w:color="auto"/>
            </w:tcBorders>
          </w:tcPr>
          <w:p w:rsidR="00B836FF" w:rsidRPr="00CB084B" w:rsidRDefault="00B836FF" w:rsidP="00F07742">
            <w:pPr>
              <w:tabs>
                <w:tab w:val="left" w:pos="-1440"/>
                <w:tab w:val="left" w:pos="-720"/>
              </w:tabs>
              <w:suppressAutoHyphens/>
              <w:spacing w:before="0" w:after="0"/>
              <w:cnfStyle w:val="000000010000"/>
              <w:rPr>
                <w:rFonts w:eastAsia="Times New Roman" w:cs="Arial"/>
                <w:spacing w:val="-3"/>
                <w:sz w:val="20"/>
                <w:lang w:bidi="ar-SA"/>
              </w:rPr>
            </w:pPr>
            <w:r w:rsidRPr="00CB084B">
              <w:rPr>
                <w:rFonts w:eastAsia="Times New Roman" w:cs="Arial"/>
                <w:spacing w:val="-3"/>
                <w:sz w:val="20"/>
                <w:lang w:bidi="ar-SA"/>
              </w:rPr>
              <w:t>Department of Human Services (Hume Re</w:t>
            </w:r>
            <w:r w:rsidR="00F07742" w:rsidRPr="00CB084B">
              <w:rPr>
                <w:rFonts w:eastAsia="Times New Roman" w:cs="Arial"/>
                <w:spacing w:val="-3"/>
                <w:sz w:val="20"/>
                <w:lang w:bidi="ar-SA"/>
              </w:rPr>
              <w:t>g</w:t>
            </w:r>
            <w:r w:rsidRPr="00CB084B">
              <w:rPr>
                <w:rFonts w:eastAsia="Times New Roman" w:cs="Arial"/>
                <w:spacing w:val="-3"/>
                <w:sz w:val="20"/>
                <w:lang w:bidi="ar-SA"/>
              </w:rPr>
              <w:t xml:space="preserve">ion) in conjunction with MRM &amp; </w:t>
            </w:r>
            <w:r w:rsidR="00F07742" w:rsidRPr="00CB084B">
              <w:rPr>
                <w:rFonts w:eastAsia="Times New Roman" w:cs="Arial"/>
                <w:spacing w:val="-3"/>
                <w:sz w:val="20"/>
                <w:lang w:bidi="ar-SA"/>
              </w:rPr>
              <w:t>CRC</w:t>
            </w:r>
            <w:r w:rsidRPr="00CB084B">
              <w:rPr>
                <w:rFonts w:eastAsia="Times New Roman" w:cs="Arial"/>
                <w:spacing w:val="-3"/>
                <w:sz w:val="20"/>
                <w:lang w:bidi="ar-SA"/>
              </w:rPr>
              <w:t>.</w:t>
            </w:r>
          </w:p>
        </w:tc>
      </w:tr>
    </w:tbl>
    <w:p w:rsidR="00270007" w:rsidRDefault="00270007" w:rsidP="00974400">
      <w:pPr>
        <w:pStyle w:val="Heading3"/>
        <w:numPr>
          <w:ilvl w:val="2"/>
          <w:numId w:val="52"/>
        </w:numPr>
        <w:rPr>
          <w:lang w:bidi="ar-SA"/>
        </w:rPr>
      </w:pPr>
      <w:bookmarkStart w:id="173" w:name="_Toc412453790"/>
      <w:r>
        <w:rPr>
          <w:lang w:bidi="ar-SA"/>
        </w:rPr>
        <w:lastRenderedPageBreak/>
        <w:t>Affected Community Involvement</w:t>
      </w:r>
      <w:bookmarkEnd w:id="173"/>
    </w:p>
    <w:p w:rsidR="00270007" w:rsidRDefault="00270007" w:rsidP="00635595">
      <w:pPr>
        <w:rPr>
          <w:lang w:bidi="ar-SA"/>
        </w:rPr>
      </w:pPr>
      <w:r>
        <w:rPr>
          <w:lang w:bidi="ar-SA"/>
        </w:rPr>
        <w:t>Recovery requires the active involvement of the affected community. It is an accepted principle of recovery that the active involvement of the affected community is essential for its success. All recovery agencies should seek to engage with the affected community during the development of plans, and must involve the community in the development of recovery activities following an emergency.</w:t>
      </w:r>
    </w:p>
    <w:p w:rsidR="00270007" w:rsidRDefault="00270007" w:rsidP="00974400">
      <w:pPr>
        <w:pStyle w:val="Heading3"/>
        <w:numPr>
          <w:ilvl w:val="2"/>
          <w:numId w:val="52"/>
        </w:numPr>
        <w:rPr>
          <w:lang w:bidi="ar-SA"/>
        </w:rPr>
      </w:pPr>
      <w:bookmarkStart w:id="174" w:name="_Toc412453791"/>
      <w:r>
        <w:rPr>
          <w:lang w:bidi="ar-SA"/>
        </w:rPr>
        <w:t>Response/Recovery interface</w:t>
      </w:r>
      <w:bookmarkEnd w:id="174"/>
    </w:p>
    <w:p w:rsidR="00270007" w:rsidRDefault="00270007" w:rsidP="00635595">
      <w:r>
        <w:rPr>
          <w:lang w:bidi="ar-SA"/>
        </w:rPr>
        <w:t>Recovery should begin as soon as possible when an emergency occurs. It is therefore essential to ensure high levels of understanding and cooperation between response coordinators and recovery coordinators at each of the levels of operation. In most instances there will be a transition of coordination responsibility from the response coordinator to the recovery coordinator. Appropriate arrangements must be negotiated and documented between coordinators at the levels of operations to ensure this occurs. It must also be recognised that recovery activities often occur naturally within the affected community. The emergency recovery planning and coordination activities undertaken at state, regional and municipal level are intended to provide structure for what would otherwise be ad hoc assistance to people affected by emergencies.</w:t>
      </w:r>
    </w:p>
    <w:p w:rsidR="00270007" w:rsidRDefault="00270007" w:rsidP="00974400">
      <w:pPr>
        <w:pStyle w:val="Heading2"/>
        <w:numPr>
          <w:ilvl w:val="1"/>
          <w:numId w:val="52"/>
        </w:numPr>
        <w:rPr>
          <w:lang w:bidi="ar-SA"/>
        </w:rPr>
      </w:pPr>
      <w:bookmarkStart w:id="175" w:name="_Toc412453792"/>
      <w:r>
        <w:rPr>
          <w:lang w:bidi="ar-SA"/>
        </w:rPr>
        <w:t>Objectives of Relief and Recovery</w:t>
      </w:r>
      <w:bookmarkEnd w:id="175"/>
    </w:p>
    <w:p w:rsidR="00270007" w:rsidRDefault="00270007" w:rsidP="00635595">
      <w:pPr>
        <w:rPr>
          <w:lang w:bidi="ar-SA"/>
        </w:rPr>
      </w:pPr>
      <w:r>
        <w:rPr>
          <w:lang w:bidi="ar-SA"/>
        </w:rPr>
        <w:t xml:space="preserve">The </w:t>
      </w:r>
      <w:r w:rsidRPr="00E26FD9">
        <w:rPr>
          <w:i/>
          <w:lang w:bidi="ar-SA"/>
        </w:rPr>
        <w:t>Emergency Management Act 1986</w:t>
      </w:r>
      <w:r>
        <w:rPr>
          <w:lang w:bidi="ar-SA"/>
        </w:rPr>
        <w:t xml:space="preserve"> states that recovery is:</w:t>
      </w:r>
    </w:p>
    <w:p w:rsidR="00270007" w:rsidRDefault="00270007" w:rsidP="00635595">
      <w:pPr>
        <w:ind w:left="720"/>
        <w:rPr>
          <w:lang w:bidi="ar-SA"/>
        </w:rPr>
      </w:pPr>
      <w:r w:rsidRPr="00270007">
        <w:rPr>
          <w:lang w:bidi="ar-SA"/>
        </w:rPr>
        <w:t xml:space="preserve">“The assisting of persons and communities affected by emergencies to achieve a proper and effective level of functioning.” </w:t>
      </w:r>
    </w:p>
    <w:p w:rsidR="00270007" w:rsidRDefault="00270007" w:rsidP="00635595">
      <w:pPr>
        <w:rPr>
          <w:lang w:bidi="ar-SA"/>
        </w:rPr>
      </w:pPr>
      <w:r>
        <w:rPr>
          <w:lang w:bidi="ar-SA"/>
        </w:rPr>
        <w:t>Emergency relief is defined as:</w:t>
      </w:r>
    </w:p>
    <w:p w:rsidR="00270007" w:rsidRDefault="00270007" w:rsidP="00635595">
      <w:pPr>
        <w:ind w:left="720"/>
      </w:pPr>
      <w:r>
        <w:rPr>
          <w:lang w:bidi="ar-SA"/>
        </w:rPr>
        <w:t>“The provision of essential needs to individuals, families and communities during and in the immediate aftermath of an emergency”.</w:t>
      </w:r>
    </w:p>
    <w:p w:rsidR="00BC35CE" w:rsidRDefault="00BC35CE" w:rsidP="00635595">
      <w:pPr>
        <w:rPr>
          <w:lang w:bidi="ar-SA"/>
        </w:rPr>
      </w:pPr>
      <w:r>
        <w:rPr>
          <w:lang w:bidi="ar-SA"/>
        </w:rPr>
        <w:t>The provision of relief and recovery services from emergencies is a developmental process of assisting individuals and communities to manage the re-establishment of those elements of society necessary for their wellbeing.</w:t>
      </w:r>
    </w:p>
    <w:p w:rsidR="00270007" w:rsidRDefault="00BC35CE" w:rsidP="00635595">
      <w:pPr>
        <w:rPr>
          <w:lang w:bidi="ar-SA"/>
        </w:rPr>
      </w:pPr>
      <w:r>
        <w:rPr>
          <w:lang w:bidi="ar-SA"/>
        </w:rPr>
        <w:t>The aim of relief and recovery is to achieve a collaborative approach that is jointly owned by all levels of government, together with the individuals and communities affected, as well as other agencies and organisations that support them.</w:t>
      </w:r>
    </w:p>
    <w:p w:rsidR="00BC35CE" w:rsidRDefault="00BC35CE" w:rsidP="00635595">
      <w:pPr>
        <w:rPr>
          <w:lang w:bidi="ar-SA"/>
        </w:rPr>
      </w:pPr>
      <w:r>
        <w:rPr>
          <w:lang w:bidi="ar-SA"/>
        </w:rPr>
        <w:t>The purpose of relief and recovery is to</w:t>
      </w:r>
    </w:p>
    <w:p w:rsidR="00BC35CE" w:rsidRPr="00BC35CE" w:rsidRDefault="00BC35CE" w:rsidP="00A42BCA">
      <w:pPr>
        <w:pStyle w:val="ListParagraph"/>
        <w:numPr>
          <w:ilvl w:val="0"/>
          <w:numId w:val="31"/>
        </w:numPr>
        <w:autoSpaceDE w:val="0"/>
        <w:autoSpaceDN w:val="0"/>
        <w:adjustRightInd w:val="0"/>
        <w:spacing w:before="0" w:after="0" w:line="240" w:lineRule="auto"/>
        <w:rPr>
          <w:rFonts w:cs="Arial"/>
          <w:szCs w:val="22"/>
          <w:lang w:bidi="ar-SA"/>
        </w:rPr>
      </w:pPr>
      <w:r w:rsidRPr="00BC35CE">
        <w:rPr>
          <w:rFonts w:cs="Arial"/>
          <w:szCs w:val="22"/>
          <w:lang w:bidi="ar-SA"/>
        </w:rPr>
        <w:t>Set an agreed strategy for managing the planning, assessment and implementation of emergency relief and recovery activities at an indivi</w:t>
      </w:r>
      <w:r w:rsidR="00F07742">
        <w:rPr>
          <w:rFonts w:cs="Arial"/>
          <w:szCs w:val="22"/>
          <w:lang w:bidi="ar-SA"/>
        </w:rPr>
        <w:t>dual, household and local level</w:t>
      </w:r>
    </w:p>
    <w:p w:rsidR="00BC35CE" w:rsidRPr="00BC35CE" w:rsidRDefault="00BC35CE" w:rsidP="00A42BCA">
      <w:pPr>
        <w:pStyle w:val="ListParagraph"/>
        <w:numPr>
          <w:ilvl w:val="0"/>
          <w:numId w:val="31"/>
        </w:numPr>
        <w:autoSpaceDE w:val="0"/>
        <w:autoSpaceDN w:val="0"/>
        <w:adjustRightInd w:val="0"/>
        <w:spacing w:before="0" w:after="0" w:line="240" w:lineRule="auto"/>
        <w:rPr>
          <w:rFonts w:cs="Arial"/>
          <w:szCs w:val="22"/>
          <w:lang w:bidi="ar-SA"/>
        </w:rPr>
      </w:pPr>
      <w:r w:rsidRPr="00BC35CE">
        <w:rPr>
          <w:rFonts w:cs="Arial"/>
          <w:szCs w:val="22"/>
          <w:lang w:bidi="ar-SA"/>
        </w:rPr>
        <w:t>Provide for the effective coordination of emergency relief and recovery activities;</w:t>
      </w:r>
    </w:p>
    <w:p w:rsidR="00BC35CE" w:rsidRPr="00BC35CE" w:rsidRDefault="00BC35CE" w:rsidP="00A42BCA">
      <w:pPr>
        <w:pStyle w:val="ListParagraph"/>
        <w:numPr>
          <w:ilvl w:val="0"/>
          <w:numId w:val="31"/>
        </w:numPr>
        <w:autoSpaceDE w:val="0"/>
        <w:autoSpaceDN w:val="0"/>
        <w:adjustRightInd w:val="0"/>
        <w:spacing w:before="0" w:after="0" w:line="240" w:lineRule="auto"/>
        <w:rPr>
          <w:rFonts w:cs="Arial"/>
          <w:szCs w:val="22"/>
          <w:lang w:bidi="ar-SA"/>
        </w:rPr>
      </w:pPr>
      <w:r w:rsidRPr="00BC35CE">
        <w:rPr>
          <w:rFonts w:cs="Arial"/>
          <w:szCs w:val="22"/>
          <w:lang w:bidi="ar-SA"/>
        </w:rPr>
        <w:t xml:space="preserve">Set out principles and concepts that are agreed and committed to by council, government agencies, non government organisations and the private sector in undertaking and coordinating emergency relief and recovery activities to support the recovery </w:t>
      </w:r>
      <w:r w:rsidR="00F07742">
        <w:rPr>
          <w:rFonts w:cs="Arial"/>
          <w:szCs w:val="22"/>
          <w:lang w:bidi="ar-SA"/>
        </w:rPr>
        <w:t>of communities from emergencies</w:t>
      </w:r>
    </w:p>
    <w:p w:rsidR="00BC35CE" w:rsidRPr="00BC35CE" w:rsidRDefault="00BC35CE" w:rsidP="00A42BCA">
      <w:pPr>
        <w:pStyle w:val="ListParagraph"/>
        <w:numPr>
          <w:ilvl w:val="0"/>
          <w:numId w:val="31"/>
        </w:numPr>
        <w:autoSpaceDE w:val="0"/>
        <w:autoSpaceDN w:val="0"/>
        <w:adjustRightInd w:val="0"/>
        <w:spacing w:before="0" w:after="0" w:line="240" w:lineRule="auto"/>
        <w:rPr>
          <w:rFonts w:cs="Arial"/>
          <w:szCs w:val="22"/>
          <w:lang w:bidi="ar-SA"/>
        </w:rPr>
      </w:pPr>
      <w:r w:rsidRPr="00BC35CE">
        <w:rPr>
          <w:rFonts w:cs="Arial"/>
          <w:szCs w:val="22"/>
          <w:lang w:bidi="ar-SA"/>
        </w:rPr>
        <w:lastRenderedPageBreak/>
        <w:t>Provide a framework for development of supporting plans, guidelines an</w:t>
      </w:r>
      <w:r w:rsidR="00F07742">
        <w:rPr>
          <w:rFonts w:cs="Arial"/>
          <w:szCs w:val="22"/>
          <w:lang w:bidi="ar-SA"/>
        </w:rPr>
        <w:t>d standard operating procedures</w:t>
      </w:r>
    </w:p>
    <w:p w:rsidR="00BC35CE" w:rsidRPr="00BC35CE" w:rsidRDefault="00BC35CE" w:rsidP="00A42BCA">
      <w:pPr>
        <w:pStyle w:val="ListParagraph"/>
        <w:numPr>
          <w:ilvl w:val="0"/>
          <w:numId w:val="31"/>
        </w:numPr>
        <w:autoSpaceDE w:val="0"/>
        <w:autoSpaceDN w:val="0"/>
        <w:adjustRightInd w:val="0"/>
        <w:spacing w:before="0" w:after="0" w:line="240" w:lineRule="auto"/>
        <w:rPr>
          <w:rFonts w:cs="Arial"/>
          <w:szCs w:val="22"/>
          <w:lang w:bidi="ar-SA"/>
        </w:rPr>
      </w:pPr>
      <w:r w:rsidRPr="00BC35CE">
        <w:rPr>
          <w:rFonts w:cs="Arial"/>
          <w:szCs w:val="22"/>
          <w:lang w:bidi="ar-SA"/>
        </w:rPr>
        <w:t>Ensure agencies and organisations involved in management, coordination and service delivery undertake emergency relief and recovery operations within a planned, coordinated and adaptive framework</w:t>
      </w:r>
    </w:p>
    <w:p w:rsidR="00BC35CE" w:rsidRPr="00BC35CE" w:rsidRDefault="00BC35CE" w:rsidP="00A42BCA">
      <w:pPr>
        <w:pStyle w:val="ListParagraph"/>
        <w:numPr>
          <w:ilvl w:val="0"/>
          <w:numId w:val="31"/>
        </w:numPr>
        <w:autoSpaceDE w:val="0"/>
        <w:autoSpaceDN w:val="0"/>
        <w:adjustRightInd w:val="0"/>
        <w:spacing w:before="0" w:after="0" w:line="240" w:lineRule="auto"/>
        <w:rPr>
          <w:rFonts w:cs="Arial"/>
          <w:szCs w:val="22"/>
          <w:lang w:bidi="ar-SA"/>
        </w:rPr>
      </w:pPr>
      <w:r w:rsidRPr="00BC35CE">
        <w:rPr>
          <w:rFonts w:cs="Arial"/>
          <w:szCs w:val="22"/>
          <w:lang w:bidi="ar-SA"/>
        </w:rPr>
        <w:t>Engage and empower communities in emergency recovery while recognising the complex and dynamic nature</w:t>
      </w:r>
      <w:r w:rsidR="00F07742">
        <w:rPr>
          <w:rFonts w:cs="Arial"/>
          <w:szCs w:val="22"/>
          <w:lang w:bidi="ar-SA"/>
        </w:rPr>
        <w:t xml:space="preserve"> of emergencies and communities</w:t>
      </w:r>
    </w:p>
    <w:p w:rsidR="00BC35CE" w:rsidRPr="00BC35CE" w:rsidRDefault="00BC35CE" w:rsidP="00A42BCA">
      <w:pPr>
        <w:pStyle w:val="ListParagraph"/>
        <w:numPr>
          <w:ilvl w:val="0"/>
          <w:numId w:val="31"/>
        </w:numPr>
        <w:autoSpaceDE w:val="0"/>
        <w:autoSpaceDN w:val="0"/>
        <w:adjustRightInd w:val="0"/>
        <w:spacing w:before="0" w:after="0" w:line="240" w:lineRule="auto"/>
        <w:rPr>
          <w:rFonts w:cs="Arial"/>
          <w:szCs w:val="22"/>
          <w:lang w:bidi="ar-SA"/>
        </w:rPr>
      </w:pPr>
      <w:r w:rsidRPr="00BC35CE">
        <w:rPr>
          <w:rFonts w:cs="Arial"/>
          <w:szCs w:val="22"/>
          <w:lang w:bidi="ar-SA"/>
        </w:rPr>
        <w:t>Support and build on individual, household, neighbourhood, community and organisational capacity</w:t>
      </w:r>
    </w:p>
    <w:p w:rsidR="00270007" w:rsidRPr="00047A03" w:rsidRDefault="00BC35CE" w:rsidP="00A42BCA">
      <w:pPr>
        <w:pStyle w:val="ListParagraph"/>
        <w:numPr>
          <w:ilvl w:val="0"/>
          <w:numId w:val="31"/>
        </w:numPr>
        <w:autoSpaceDE w:val="0"/>
        <w:autoSpaceDN w:val="0"/>
        <w:adjustRightInd w:val="0"/>
        <w:spacing w:before="0" w:after="0" w:line="240" w:lineRule="auto"/>
      </w:pPr>
      <w:r w:rsidRPr="00BC35CE">
        <w:rPr>
          <w:rFonts w:cs="Arial"/>
          <w:szCs w:val="22"/>
          <w:lang w:bidi="ar-SA"/>
        </w:rPr>
        <w:t xml:space="preserve">Be community-focussed and consequence-driven across the </w:t>
      </w:r>
      <w:r w:rsidR="001F5320">
        <w:rPr>
          <w:rFonts w:cs="Arial"/>
          <w:szCs w:val="22"/>
          <w:lang w:bidi="ar-SA"/>
        </w:rPr>
        <w:t>five</w:t>
      </w:r>
      <w:r w:rsidRPr="00BC35CE">
        <w:rPr>
          <w:rFonts w:cs="Arial"/>
          <w:szCs w:val="22"/>
          <w:lang w:bidi="ar-SA"/>
        </w:rPr>
        <w:t xml:space="preserve"> recovery environments.</w:t>
      </w:r>
    </w:p>
    <w:p w:rsidR="00BC35CE" w:rsidRDefault="00BC35CE" w:rsidP="00974400">
      <w:pPr>
        <w:pStyle w:val="Heading2"/>
        <w:numPr>
          <w:ilvl w:val="1"/>
          <w:numId w:val="52"/>
        </w:numPr>
        <w:rPr>
          <w:lang w:bidi="ar-SA"/>
        </w:rPr>
      </w:pPr>
      <w:bookmarkStart w:id="176" w:name="_Toc412453793"/>
      <w:r>
        <w:rPr>
          <w:lang w:bidi="ar-SA"/>
        </w:rPr>
        <w:t>Transition from Response to Recovery</w:t>
      </w:r>
      <w:bookmarkEnd w:id="176"/>
    </w:p>
    <w:p w:rsidR="00BC35CE" w:rsidRDefault="00BC35CE" w:rsidP="00635595">
      <w:pPr>
        <w:rPr>
          <w:lang w:bidi="ar-SA"/>
        </w:rPr>
      </w:pPr>
      <w:r>
        <w:rPr>
          <w:lang w:bidi="ar-SA"/>
        </w:rPr>
        <w:t>Recovery operational planning should commence as soon</w:t>
      </w:r>
      <w:r w:rsidR="00F07742">
        <w:rPr>
          <w:lang w:bidi="ar-SA"/>
        </w:rPr>
        <w:t xml:space="preserve"> as possible after the impact of</w:t>
      </w:r>
      <w:r>
        <w:rPr>
          <w:lang w:bidi="ar-SA"/>
        </w:rPr>
        <w:t xml:space="preserve"> an emergency. Recovery planning and operations are implemented as per the </w:t>
      </w:r>
      <w:r w:rsidR="003A5AF2">
        <w:rPr>
          <w:lang w:bidi="ar-SA"/>
        </w:rPr>
        <w:t>S</w:t>
      </w:r>
      <w:r>
        <w:rPr>
          <w:lang w:bidi="ar-SA"/>
        </w:rPr>
        <w:t>tate, regional and municipal recovery arrangements. In large or prolonged emergencies, it may be necessary to continue providing relief services to individuals and families under recovery management arrangements after other response activities have finished. This transition should be seamless, as the municipal council will continue to assume the responsibility for the management of emergency relief centres.</w:t>
      </w:r>
    </w:p>
    <w:p w:rsidR="00BC35CE" w:rsidRDefault="00BC35CE" w:rsidP="00635595">
      <w:pPr>
        <w:rPr>
          <w:lang w:bidi="ar-SA"/>
        </w:rPr>
      </w:pPr>
      <w:r>
        <w:rPr>
          <w:lang w:bidi="ar-SA"/>
        </w:rPr>
        <w:t xml:space="preserve">The </w:t>
      </w:r>
      <w:r w:rsidR="00F07742">
        <w:rPr>
          <w:lang w:bidi="ar-SA"/>
        </w:rPr>
        <w:t>i</w:t>
      </w:r>
      <w:r>
        <w:rPr>
          <w:lang w:bidi="ar-SA"/>
        </w:rPr>
        <w:t xml:space="preserve">ncident </w:t>
      </w:r>
      <w:r w:rsidR="00F07742">
        <w:rPr>
          <w:lang w:bidi="ar-SA"/>
        </w:rPr>
        <w:t>c</w:t>
      </w:r>
      <w:r>
        <w:rPr>
          <w:lang w:bidi="ar-SA"/>
        </w:rPr>
        <w:t xml:space="preserve">ontroller, </w:t>
      </w:r>
      <w:r w:rsidR="00F07742">
        <w:rPr>
          <w:lang w:bidi="ar-SA"/>
        </w:rPr>
        <w:t>MERC and MRM</w:t>
      </w:r>
      <w:r>
        <w:rPr>
          <w:lang w:bidi="ar-SA"/>
        </w:rPr>
        <w:t xml:space="preserve"> should commence transition planning as soon as possible following the start of the emergency. The</w:t>
      </w:r>
      <w:r w:rsidR="00F07742">
        <w:rPr>
          <w:lang w:bidi="ar-SA"/>
        </w:rPr>
        <w:t xml:space="preserve"> EMRT, led by the EMCG,</w:t>
      </w:r>
      <w:r>
        <w:rPr>
          <w:lang w:bidi="ar-SA"/>
        </w:rPr>
        <w:t xml:space="preserve"> should be involved in transition planning discussions to ensure a shared and consistent understanding of the planning, timing and expectations for transition. </w:t>
      </w:r>
    </w:p>
    <w:p w:rsidR="00BC35CE" w:rsidRDefault="00BC35CE" w:rsidP="00BC35CE">
      <w:pPr>
        <w:autoSpaceDE w:val="0"/>
        <w:autoSpaceDN w:val="0"/>
        <w:adjustRightInd w:val="0"/>
        <w:spacing w:before="0" w:after="0" w:line="240" w:lineRule="auto"/>
        <w:rPr>
          <w:rFonts w:cs="Arial"/>
          <w:szCs w:val="22"/>
          <w:lang w:bidi="ar-SA"/>
        </w:rPr>
      </w:pPr>
      <w:r>
        <w:rPr>
          <w:rFonts w:cs="Arial"/>
          <w:szCs w:val="22"/>
          <w:lang w:bidi="ar-SA"/>
        </w:rPr>
        <w:t>The decision relating to the timing of the transition of overall coordination from response to recovery will be impacted by a number of key considerations, including:</w:t>
      </w:r>
    </w:p>
    <w:p w:rsidR="00BC35CE" w:rsidRPr="00BC35CE" w:rsidRDefault="00BC35CE" w:rsidP="00A42BCA">
      <w:pPr>
        <w:pStyle w:val="ListParagraph"/>
        <w:numPr>
          <w:ilvl w:val="0"/>
          <w:numId w:val="32"/>
        </w:numPr>
        <w:autoSpaceDE w:val="0"/>
        <w:autoSpaceDN w:val="0"/>
        <w:adjustRightInd w:val="0"/>
        <w:spacing w:before="0" w:after="0" w:line="240" w:lineRule="auto"/>
        <w:rPr>
          <w:rFonts w:cs="Arial"/>
          <w:szCs w:val="22"/>
          <w:lang w:bidi="ar-SA"/>
        </w:rPr>
      </w:pPr>
      <w:r w:rsidRPr="00BC35CE">
        <w:rPr>
          <w:rFonts w:cs="Arial"/>
          <w:szCs w:val="22"/>
          <w:lang w:bidi="ar-SA"/>
        </w:rPr>
        <w:t>The nature of the hazard / threat and whether there is a risk of a recurring threat;</w:t>
      </w:r>
    </w:p>
    <w:p w:rsidR="00BC35CE" w:rsidRPr="00BC35CE" w:rsidRDefault="00BC35CE" w:rsidP="00A42BCA">
      <w:pPr>
        <w:pStyle w:val="ListParagraph"/>
        <w:numPr>
          <w:ilvl w:val="0"/>
          <w:numId w:val="32"/>
        </w:numPr>
        <w:autoSpaceDE w:val="0"/>
        <w:autoSpaceDN w:val="0"/>
        <w:adjustRightInd w:val="0"/>
        <w:spacing w:before="0" w:after="0" w:line="240" w:lineRule="auto"/>
        <w:rPr>
          <w:rFonts w:cs="Arial"/>
          <w:szCs w:val="22"/>
          <w:lang w:bidi="ar-SA"/>
        </w:rPr>
      </w:pPr>
      <w:r w:rsidRPr="00BC35CE">
        <w:rPr>
          <w:rFonts w:cs="Arial"/>
          <w:szCs w:val="22"/>
          <w:lang w:bidi="ar-SA"/>
        </w:rPr>
        <w:t>The extent of impact on communities, as this may determine if a prolonged transition</w:t>
      </w:r>
      <w:r>
        <w:rPr>
          <w:rFonts w:cs="Arial"/>
          <w:szCs w:val="22"/>
          <w:lang w:bidi="ar-SA"/>
        </w:rPr>
        <w:t xml:space="preserve"> </w:t>
      </w:r>
      <w:r w:rsidRPr="00BC35CE">
        <w:rPr>
          <w:rFonts w:cs="Arial"/>
          <w:szCs w:val="22"/>
          <w:lang w:bidi="ar-SA"/>
        </w:rPr>
        <w:t>period needs to be implemented;</w:t>
      </w:r>
    </w:p>
    <w:p w:rsidR="00BC35CE" w:rsidRPr="00BC35CE" w:rsidRDefault="00BC35CE" w:rsidP="00A42BCA">
      <w:pPr>
        <w:pStyle w:val="ListParagraph"/>
        <w:numPr>
          <w:ilvl w:val="0"/>
          <w:numId w:val="32"/>
        </w:numPr>
        <w:autoSpaceDE w:val="0"/>
        <w:autoSpaceDN w:val="0"/>
        <w:adjustRightInd w:val="0"/>
        <w:spacing w:before="0" w:after="0" w:line="240" w:lineRule="auto"/>
        <w:rPr>
          <w:rFonts w:cs="Arial"/>
          <w:szCs w:val="22"/>
          <w:lang w:bidi="ar-SA"/>
        </w:rPr>
      </w:pPr>
      <w:r w:rsidRPr="00BC35CE">
        <w:rPr>
          <w:rFonts w:cs="Arial"/>
          <w:szCs w:val="22"/>
          <w:lang w:bidi="ar-SA"/>
        </w:rPr>
        <w:t>The extent of and known level of loss and damage associated with the emergency;</w:t>
      </w:r>
    </w:p>
    <w:p w:rsidR="00BC35CE" w:rsidRPr="00BC35CE" w:rsidRDefault="00BC35CE" w:rsidP="00A42BCA">
      <w:pPr>
        <w:pStyle w:val="ListParagraph"/>
        <w:numPr>
          <w:ilvl w:val="0"/>
          <w:numId w:val="32"/>
        </w:numPr>
        <w:autoSpaceDE w:val="0"/>
        <w:autoSpaceDN w:val="0"/>
        <w:adjustRightInd w:val="0"/>
        <w:spacing w:before="0" w:after="0" w:line="240" w:lineRule="auto"/>
        <w:rPr>
          <w:rFonts w:cs="Arial"/>
          <w:szCs w:val="22"/>
          <w:lang w:bidi="ar-SA"/>
        </w:rPr>
      </w:pPr>
      <w:r w:rsidRPr="00BC35CE">
        <w:rPr>
          <w:rFonts w:cs="Arial"/>
          <w:szCs w:val="22"/>
          <w:lang w:bidi="ar-SA"/>
        </w:rPr>
        <w:t>The considerations for the extent of emergency relief required by the affected</w:t>
      </w:r>
      <w:r>
        <w:rPr>
          <w:rFonts w:cs="Arial"/>
          <w:szCs w:val="22"/>
          <w:lang w:bidi="ar-SA"/>
        </w:rPr>
        <w:t xml:space="preserve"> </w:t>
      </w:r>
      <w:r w:rsidRPr="00BC35CE">
        <w:rPr>
          <w:rFonts w:cs="Arial"/>
          <w:szCs w:val="22"/>
          <w:lang w:bidi="ar-SA"/>
        </w:rPr>
        <w:t>communities; and</w:t>
      </w:r>
    </w:p>
    <w:p w:rsidR="00BC35CE" w:rsidRDefault="00BC35CE" w:rsidP="00A42BCA">
      <w:pPr>
        <w:pStyle w:val="ListParagraph"/>
        <w:numPr>
          <w:ilvl w:val="0"/>
          <w:numId w:val="32"/>
        </w:numPr>
        <w:autoSpaceDE w:val="0"/>
        <w:autoSpaceDN w:val="0"/>
        <w:adjustRightInd w:val="0"/>
        <w:spacing w:before="0" w:after="0" w:line="240" w:lineRule="auto"/>
        <w:rPr>
          <w:rFonts w:cs="Arial"/>
          <w:szCs w:val="22"/>
          <w:lang w:bidi="ar-SA"/>
        </w:rPr>
      </w:pPr>
      <w:r w:rsidRPr="00BC35CE">
        <w:rPr>
          <w:rFonts w:cs="Arial"/>
          <w:szCs w:val="22"/>
          <w:lang w:bidi="ar-SA"/>
        </w:rPr>
        <w:t>The considerations for the resources required to be activated for effective recovery</w:t>
      </w:r>
      <w:r>
        <w:rPr>
          <w:rFonts w:cs="Arial"/>
          <w:szCs w:val="22"/>
          <w:lang w:bidi="ar-SA"/>
        </w:rPr>
        <w:t xml:space="preserve"> </w:t>
      </w:r>
      <w:r w:rsidRPr="00BC35CE">
        <w:rPr>
          <w:rFonts w:cs="Arial"/>
          <w:szCs w:val="22"/>
          <w:lang w:bidi="ar-SA"/>
        </w:rPr>
        <w:t>arrangements.</w:t>
      </w:r>
    </w:p>
    <w:p w:rsidR="00BC35CE" w:rsidRDefault="00BC35CE" w:rsidP="00635595">
      <w:pPr>
        <w:rPr>
          <w:lang w:bidi="ar-SA"/>
        </w:rPr>
      </w:pPr>
      <w:r>
        <w:rPr>
          <w:lang w:bidi="ar-SA"/>
        </w:rPr>
        <w:t xml:space="preserve">The </w:t>
      </w:r>
      <w:r w:rsidR="00F07742">
        <w:rPr>
          <w:lang w:bidi="ar-SA"/>
        </w:rPr>
        <w:t>MERC</w:t>
      </w:r>
      <w:r>
        <w:rPr>
          <w:lang w:bidi="ar-SA"/>
        </w:rPr>
        <w:t xml:space="preserve"> is responsible for advising all agencies involved in the emergency of the time at which response terminates. Following the conclusion of response activities, the effects of the emergency may continue, and recovery activities will often go on for some time.</w:t>
      </w:r>
    </w:p>
    <w:p w:rsidR="00270007" w:rsidRDefault="00BC35CE" w:rsidP="00635595">
      <w:pPr>
        <w:rPr>
          <w:lang w:bidi="ar-SA"/>
        </w:rPr>
      </w:pPr>
      <w:r>
        <w:rPr>
          <w:lang w:bidi="ar-SA"/>
        </w:rPr>
        <w:t>The Department of Human Services is the agency responsible for state and regional coordination of relief and recovery. Municipal councils are responsible for relief and recovery management at the municipal level. While termination of response implies the cessation of the responsibilities of Victoria Police as response coordinators they, and other response agencies may have a previously agreed role in recovery activities.</w:t>
      </w:r>
    </w:p>
    <w:p w:rsidR="00CD580E" w:rsidRDefault="00CD580E" w:rsidP="00635595">
      <w:pPr>
        <w:rPr>
          <w:lang w:bidi="ar-SA"/>
        </w:rPr>
      </w:pPr>
    </w:p>
    <w:p w:rsidR="002C0B32" w:rsidRDefault="00C7298F" w:rsidP="00974400">
      <w:pPr>
        <w:pStyle w:val="Heading2"/>
        <w:numPr>
          <w:ilvl w:val="1"/>
          <w:numId w:val="52"/>
        </w:numPr>
      </w:pPr>
      <w:bookmarkStart w:id="177" w:name="_Toc412453794"/>
      <w:r>
        <w:lastRenderedPageBreak/>
        <w:t>Relief and recovery</w:t>
      </w:r>
      <w:r w:rsidR="00047A03">
        <w:t xml:space="preserve"> Management and coordination Arrangements</w:t>
      </w:r>
      <w:bookmarkEnd w:id="177"/>
    </w:p>
    <w:p w:rsidR="00C7298F" w:rsidRDefault="00C7298F" w:rsidP="00635595">
      <w:pPr>
        <w:rPr>
          <w:rFonts w:eastAsia="Times New Roman"/>
          <w:lang w:bidi="ar-SA"/>
        </w:rPr>
      </w:pPr>
      <w:r w:rsidRPr="000D2BC8">
        <w:rPr>
          <w:rFonts w:eastAsia="Times New Roman"/>
          <w:lang w:bidi="ar-SA"/>
        </w:rPr>
        <w:t>Management and service provision will be devol</w:t>
      </w:r>
      <w:r w:rsidR="003A5AF2">
        <w:rPr>
          <w:rFonts w:eastAsia="Times New Roman"/>
          <w:lang w:bidi="ar-SA"/>
        </w:rPr>
        <w:t>ved as much as possible to the local level.   State and r</w:t>
      </w:r>
      <w:r w:rsidRPr="000D2BC8">
        <w:rPr>
          <w:rFonts w:eastAsia="Times New Roman"/>
          <w:lang w:bidi="ar-SA"/>
        </w:rPr>
        <w:t>egional recovery strategies, services an</w:t>
      </w:r>
      <w:r w:rsidR="003A5AF2">
        <w:rPr>
          <w:rFonts w:eastAsia="Times New Roman"/>
          <w:lang w:bidi="ar-SA"/>
        </w:rPr>
        <w:t>d resources will supplement and c</w:t>
      </w:r>
      <w:r w:rsidRPr="000D2BC8">
        <w:rPr>
          <w:rFonts w:eastAsia="Times New Roman"/>
          <w:lang w:bidi="ar-SA"/>
        </w:rPr>
        <w:t>omplement the municipality’s i</w:t>
      </w:r>
      <w:r w:rsidR="003A5AF2">
        <w:rPr>
          <w:rFonts w:eastAsia="Times New Roman"/>
          <w:lang w:bidi="ar-SA"/>
        </w:rPr>
        <w:t>nitiatives rather than replace l</w:t>
      </w:r>
      <w:r w:rsidRPr="000D2BC8">
        <w:rPr>
          <w:rFonts w:eastAsia="Times New Roman"/>
          <w:lang w:bidi="ar-SA"/>
        </w:rPr>
        <w:t>ocal endeavours.</w:t>
      </w:r>
    </w:p>
    <w:p w:rsidR="00C7298F" w:rsidRPr="000D2BC8" w:rsidRDefault="00C7298F" w:rsidP="00635595">
      <w:pPr>
        <w:rPr>
          <w:rFonts w:eastAsia="Times New Roman"/>
          <w:lang w:bidi="ar-SA"/>
        </w:rPr>
      </w:pPr>
      <w:r w:rsidRPr="000D2BC8">
        <w:rPr>
          <w:rFonts w:eastAsia="Times New Roman"/>
          <w:lang w:bidi="ar-SA"/>
        </w:rPr>
        <w:t>Emphasis will be given to supporting and maintaining the identity, dignity and autonomy of affected individuals, families and the community.</w:t>
      </w:r>
    </w:p>
    <w:p w:rsidR="00C7298F" w:rsidRPr="000D2BC8" w:rsidRDefault="00C7298F" w:rsidP="00635595">
      <w:pPr>
        <w:rPr>
          <w:rFonts w:eastAsia="Times New Roman"/>
          <w:lang w:bidi="ar-SA"/>
        </w:rPr>
      </w:pPr>
      <w:r w:rsidRPr="000D2BC8">
        <w:rPr>
          <w:rFonts w:eastAsia="Times New Roman"/>
          <w:lang w:bidi="ar-SA"/>
        </w:rPr>
        <w:t>Management of recovery will occur in the context of clear and agreed arrangements, and involve processes of consultation and cooperation through established communication channels.</w:t>
      </w:r>
    </w:p>
    <w:p w:rsidR="00C7298F" w:rsidRPr="000D2BC8" w:rsidRDefault="00C7298F" w:rsidP="00635595">
      <w:pPr>
        <w:rPr>
          <w:rFonts w:eastAsia="Times New Roman"/>
          <w:lang w:bidi="ar-SA"/>
        </w:rPr>
      </w:pPr>
      <w:r w:rsidRPr="000D2BC8">
        <w:rPr>
          <w:rFonts w:eastAsia="Times New Roman"/>
          <w:lang w:bidi="ar-SA"/>
        </w:rPr>
        <w:t>Wherever possible, the normal municipal management and administrative structures and practices will be used, ensuring that these structures and practices will be responsive to the special needs and circumstances of the affected community.</w:t>
      </w:r>
    </w:p>
    <w:p w:rsidR="00C7298F" w:rsidRDefault="00C7298F" w:rsidP="00635595">
      <w:pPr>
        <w:rPr>
          <w:rFonts w:eastAsia="Times New Roman"/>
          <w:szCs w:val="22"/>
          <w:lang w:bidi="ar-SA"/>
        </w:rPr>
      </w:pPr>
      <w:r w:rsidRPr="000D2BC8">
        <w:rPr>
          <w:rFonts w:eastAsia="Times New Roman"/>
          <w:szCs w:val="22"/>
          <w:lang w:bidi="ar-SA"/>
        </w:rPr>
        <w:t>Recovery information and recovery services need to be readily accessible to affected individuals, families and communities and responsive to their needs and expectations.</w:t>
      </w:r>
    </w:p>
    <w:p w:rsidR="00C7298F" w:rsidRPr="00857D65" w:rsidRDefault="00C7298F" w:rsidP="00974400">
      <w:pPr>
        <w:pStyle w:val="Heading3"/>
        <w:numPr>
          <w:ilvl w:val="2"/>
          <w:numId w:val="52"/>
        </w:numPr>
        <w:rPr>
          <w:rFonts w:eastAsia="Times New Roman"/>
          <w:lang w:bidi="ar-SA"/>
        </w:rPr>
      </w:pPr>
      <w:bookmarkStart w:id="178" w:name="_Toc412453795"/>
      <w:r>
        <w:rPr>
          <w:rFonts w:eastAsia="Times New Roman"/>
          <w:lang w:bidi="ar-SA"/>
        </w:rPr>
        <w:t>Functional Areas Of Recovery</w:t>
      </w:r>
      <w:bookmarkEnd w:id="178"/>
    </w:p>
    <w:p w:rsidR="00C7298F" w:rsidRPr="000D2BC8" w:rsidRDefault="00C7298F" w:rsidP="00C7298F">
      <w:pPr>
        <w:tabs>
          <w:tab w:val="left" w:pos="-1440"/>
          <w:tab w:val="left" w:pos="-720"/>
        </w:tabs>
        <w:suppressAutoHyphens/>
        <w:spacing w:before="0" w:after="0" w:line="240" w:lineRule="auto"/>
        <w:ind w:right="521"/>
        <w:rPr>
          <w:rFonts w:eastAsia="Times New Roman" w:cs="Arial"/>
          <w:spacing w:val="-3"/>
          <w:szCs w:val="24"/>
          <w:lang w:bidi="ar-SA"/>
        </w:rPr>
      </w:pPr>
    </w:p>
    <w:p w:rsidR="00C7298F" w:rsidRPr="000D2BC8" w:rsidRDefault="00C7298F" w:rsidP="00C7298F">
      <w:pPr>
        <w:tabs>
          <w:tab w:val="left" w:pos="-1440"/>
          <w:tab w:val="left" w:pos="-720"/>
        </w:tabs>
        <w:suppressAutoHyphens/>
        <w:spacing w:before="0" w:after="0" w:line="240" w:lineRule="auto"/>
        <w:ind w:right="521"/>
        <w:rPr>
          <w:rFonts w:eastAsia="Times New Roman" w:cs="Arial"/>
          <w:spacing w:val="-3"/>
          <w:szCs w:val="24"/>
          <w:lang w:bidi="ar-SA"/>
        </w:rPr>
      </w:pPr>
      <w:r w:rsidRPr="000D2BC8">
        <w:rPr>
          <w:rFonts w:eastAsia="Times New Roman" w:cs="Arial"/>
          <w:spacing w:val="-3"/>
          <w:szCs w:val="24"/>
          <w:lang w:bidi="ar-SA"/>
        </w:rPr>
        <w:t xml:space="preserve">There are </w:t>
      </w:r>
      <w:r w:rsidR="002D393A">
        <w:rPr>
          <w:rFonts w:eastAsia="Times New Roman" w:cs="Arial"/>
          <w:spacing w:val="-3"/>
          <w:szCs w:val="24"/>
          <w:lang w:bidi="ar-SA"/>
        </w:rPr>
        <w:t>five</w:t>
      </w:r>
      <w:r w:rsidRPr="000D2BC8">
        <w:rPr>
          <w:rFonts w:eastAsia="Times New Roman" w:cs="Arial"/>
          <w:spacing w:val="-3"/>
          <w:szCs w:val="24"/>
          <w:lang w:bidi="ar-SA"/>
        </w:rPr>
        <w:t xml:space="preserve"> functional areas that require co-ordination as part of the recovery process:</w:t>
      </w:r>
    </w:p>
    <w:p w:rsidR="00C7298F" w:rsidRPr="000D2BC8" w:rsidRDefault="00C7298F" w:rsidP="00842C85">
      <w:pPr>
        <w:numPr>
          <w:ilvl w:val="0"/>
          <w:numId w:val="39"/>
        </w:numPr>
        <w:tabs>
          <w:tab w:val="left" w:pos="-1440"/>
          <w:tab w:val="left" w:pos="-720"/>
        </w:tabs>
        <w:suppressAutoHyphens/>
        <w:spacing w:before="0" w:after="0" w:line="240" w:lineRule="auto"/>
        <w:ind w:right="521"/>
        <w:rPr>
          <w:rFonts w:eastAsia="Times New Roman" w:cs="Arial"/>
          <w:spacing w:val="-3"/>
          <w:szCs w:val="24"/>
          <w:lang w:bidi="ar-SA"/>
        </w:rPr>
      </w:pPr>
      <w:r w:rsidRPr="000D2BC8">
        <w:rPr>
          <w:rFonts w:eastAsia="Times New Roman" w:cs="Arial"/>
          <w:spacing w:val="-3"/>
          <w:szCs w:val="24"/>
          <w:lang w:bidi="ar-SA"/>
        </w:rPr>
        <w:t>Social, health and community environment;</w:t>
      </w:r>
    </w:p>
    <w:p w:rsidR="00C7298F" w:rsidRPr="000D2BC8" w:rsidRDefault="00C7298F" w:rsidP="00842C85">
      <w:pPr>
        <w:numPr>
          <w:ilvl w:val="0"/>
          <w:numId w:val="39"/>
        </w:numPr>
        <w:tabs>
          <w:tab w:val="left" w:pos="-1440"/>
          <w:tab w:val="left" w:pos="-720"/>
        </w:tabs>
        <w:suppressAutoHyphens/>
        <w:spacing w:before="0" w:after="0" w:line="240" w:lineRule="auto"/>
        <w:ind w:right="521"/>
        <w:rPr>
          <w:rFonts w:eastAsia="Times New Roman" w:cs="Arial"/>
          <w:spacing w:val="-3"/>
          <w:szCs w:val="24"/>
          <w:lang w:bidi="ar-SA"/>
        </w:rPr>
      </w:pPr>
      <w:r w:rsidRPr="000D2BC8">
        <w:rPr>
          <w:rFonts w:eastAsia="Times New Roman" w:cs="Arial"/>
          <w:spacing w:val="-3"/>
          <w:szCs w:val="24"/>
          <w:lang w:bidi="ar-SA"/>
        </w:rPr>
        <w:t>Economic environment</w:t>
      </w:r>
    </w:p>
    <w:p w:rsidR="00C7298F" w:rsidRPr="000D2BC8" w:rsidRDefault="00C7298F" w:rsidP="00842C85">
      <w:pPr>
        <w:numPr>
          <w:ilvl w:val="0"/>
          <w:numId w:val="39"/>
        </w:numPr>
        <w:tabs>
          <w:tab w:val="left" w:pos="-1440"/>
          <w:tab w:val="left" w:pos="-720"/>
        </w:tabs>
        <w:suppressAutoHyphens/>
        <w:spacing w:before="0" w:after="0" w:line="240" w:lineRule="auto"/>
        <w:ind w:right="521"/>
        <w:rPr>
          <w:rFonts w:eastAsia="Times New Roman" w:cs="Arial"/>
          <w:spacing w:val="-3"/>
          <w:szCs w:val="24"/>
          <w:lang w:bidi="ar-SA"/>
        </w:rPr>
      </w:pPr>
      <w:r w:rsidRPr="000D2BC8">
        <w:rPr>
          <w:rFonts w:eastAsia="Times New Roman" w:cs="Arial"/>
          <w:spacing w:val="-3"/>
          <w:szCs w:val="24"/>
          <w:lang w:bidi="ar-SA"/>
        </w:rPr>
        <w:t xml:space="preserve">Natural environment; and </w:t>
      </w:r>
    </w:p>
    <w:p w:rsidR="00C7298F" w:rsidRDefault="00C7298F" w:rsidP="00842C85">
      <w:pPr>
        <w:numPr>
          <w:ilvl w:val="0"/>
          <w:numId w:val="39"/>
        </w:numPr>
        <w:tabs>
          <w:tab w:val="left" w:pos="-1440"/>
          <w:tab w:val="left" w:pos="-720"/>
        </w:tabs>
        <w:suppressAutoHyphens/>
        <w:spacing w:before="0" w:after="0" w:line="240" w:lineRule="auto"/>
        <w:ind w:right="521"/>
        <w:rPr>
          <w:rFonts w:eastAsia="Times New Roman" w:cs="Arial"/>
          <w:spacing w:val="-3"/>
          <w:szCs w:val="24"/>
          <w:lang w:bidi="ar-SA"/>
        </w:rPr>
      </w:pPr>
      <w:r w:rsidRPr="000D2BC8">
        <w:rPr>
          <w:rFonts w:eastAsia="Times New Roman" w:cs="Arial"/>
          <w:spacing w:val="-3"/>
          <w:szCs w:val="24"/>
          <w:lang w:bidi="ar-SA"/>
        </w:rPr>
        <w:t>Built environment</w:t>
      </w:r>
    </w:p>
    <w:p w:rsidR="002D393A" w:rsidRPr="000D2BC8" w:rsidRDefault="002D393A" w:rsidP="00842C85">
      <w:pPr>
        <w:numPr>
          <w:ilvl w:val="0"/>
          <w:numId w:val="39"/>
        </w:numPr>
        <w:tabs>
          <w:tab w:val="left" w:pos="-1440"/>
          <w:tab w:val="left" w:pos="-720"/>
        </w:tabs>
        <w:suppressAutoHyphens/>
        <w:spacing w:before="0" w:after="0" w:line="240" w:lineRule="auto"/>
        <w:ind w:right="521"/>
        <w:rPr>
          <w:rFonts w:eastAsia="Times New Roman" w:cs="Arial"/>
          <w:spacing w:val="-3"/>
          <w:szCs w:val="24"/>
          <w:lang w:bidi="ar-SA"/>
        </w:rPr>
      </w:pPr>
      <w:r>
        <w:rPr>
          <w:rFonts w:eastAsia="Times New Roman" w:cs="Arial"/>
          <w:spacing w:val="-3"/>
          <w:szCs w:val="24"/>
          <w:lang w:bidi="ar-SA"/>
        </w:rPr>
        <w:t>Agricultural environment</w:t>
      </w:r>
    </w:p>
    <w:p w:rsidR="00C7298F" w:rsidRPr="000D2BC8" w:rsidRDefault="00C7298F" w:rsidP="00635595">
      <w:pPr>
        <w:rPr>
          <w:rFonts w:eastAsia="Times New Roman"/>
          <w:lang w:bidi="ar-SA"/>
        </w:rPr>
      </w:pPr>
      <w:r w:rsidRPr="000D2BC8">
        <w:rPr>
          <w:rFonts w:eastAsia="Times New Roman"/>
          <w:lang w:bidi="ar-SA"/>
        </w:rPr>
        <w:t>Each of these functional areas overlap considerably and require co-ordination and collaboration to address issues arising from an emergency.</w:t>
      </w:r>
    </w:p>
    <w:p w:rsidR="00C7298F" w:rsidRDefault="00C7298F" w:rsidP="00635595">
      <w:pPr>
        <w:rPr>
          <w:rFonts w:eastAsia="Times New Roman"/>
          <w:lang w:bidi="ar-SA"/>
        </w:rPr>
      </w:pPr>
      <w:r w:rsidRPr="000D2BC8">
        <w:rPr>
          <w:rFonts w:eastAsia="Times New Roman"/>
          <w:lang w:bidi="ar-SA"/>
        </w:rPr>
        <w:t>The following table</w:t>
      </w:r>
      <w:r w:rsidR="001F5320">
        <w:rPr>
          <w:rFonts w:eastAsia="Times New Roman"/>
          <w:lang w:bidi="ar-SA"/>
        </w:rPr>
        <w:t xml:space="preserve"> (figure 6)</w:t>
      </w:r>
      <w:r w:rsidRPr="000D2BC8">
        <w:rPr>
          <w:rFonts w:eastAsia="Times New Roman"/>
          <w:lang w:bidi="ar-SA"/>
        </w:rPr>
        <w:t xml:space="preserve"> details the </w:t>
      </w:r>
      <w:r w:rsidR="00B760DF">
        <w:rPr>
          <w:rFonts w:eastAsia="Times New Roman"/>
          <w:lang w:bidi="ar-SA"/>
        </w:rPr>
        <w:t xml:space="preserve">five </w:t>
      </w:r>
      <w:r w:rsidRPr="000D2BC8">
        <w:rPr>
          <w:rFonts w:eastAsia="Times New Roman"/>
          <w:lang w:bidi="ar-SA"/>
        </w:rPr>
        <w:t>functional areas of recovery</w:t>
      </w:r>
      <w:r w:rsidR="001F5320">
        <w:rPr>
          <w:rFonts w:eastAsia="Times New Roman"/>
          <w:lang w:bidi="ar-SA"/>
        </w:rPr>
        <w:t>:</w:t>
      </w:r>
      <w:r w:rsidRPr="000D2BC8">
        <w:rPr>
          <w:rFonts w:eastAsia="Times New Roman"/>
          <w:lang w:bidi="ar-SA"/>
        </w:rPr>
        <w:t xml:space="preserve"> </w:t>
      </w: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635595">
      <w:pPr>
        <w:rPr>
          <w:rFonts w:eastAsia="Times New Roman"/>
          <w:lang w:bidi="ar-SA"/>
        </w:rPr>
      </w:pPr>
    </w:p>
    <w:p w:rsidR="002D393A" w:rsidRDefault="002D393A" w:rsidP="00CF3F84">
      <w:pPr>
        <w:pStyle w:val="Caption"/>
        <w:spacing w:after="0"/>
        <w:sectPr w:rsidR="002D393A" w:rsidSect="00CD580E">
          <w:footerReference w:type="default" r:id="rId39"/>
          <w:pgSz w:w="11906" w:h="16838"/>
          <w:pgMar w:top="1276" w:right="1418" w:bottom="1560" w:left="991" w:header="708" w:footer="708" w:gutter="0"/>
          <w:cols w:space="708"/>
          <w:docGrid w:linePitch="360"/>
        </w:sectPr>
      </w:pPr>
    </w:p>
    <w:p w:rsidR="00CF3F84" w:rsidRDefault="00CF3F84" w:rsidP="00CF3F84">
      <w:pPr>
        <w:pStyle w:val="Caption"/>
        <w:spacing w:after="0"/>
        <w:rPr>
          <w:rFonts w:cs="Arial"/>
          <w:szCs w:val="22"/>
          <w:lang w:bidi="ar-SA"/>
        </w:rPr>
      </w:pPr>
      <w:bookmarkStart w:id="179" w:name="_Toc405904444"/>
      <w:r>
        <w:lastRenderedPageBreak/>
        <w:t xml:space="preserve">Figure </w:t>
      </w:r>
      <w:r w:rsidR="00430118">
        <w:fldChar w:fldCharType="begin"/>
      </w:r>
      <w:r w:rsidR="005C290A">
        <w:instrText xml:space="preserve"> SEQ Figure \* ARABIC </w:instrText>
      </w:r>
      <w:r w:rsidR="00430118">
        <w:fldChar w:fldCharType="separate"/>
      </w:r>
      <w:r w:rsidR="00C52554">
        <w:rPr>
          <w:noProof/>
        </w:rPr>
        <w:t>6</w:t>
      </w:r>
      <w:r w:rsidR="00430118">
        <w:rPr>
          <w:noProof/>
        </w:rPr>
        <w:fldChar w:fldCharType="end"/>
      </w:r>
      <w:r>
        <w:t xml:space="preserve">: </w:t>
      </w:r>
      <w:r w:rsidR="002D393A">
        <w:t>Five</w:t>
      </w:r>
      <w:r>
        <w:t xml:space="preserve"> functional areas of recovery</w:t>
      </w:r>
      <w:bookmarkEnd w:id="179"/>
    </w:p>
    <w:tbl>
      <w:tblPr>
        <w:tblStyle w:val="MediumShading11"/>
        <w:tblW w:w="14742" w:type="dxa"/>
        <w:tblLayout w:type="fixed"/>
        <w:tblLook w:val="04A0"/>
      </w:tblPr>
      <w:tblGrid>
        <w:gridCol w:w="3261"/>
        <w:gridCol w:w="3685"/>
        <w:gridCol w:w="2126"/>
        <w:gridCol w:w="2835"/>
        <w:gridCol w:w="2835"/>
      </w:tblGrid>
      <w:tr w:rsidR="002D393A" w:rsidRPr="002D393A" w:rsidTr="00B9522D">
        <w:trPr>
          <w:cnfStyle w:val="100000000000"/>
        </w:trPr>
        <w:tc>
          <w:tcPr>
            <w:cnfStyle w:val="001000000000"/>
            <w:tcW w:w="3261" w:type="dxa"/>
          </w:tcPr>
          <w:p w:rsidR="002D393A" w:rsidRPr="00B9522D" w:rsidRDefault="002D393A" w:rsidP="002D393A">
            <w:pPr>
              <w:tabs>
                <w:tab w:val="left" w:pos="-1440"/>
                <w:tab w:val="left" w:pos="-720"/>
              </w:tabs>
              <w:suppressAutoHyphens/>
              <w:spacing w:before="0" w:after="0"/>
              <w:ind w:right="-108"/>
              <w:jc w:val="center"/>
              <w:rPr>
                <w:rFonts w:eastAsia="Times New Roman" w:cs="Arial"/>
                <w:spacing w:val="-3"/>
                <w:szCs w:val="22"/>
                <w:lang w:bidi="ar-SA"/>
              </w:rPr>
            </w:pPr>
            <w:r w:rsidRPr="00B9522D">
              <w:rPr>
                <w:rFonts w:eastAsia="Times New Roman" w:cs="Arial"/>
                <w:spacing w:val="-3"/>
                <w:szCs w:val="22"/>
                <w:lang w:bidi="ar-SA"/>
              </w:rPr>
              <w:t>Social Recovery</w:t>
            </w:r>
          </w:p>
        </w:tc>
        <w:tc>
          <w:tcPr>
            <w:tcW w:w="3685" w:type="dxa"/>
          </w:tcPr>
          <w:p w:rsidR="002D393A" w:rsidRPr="00B9522D" w:rsidRDefault="002D393A" w:rsidP="00661720">
            <w:pPr>
              <w:tabs>
                <w:tab w:val="left" w:pos="-1440"/>
                <w:tab w:val="left" w:pos="-720"/>
              </w:tabs>
              <w:suppressAutoHyphens/>
              <w:spacing w:before="0" w:after="0"/>
              <w:ind w:right="-108"/>
              <w:jc w:val="center"/>
              <w:cnfStyle w:val="100000000000"/>
              <w:rPr>
                <w:rFonts w:eastAsia="Times New Roman" w:cs="Arial"/>
                <w:spacing w:val="-3"/>
                <w:szCs w:val="22"/>
                <w:lang w:bidi="ar-SA"/>
              </w:rPr>
            </w:pPr>
            <w:r w:rsidRPr="00B9522D">
              <w:rPr>
                <w:rFonts w:eastAsia="Times New Roman" w:cs="Arial"/>
                <w:spacing w:val="-3"/>
                <w:szCs w:val="22"/>
                <w:lang w:bidi="ar-SA"/>
              </w:rPr>
              <w:t>Built Environment</w:t>
            </w:r>
          </w:p>
        </w:tc>
        <w:tc>
          <w:tcPr>
            <w:tcW w:w="2126" w:type="dxa"/>
          </w:tcPr>
          <w:p w:rsidR="002D393A" w:rsidRPr="00B9522D" w:rsidRDefault="002D393A" w:rsidP="002D393A">
            <w:pPr>
              <w:autoSpaceDE w:val="0"/>
              <w:autoSpaceDN w:val="0"/>
              <w:adjustRightInd w:val="0"/>
              <w:spacing w:before="0" w:after="0"/>
              <w:cnfStyle w:val="100000000000"/>
              <w:rPr>
                <w:rFonts w:cs="Arial"/>
                <w:bCs w:val="0"/>
                <w:szCs w:val="22"/>
                <w:lang w:bidi="ar-SA"/>
              </w:rPr>
            </w:pPr>
            <w:r w:rsidRPr="00B9522D">
              <w:rPr>
                <w:rFonts w:cs="Arial"/>
                <w:bCs w:val="0"/>
                <w:szCs w:val="22"/>
                <w:lang w:bidi="ar-SA"/>
              </w:rPr>
              <w:t>Economic environment</w:t>
            </w:r>
          </w:p>
          <w:p w:rsidR="002D393A" w:rsidRPr="00B9522D" w:rsidRDefault="002D393A" w:rsidP="00661720">
            <w:pPr>
              <w:tabs>
                <w:tab w:val="left" w:pos="-1440"/>
                <w:tab w:val="left" w:pos="-720"/>
              </w:tabs>
              <w:suppressAutoHyphens/>
              <w:spacing w:before="0" w:after="0"/>
              <w:ind w:right="-102"/>
              <w:jc w:val="center"/>
              <w:cnfStyle w:val="100000000000"/>
              <w:rPr>
                <w:rFonts w:eastAsia="Times New Roman" w:cs="Arial"/>
                <w:spacing w:val="-3"/>
                <w:szCs w:val="22"/>
                <w:lang w:bidi="ar-SA"/>
              </w:rPr>
            </w:pPr>
          </w:p>
        </w:tc>
        <w:tc>
          <w:tcPr>
            <w:tcW w:w="2835" w:type="dxa"/>
          </w:tcPr>
          <w:p w:rsidR="002D393A" w:rsidRPr="00B9522D" w:rsidRDefault="002D393A" w:rsidP="002D393A">
            <w:pPr>
              <w:autoSpaceDE w:val="0"/>
              <w:autoSpaceDN w:val="0"/>
              <w:adjustRightInd w:val="0"/>
              <w:spacing w:before="0" w:after="0"/>
              <w:cnfStyle w:val="100000000000"/>
              <w:rPr>
                <w:rFonts w:cs="Arial"/>
                <w:bCs w:val="0"/>
                <w:szCs w:val="22"/>
                <w:lang w:bidi="ar-SA"/>
              </w:rPr>
            </w:pPr>
            <w:r w:rsidRPr="00B9522D">
              <w:rPr>
                <w:rFonts w:cs="Arial"/>
                <w:bCs w:val="0"/>
                <w:szCs w:val="22"/>
                <w:lang w:bidi="ar-SA"/>
              </w:rPr>
              <w:t>Natural environment</w:t>
            </w:r>
          </w:p>
          <w:p w:rsidR="002D393A" w:rsidRPr="00B9522D" w:rsidRDefault="002D393A" w:rsidP="00661720">
            <w:pPr>
              <w:tabs>
                <w:tab w:val="left" w:pos="-1440"/>
                <w:tab w:val="left" w:pos="-720"/>
              </w:tabs>
              <w:suppressAutoHyphens/>
              <w:spacing w:before="0" w:after="0"/>
              <w:ind w:right="-37"/>
              <w:jc w:val="center"/>
              <w:cnfStyle w:val="100000000000"/>
              <w:rPr>
                <w:rFonts w:eastAsia="Times New Roman" w:cs="Arial"/>
                <w:spacing w:val="-3"/>
                <w:szCs w:val="22"/>
                <w:lang w:bidi="ar-SA"/>
              </w:rPr>
            </w:pPr>
          </w:p>
        </w:tc>
        <w:tc>
          <w:tcPr>
            <w:tcW w:w="2835" w:type="dxa"/>
          </w:tcPr>
          <w:p w:rsidR="002D393A" w:rsidRPr="00B9522D" w:rsidRDefault="002D393A" w:rsidP="00661720">
            <w:pPr>
              <w:tabs>
                <w:tab w:val="left" w:pos="-1440"/>
                <w:tab w:val="left" w:pos="-720"/>
              </w:tabs>
              <w:suppressAutoHyphens/>
              <w:spacing w:before="0" w:after="0"/>
              <w:ind w:right="-37"/>
              <w:jc w:val="center"/>
              <w:cnfStyle w:val="100000000000"/>
              <w:rPr>
                <w:rFonts w:eastAsia="Times New Roman" w:cs="Arial"/>
                <w:spacing w:val="-3"/>
                <w:szCs w:val="22"/>
                <w:lang w:bidi="ar-SA"/>
              </w:rPr>
            </w:pPr>
            <w:r w:rsidRPr="00B9522D">
              <w:rPr>
                <w:rFonts w:eastAsia="Times New Roman" w:cs="Arial"/>
                <w:spacing w:val="-3"/>
                <w:szCs w:val="22"/>
                <w:lang w:bidi="ar-SA"/>
              </w:rPr>
              <w:t>Agricultural Environment</w:t>
            </w:r>
          </w:p>
        </w:tc>
      </w:tr>
      <w:tr w:rsidR="002D393A" w:rsidRPr="002D393A" w:rsidTr="00DA5C70">
        <w:trPr>
          <w:cnfStyle w:val="000000100000"/>
        </w:trPr>
        <w:tc>
          <w:tcPr>
            <w:cnfStyle w:val="001000000000"/>
            <w:tcW w:w="3261" w:type="dxa"/>
          </w:tcPr>
          <w:p w:rsidR="002D393A" w:rsidRPr="00DA5C70" w:rsidRDefault="002D393A" w:rsidP="00DA5C70">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Support for individuals (including service coordination and case</w:t>
            </w:r>
            <w:r w:rsidR="00DA5C70">
              <w:rPr>
                <w:rFonts w:cs="Arial"/>
                <w:b w:val="0"/>
                <w:szCs w:val="22"/>
                <w:lang w:bidi="ar-SA"/>
              </w:rPr>
              <w:t xml:space="preserve"> </w:t>
            </w:r>
            <w:r w:rsidRPr="00DA5C70">
              <w:rPr>
                <w:rFonts w:cs="Arial"/>
                <w:b w:val="0"/>
                <w:szCs w:val="22"/>
                <w:lang w:bidi="ar-SA"/>
              </w:rPr>
              <w:t>support)</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Accessing information</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Financial assistance</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Health, wellbeing and safety</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Interim and temporary accommodation</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Psychosocial support (including counselling and advocacy)</w:t>
            </w:r>
          </w:p>
          <w:p w:rsidR="002D393A" w:rsidRPr="00DA5C70" w:rsidRDefault="002D393A" w:rsidP="00DA5C70">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Targeted recovery programs for the bereaved; men and women;</w:t>
            </w:r>
            <w:r w:rsidR="00DA5C70">
              <w:rPr>
                <w:rFonts w:cs="Arial"/>
                <w:b w:val="0"/>
                <w:szCs w:val="22"/>
                <w:lang w:bidi="ar-SA"/>
              </w:rPr>
              <w:t xml:space="preserve"> </w:t>
            </w:r>
            <w:r w:rsidRPr="00DA5C70">
              <w:rPr>
                <w:rFonts w:cs="Arial"/>
                <w:b w:val="0"/>
                <w:szCs w:val="22"/>
                <w:lang w:bidi="ar-SA"/>
              </w:rPr>
              <w:t>children and youth; vulnerable groups; and displaced and</w:t>
            </w:r>
            <w:r w:rsidR="00DA5C70">
              <w:rPr>
                <w:rFonts w:cs="Arial"/>
                <w:b w:val="0"/>
                <w:szCs w:val="22"/>
                <w:lang w:bidi="ar-SA"/>
              </w:rPr>
              <w:t xml:space="preserve"> </w:t>
            </w:r>
            <w:r w:rsidRPr="00DA5C70">
              <w:rPr>
                <w:rFonts w:cs="Arial"/>
                <w:b w:val="0"/>
                <w:szCs w:val="22"/>
                <w:lang w:bidi="ar-SA"/>
              </w:rPr>
              <w:t>dispersed people</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Community programs</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Community engagement (including sponsorship and advocacy)</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Community recovery committees</w:t>
            </w:r>
          </w:p>
          <w:p w:rsidR="002D393A" w:rsidRPr="00B9522D" w:rsidRDefault="002D393A" w:rsidP="00842C85">
            <w:pPr>
              <w:pStyle w:val="ListParagraph"/>
              <w:numPr>
                <w:ilvl w:val="0"/>
                <w:numId w:val="81"/>
              </w:numPr>
              <w:autoSpaceDE w:val="0"/>
              <w:autoSpaceDN w:val="0"/>
              <w:adjustRightInd w:val="0"/>
              <w:spacing w:before="0" w:after="0"/>
              <w:ind w:left="284" w:hanging="142"/>
              <w:rPr>
                <w:rFonts w:cs="Arial"/>
                <w:b w:val="0"/>
                <w:szCs w:val="22"/>
                <w:lang w:bidi="ar-SA"/>
              </w:rPr>
            </w:pPr>
            <w:r w:rsidRPr="00B9522D">
              <w:rPr>
                <w:rFonts w:cs="Arial"/>
                <w:b w:val="0"/>
                <w:szCs w:val="22"/>
                <w:lang w:bidi="ar-SA"/>
              </w:rPr>
              <w:t>Recovery centres (such as locations and staffing)</w:t>
            </w:r>
          </w:p>
          <w:p w:rsidR="002D393A" w:rsidRPr="00B9522D" w:rsidRDefault="002D393A" w:rsidP="00842C85">
            <w:pPr>
              <w:pStyle w:val="ListParagraph"/>
              <w:numPr>
                <w:ilvl w:val="0"/>
                <w:numId w:val="81"/>
              </w:numPr>
              <w:tabs>
                <w:tab w:val="left" w:pos="-1440"/>
                <w:tab w:val="left" w:pos="-720"/>
              </w:tabs>
              <w:suppressAutoHyphens/>
              <w:spacing w:before="0" w:after="0"/>
              <w:ind w:left="284" w:right="521" w:hanging="142"/>
              <w:rPr>
                <w:rFonts w:eastAsia="Times New Roman" w:cs="Arial"/>
                <w:spacing w:val="-3"/>
                <w:szCs w:val="22"/>
                <w:lang w:bidi="ar-SA"/>
              </w:rPr>
            </w:pPr>
            <w:r w:rsidRPr="00B9522D">
              <w:rPr>
                <w:rFonts w:cs="Arial"/>
                <w:b w:val="0"/>
                <w:szCs w:val="22"/>
                <w:lang w:bidi="ar-SA"/>
              </w:rPr>
              <w:t>Community service hubs (such as locations and staffing)</w:t>
            </w:r>
          </w:p>
        </w:tc>
        <w:tc>
          <w:tcPr>
            <w:tcW w:w="3685" w:type="dxa"/>
            <w:shd w:val="clear" w:color="auto" w:fill="auto"/>
          </w:tcPr>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Impact assessments</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Assessment of damaged buildings</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Clean up and demolition of damaged structures (including removal, transport and disposal)</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Building advice and information</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Essential utilities and services (including banking, education, and</w:t>
            </w:r>
            <w:r w:rsidR="00B9522D" w:rsidRPr="00B9522D">
              <w:rPr>
                <w:rFonts w:cs="Arial"/>
                <w:szCs w:val="22"/>
                <w:lang w:bidi="ar-SA"/>
              </w:rPr>
              <w:t xml:space="preserve"> </w:t>
            </w:r>
            <w:r w:rsidRPr="00B9522D">
              <w:rPr>
                <w:rFonts w:cs="Arial"/>
                <w:szCs w:val="22"/>
                <w:lang w:bidi="ar-SA"/>
              </w:rPr>
              <w:t>health)</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Critical infrastructure (including water, electricity, gas and</w:t>
            </w:r>
          </w:p>
          <w:p w:rsidR="002D393A" w:rsidRPr="00B9522D" w:rsidRDefault="002D393A" w:rsidP="00B9522D">
            <w:pPr>
              <w:pStyle w:val="ListParagraph"/>
              <w:autoSpaceDE w:val="0"/>
              <w:autoSpaceDN w:val="0"/>
              <w:adjustRightInd w:val="0"/>
              <w:spacing w:before="0" w:after="0"/>
              <w:ind w:left="317"/>
              <w:cnfStyle w:val="000000100000"/>
              <w:rPr>
                <w:rFonts w:cs="Arial"/>
                <w:szCs w:val="22"/>
                <w:lang w:bidi="ar-SA"/>
              </w:rPr>
            </w:pPr>
            <w:r w:rsidRPr="00B9522D">
              <w:rPr>
                <w:rFonts w:cs="Arial"/>
                <w:szCs w:val="22"/>
                <w:lang w:bidi="ar-SA"/>
              </w:rPr>
              <w:t>telecommunications)</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Communications (including telephone, mobile, radio, internet</w:t>
            </w:r>
          </w:p>
          <w:p w:rsidR="002D393A" w:rsidRPr="00B9522D" w:rsidRDefault="002D393A" w:rsidP="00B9522D">
            <w:pPr>
              <w:pStyle w:val="ListParagraph"/>
              <w:autoSpaceDE w:val="0"/>
              <w:autoSpaceDN w:val="0"/>
              <w:adjustRightInd w:val="0"/>
              <w:spacing w:before="0" w:after="0"/>
              <w:ind w:left="317"/>
              <w:cnfStyle w:val="000000100000"/>
              <w:rPr>
                <w:rFonts w:cs="Arial"/>
                <w:szCs w:val="22"/>
                <w:lang w:bidi="ar-SA"/>
              </w:rPr>
            </w:pPr>
            <w:r w:rsidRPr="00B9522D">
              <w:rPr>
                <w:rFonts w:cs="Arial"/>
                <w:szCs w:val="22"/>
                <w:lang w:bidi="ar-SA"/>
              </w:rPr>
              <w:t>and cable)</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Roads and transport (including public transport, arterial routes,</w:t>
            </w:r>
          </w:p>
          <w:p w:rsidR="002D393A" w:rsidRPr="00B9522D" w:rsidRDefault="002D393A" w:rsidP="00B9522D">
            <w:pPr>
              <w:pStyle w:val="ListParagraph"/>
              <w:autoSpaceDE w:val="0"/>
              <w:autoSpaceDN w:val="0"/>
              <w:adjustRightInd w:val="0"/>
              <w:spacing w:before="0" w:after="0"/>
              <w:ind w:left="317"/>
              <w:cnfStyle w:val="000000100000"/>
              <w:rPr>
                <w:rFonts w:cs="Arial"/>
                <w:szCs w:val="22"/>
                <w:lang w:bidi="ar-SA"/>
              </w:rPr>
            </w:pPr>
            <w:r w:rsidRPr="00B9522D">
              <w:rPr>
                <w:rFonts w:cs="Arial"/>
                <w:szCs w:val="22"/>
                <w:lang w:bidi="ar-SA"/>
              </w:rPr>
              <w:t>supply chains and bridges)</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Water and wastewater (including drinking water and sewerage)</w:t>
            </w:r>
          </w:p>
          <w:p w:rsidR="002D393A" w:rsidRPr="00B9522D" w:rsidRDefault="002D393A" w:rsidP="00842C85">
            <w:pPr>
              <w:pStyle w:val="ListParagraph"/>
              <w:numPr>
                <w:ilvl w:val="0"/>
                <w:numId w:val="81"/>
              </w:numPr>
              <w:tabs>
                <w:tab w:val="left" w:pos="-1440"/>
                <w:tab w:val="left" w:pos="-720"/>
              </w:tabs>
              <w:suppressAutoHyphens/>
              <w:spacing w:before="0" w:after="0"/>
              <w:ind w:left="317" w:right="-108" w:hanging="141"/>
              <w:cnfStyle w:val="000000100000"/>
              <w:rPr>
                <w:rFonts w:cs="Arial"/>
                <w:szCs w:val="22"/>
                <w:lang w:bidi="ar-SA"/>
              </w:rPr>
            </w:pPr>
            <w:r w:rsidRPr="00B9522D">
              <w:rPr>
                <w:rFonts w:cs="Arial"/>
                <w:szCs w:val="22"/>
                <w:lang w:bidi="ar-SA"/>
              </w:rPr>
              <w:t>Waste and pollution (including garbage)</w:t>
            </w:r>
          </w:p>
          <w:p w:rsidR="002D393A" w:rsidRPr="00B9522D" w:rsidRDefault="002D393A" w:rsidP="00842C85">
            <w:pPr>
              <w:pStyle w:val="ListParagraph"/>
              <w:numPr>
                <w:ilvl w:val="0"/>
                <w:numId w:val="81"/>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Community and public buildings and assets (including schools,</w:t>
            </w:r>
          </w:p>
          <w:p w:rsidR="002D393A" w:rsidRPr="00B9522D" w:rsidRDefault="002D393A" w:rsidP="00B9522D">
            <w:pPr>
              <w:pStyle w:val="ListParagraph"/>
              <w:autoSpaceDE w:val="0"/>
              <w:autoSpaceDN w:val="0"/>
              <w:adjustRightInd w:val="0"/>
              <w:spacing w:before="0" w:after="0"/>
              <w:ind w:left="317"/>
              <w:cnfStyle w:val="000000100000"/>
              <w:rPr>
                <w:rFonts w:cs="Arial"/>
                <w:szCs w:val="22"/>
                <w:lang w:bidi="ar-SA"/>
              </w:rPr>
            </w:pPr>
            <w:r w:rsidRPr="00B9522D">
              <w:rPr>
                <w:rFonts w:cs="Arial"/>
                <w:szCs w:val="22"/>
                <w:lang w:bidi="ar-SA"/>
              </w:rPr>
              <w:t>child care, places of spiritual worship, recreation facilities and</w:t>
            </w:r>
          </w:p>
          <w:p w:rsidR="002D393A" w:rsidRPr="00B9522D" w:rsidRDefault="002D393A" w:rsidP="00B9522D">
            <w:pPr>
              <w:pStyle w:val="ListParagraph"/>
              <w:tabs>
                <w:tab w:val="left" w:pos="-1440"/>
                <w:tab w:val="left" w:pos="-720"/>
              </w:tabs>
              <w:suppressAutoHyphens/>
              <w:spacing w:before="0" w:after="0"/>
              <w:ind w:left="317" w:right="-108"/>
              <w:cnfStyle w:val="000000100000"/>
              <w:rPr>
                <w:rFonts w:eastAsia="Times New Roman" w:cs="Arial"/>
                <w:spacing w:val="-3"/>
                <w:szCs w:val="22"/>
                <w:lang w:bidi="ar-SA"/>
              </w:rPr>
            </w:pPr>
            <w:r w:rsidRPr="00B9522D">
              <w:rPr>
                <w:rFonts w:cs="Arial"/>
                <w:szCs w:val="22"/>
                <w:lang w:bidi="ar-SA"/>
              </w:rPr>
              <w:t>entertainment venues)</w:t>
            </w:r>
          </w:p>
        </w:tc>
        <w:tc>
          <w:tcPr>
            <w:tcW w:w="2126" w:type="dxa"/>
          </w:tcPr>
          <w:p w:rsidR="002D393A" w:rsidRPr="00B9522D" w:rsidRDefault="002D393A" w:rsidP="00842C85">
            <w:pPr>
              <w:pStyle w:val="ListParagraph"/>
              <w:numPr>
                <w:ilvl w:val="0"/>
                <w:numId w:val="82"/>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Local economic sustainability</w:t>
            </w:r>
          </w:p>
          <w:p w:rsidR="002D393A" w:rsidRPr="00B9522D" w:rsidRDefault="002D393A" w:rsidP="00842C85">
            <w:pPr>
              <w:pStyle w:val="ListParagraph"/>
              <w:numPr>
                <w:ilvl w:val="0"/>
                <w:numId w:val="82"/>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Support for individuals and households</w:t>
            </w:r>
          </w:p>
          <w:p w:rsidR="002D393A" w:rsidRPr="00B9522D" w:rsidRDefault="002D393A" w:rsidP="00842C85">
            <w:pPr>
              <w:pStyle w:val="ListParagraph"/>
              <w:numPr>
                <w:ilvl w:val="0"/>
                <w:numId w:val="82"/>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Support for businesses (including information and advice)</w:t>
            </w:r>
          </w:p>
          <w:p w:rsidR="002D393A" w:rsidRPr="00B9522D" w:rsidRDefault="002D393A" w:rsidP="00842C85">
            <w:pPr>
              <w:pStyle w:val="ListParagraph"/>
              <w:numPr>
                <w:ilvl w:val="0"/>
                <w:numId w:val="82"/>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Business continuity planning</w:t>
            </w:r>
          </w:p>
          <w:p w:rsidR="002D393A" w:rsidRPr="00B9522D" w:rsidRDefault="002D393A" w:rsidP="00842C85">
            <w:pPr>
              <w:pStyle w:val="ListParagraph"/>
              <w:numPr>
                <w:ilvl w:val="0"/>
                <w:numId w:val="82"/>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Promotion of local employment opportunities</w:t>
            </w:r>
          </w:p>
          <w:p w:rsidR="002D393A" w:rsidRPr="00B9522D" w:rsidRDefault="002D393A" w:rsidP="00842C85">
            <w:pPr>
              <w:pStyle w:val="ListParagraph"/>
              <w:numPr>
                <w:ilvl w:val="0"/>
                <w:numId w:val="82"/>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Supporting local tourism</w:t>
            </w:r>
          </w:p>
          <w:p w:rsidR="002D393A" w:rsidRPr="00DA5C70" w:rsidRDefault="002D393A" w:rsidP="00DA5C70">
            <w:pPr>
              <w:pStyle w:val="ListParagraph"/>
              <w:numPr>
                <w:ilvl w:val="0"/>
                <w:numId w:val="82"/>
              </w:numPr>
              <w:autoSpaceDE w:val="0"/>
              <w:autoSpaceDN w:val="0"/>
              <w:adjustRightInd w:val="0"/>
              <w:spacing w:before="0" w:after="0"/>
              <w:ind w:left="317" w:hanging="141"/>
              <w:cnfStyle w:val="000000100000"/>
              <w:rPr>
                <w:rFonts w:cs="Arial"/>
                <w:szCs w:val="22"/>
                <w:lang w:bidi="ar-SA"/>
              </w:rPr>
            </w:pPr>
            <w:r w:rsidRPr="00B9522D">
              <w:rPr>
                <w:rFonts w:cs="Arial"/>
                <w:szCs w:val="22"/>
                <w:lang w:bidi="ar-SA"/>
              </w:rPr>
              <w:t>Monitoring broader economic impacts and coordinating</w:t>
            </w:r>
            <w:r w:rsidR="00DA5C70">
              <w:rPr>
                <w:rFonts w:cs="Arial"/>
                <w:szCs w:val="22"/>
                <w:lang w:bidi="ar-SA"/>
              </w:rPr>
              <w:t xml:space="preserve"> </w:t>
            </w:r>
            <w:r w:rsidRPr="00DA5C70">
              <w:rPr>
                <w:rFonts w:cs="Arial"/>
                <w:szCs w:val="22"/>
                <w:lang w:bidi="ar-SA"/>
              </w:rPr>
              <w:t>responses</w:t>
            </w:r>
          </w:p>
        </w:tc>
        <w:tc>
          <w:tcPr>
            <w:tcW w:w="2835" w:type="dxa"/>
            <w:shd w:val="clear" w:color="auto" w:fill="auto"/>
          </w:tcPr>
          <w:p w:rsidR="002D393A" w:rsidRPr="00B9522D" w:rsidRDefault="002D393A" w:rsidP="00842C85">
            <w:pPr>
              <w:pStyle w:val="ListParagraph"/>
              <w:numPr>
                <w:ilvl w:val="0"/>
                <w:numId w:val="82"/>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Protecting water quality and supply</w:t>
            </w:r>
          </w:p>
          <w:p w:rsidR="002D393A" w:rsidRPr="00B9522D" w:rsidRDefault="002D393A" w:rsidP="00842C85">
            <w:pPr>
              <w:pStyle w:val="ListParagraph"/>
              <w:numPr>
                <w:ilvl w:val="0"/>
                <w:numId w:val="82"/>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Controlling and preventing erosion</w:t>
            </w:r>
          </w:p>
          <w:p w:rsidR="002D393A" w:rsidRPr="00DA5C70" w:rsidRDefault="002D393A" w:rsidP="00DA5C70">
            <w:pPr>
              <w:pStyle w:val="ListParagraph"/>
              <w:numPr>
                <w:ilvl w:val="0"/>
                <w:numId w:val="82"/>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Protecting threatened habitats (including controlling the spread</w:t>
            </w:r>
            <w:r w:rsidR="00DA5C70">
              <w:rPr>
                <w:rFonts w:cs="Arial"/>
                <w:szCs w:val="22"/>
                <w:lang w:bidi="ar-SA"/>
              </w:rPr>
              <w:t xml:space="preserve"> </w:t>
            </w:r>
            <w:r w:rsidRPr="00DA5C70">
              <w:rPr>
                <w:rFonts w:cs="Arial"/>
                <w:szCs w:val="22"/>
                <w:lang w:bidi="ar-SA"/>
              </w:rPr>
              <w:t>of invasive species)</w:t>
            </w:r>
          </w:p>
          <w:p w:rsidR="002D393A" w:rsidRPr="00B9522D" w:rsidRDefault="002D393A" w:rsidP="00842C85">
            <w:pPr>
              <w:pStyle w:val="ListParagraph"/>
              <w:numPr>
                <w:ilvl w:val="0"/>
                <w:numId w:val="82"/>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Surveying and protecting threatened species (including bird,</w:t>
            </w:r>
            <w:r w:rsidR="00B9522D" w:rsidRPr="00B9522D">
              <w:rPr>
                <w:rFonts w:cs="Arial"/>
                <w:szCs w:val="22"/>
                <w:lang w:bidi="ar-SA"/>
              </w:rPr>
              <w:t xml:space="preserve"> </w:t>
            </w:r>
            <w:r w:rsidRPr="00B9522D">
              <w:rPr>
                <w:rFonts w:cs="Arial"/>
                <w:szCs w:val="22"/>
                <w:lang w:bidi="ar-SA"/>
              </w:rPr>
              <w:t>marsupial, aquatic and plant species)</w:t>
            </w:r>
          </w:p>
          <w:p w:rsidR="002D393A" w:rsidRPr="00B9522D" w:rsidRDefault="002D393A" w:rsidP="00842C85">
            <w:pPr>
              <w:pStyle w:val="ListParagraph"/>
              <w:numPr>
                <w:ilvl w:val="0"/>
                <w:numId w:val="82"/>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Surveying and protecting aquatic and terrestrial ecosystems</w:t>
            </w:r>
          </w:p>
          <w:p w:rsidR="002D393A" w:rsidRPr="00DA5C70" w:rsidRDefault="002D393A" w:rsidP="00DA5C70">
            <w:pPr>
              <w:pStyle w:val="ListParagraph"/>
              <w:numPr>
                <w:ilvl w:val="0"/>
                <w:numId w:val="82"/>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Regenerating forests (including for ecological purposes and</w:t>
            </w:r>
            <w:r w:rsidR="00DA5C70">
              <w:rPr>
                <w:rFonts w:cs="Arial"/>
                <w:szCs w:val="22"/>
                <w:lang w:bidi="ar-SA"/>
              </w:rPr>
              <w:t xml:space="preserve"> </w:t>
            </w:r>
            <w:r w:rsidRPr="00DA5C70">
              <w:rPr>
                <w:rFonts w:cs="Arial"/>
                <w:szCs w:val="22"/>
                <w:lang w:bidi="ar-SA"/>
              </w:rPr>
              <w:t>future timber use)</w:t>
            </w:r>
          </w:p>
          <w:p w:rsidR="002D393A" w:rsidRPr="00DA5C70" w:rsidRDefault="002D393A" w:rsidP="00DA5C70">
            <w:pPr>
              <w:pStyle w:val="ListParagraph"/>
              <w:numPr>
                <w:ilvl w:val="0"/>
                <w:numId w:val="82"/>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Restoring public land (such as walking tracks, fencing, and</w:t>
            </w:r>
            <w:r w:rsidR="00DA5C70">
              <w:rPr>
                <w:rFonts w:cs="Arial"/>
                <w:szCs w:val="22"/>
                <w:lang w:bidi="ar-SA"/>
              </w:rPr>
              <w:t xml:space="preserve"> </w:t>
            </w:r>
            <w:r w:rsidRPr="00DA5C70">
              <w:rPr>
                <w:rFonts w:cs="Arial"/>
                <w:szCs w:val="22"/>
                <w:lang w:bidi="ar-SA"/>
              </w:rPr>
              <w:t>recreational and visitor facilities)</w:t>
            </w:r>
          </w:p>
          <w:p w:rsidR="002D393A" w:rsidRPr="00B9522D" w:rsidRDefault="002D393A" w:rsidP="00842C85">
            <w:pPr>
              <w:pStyle w:val="ListParagraph"/>
              <w:numPr>
                <w:ilvl w:val="0"/>
                <w:numId w:val="82"/>
              </w:numPr>
              <w:tabs>
                <w:tab w:val="left" w:pos="-1440"/>
                <w:tab w:val="left" w:pos="-720"/>
              </w:tabs>
              <w:suppressAutoHyphens/>
              <w:spacing w:before="0" w:after="0"/>
              <w:ind w:left="317" w:right="-37" w:hanging="142"/>
              <w:cnfStyle w:val="000000100000"/>
              <w:rPr>
                <w:rFonts w:eastAsia="Times New Roman" w:cs="Arial"/>
                <w:spacing w:val="-3"/>
                <w:szCs w:val="22"/>
                <w:lang w:bidi="ar-SA"/>
              </w:rPr>
            </w:pPr>
            <w:r w:rsidRPr="00B9522D">
              <w:rPr>
                <w:rFonts w:cs="Arial"/>
                <w:szCs w:val="22"/>
                <w:lang w:bidi="ar-SA"/>
              </w:rPr>
              <w:t>Surveying and protecting sites of cultural heritage significance</w:t>
            </w:r>
          </w:p>
        </w:tc>
        <w:tc>
          <w:tcPr>
            <w:tcW w:w="2835" w:type="dxa"/>
          </w:tcPr>
          <w:p w:rsidR="002D393A" w:rsidRPr="00DA5C70" w:rsidRDefault="002D393A" w:rsidP="00DA5C70">
            <w:pPr>
              <w:pStyle w:val="ListParagraph"/>
              <w:numPr>
                <w:ilvl w:val="0"/>
                <w:numId w:val="80"/>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Animal welfare (including livestock, companion animals and</w:t>
            </w:r>
            <w:r w:rsidR="00DA5C70">
              <w:rPr>
                <w:rFonts w:cs="Arial"/>
                <w:szCs w:val="22"/>
                <w:lang w:bidi="ar-SA"/>
              </w:rPr>
              <w:t xml:space="preserve"> </w:t>
            </w:r>
            <w:r w:rsidRPr="00DA5C70">
              <w:rPr>
                <w:rFonts w:cs="Arial"/>
                <w:szCs w:val="22"/>
                <w:lang w:bidi="ar-SA"/>
              </w:rPr>
              <w:t>wildlife)</w:t>
            </w:r>
          </w:p>
          <w:p w:rsidR="002D393A" w:rsidRPr="00B9522D" w:rsidRDefault="002D393A" w:rsidP="00842C85">
            <w:pPr>
              <w:pStyle w:val="ListParagraph"/>
              <w:numPr>
                <w:ilvl w:val="0"/>
                <w:numId w:val="80"/>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Loss and damage assessment (for Farming, Rural Activity, Rural</w:t>
            </w:r>
          </w:p>
          <w:p w:rsidR="002D393A" w:rsidRPr="00B9522D" w:rsidRDefault="002D393A" w:rsidP="00842C85">
            <w:pPr>
              <w:pStyle w:val="ListParagraph"/>
              <w:numPr>
                <w:ilvl w:val="0"/>
                <w:numId w:val="80"/>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Conservation and Green Wedges Zones)</w:t>
            </w:r>
          </w:p>
          <w:p w:rsidR="002D393A" w:rsidRPr="00B9522D" w:rsidRDefault="002D393A" w:rsidP="00842C85">
            <w:pPr>
              <w:pStyle w:val="ListParagraph"/>
              <w:numPr>
                <w:ilvl w:val="0"/>
                <w:numId w:val="80"/>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Needs referral and case management</w:t>
            </w:r>
          </w:p>
          <w:p w:rsidR="002D393A" w:rsidRPr="00B9522D" w:rsidRDefault="002D393A" w:rsidP="00842C85">
            <w:pPr>
              <w:pStyle w:val="ListParagraph"/>
              <w:numPr>
                <w:ilvl w:val="0"/>
                <w:numId w:val="80"/>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Emergency fodder</w:t>
            </w:r>
          </w:p>
          <w:p w:rsidR="002D393A" w:rsidRPr="00DA5C70" w:rsidRDefault="002D393A" w:rsidP="00DA5C70">
            <w:pPr>
              <w:pStyle w:val="ListParagraph"/>
              <w:numPr>
                <w:ilvl w:val="0"/>
                <w:numId w:val="80"/>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Restoring damaged fencing (including private, bordering parks</w:t>
            </w:r>
            <w:r w:rsidR="00DA5C70">
              <w:rPr>
                <w:rFonts w:cs="Arial"/>
                <w:szCs w:val="22"/>
                <w:lang w:bidi="ar-SA"/>
              </w:rPr>
              <w:t xml:space="preserve"> </w:t>
            </w:r>
            <w:r w:rsidRPr="00DA5C70">
              <w:rPr>
                <w:rFonts w:cs="Arial"/>
                <w:szCs w:val="22"/>
                <w:lang w:bidi="ar-SA"/>
              </w:rPr>
              <w:t>and as a result of emergency response)</w:t>
            </w:r>
          </w:p>
          <w:p w:rsidR="002D393A" w:rsidRPr="00B9522D" w:rsidRDefault="002D393A" w:rsidP="00842C85">
            <w:pPr>
              <w:pStyle w:val="ListParagraph"/>
              <w:numPr>
                <w:ilvl w:val="0"/>
                <w:numId w:val="80"/>
              </w:numPr>
              <w:autoSpaceDE w:val="0"/>
              <w:autoSpaceDN w:val="0"/>
              <w:adjustRightInd w:val="0"/>
              <w:spacing w:before="0" w:after="0"/>
              <w:ind w:left="317" w:hanging="142"/>
              <w:cnfStyle w:val="000000100000"/>
              <w:rPr>
                <w:rFonts w:cs="Arial"/>
                <w:szCs w:val="22"/>
                <w:lang w:bidi="ar-SA"/>
              </w:rPr>
            </w:pPr>
            <w:r w:rsidRPr="00B9522D">
              <w:rPr>
                <w:rFonts w:cs="Arial"/>
                <w:szCs w:val="22"/>
                <w:lang w:bidi="ar-SA"/>
              </w:rPr>
              <w:t>Wellbeing and economic recovery of rural communities</w:t>
            </w:r>
          </w:p>
          <w:p w:rsidR="002D393A" w:rsidRPr="00B9522D" w:rsidRDefault="002D393A" w:rsidP="00842C85">
            <w:pPr>
              <w:pStyle w:val="ListParagraph"/>
              <w:numPr>
                <w:ilvl w:val="0"/>
                <w:numId w:val="80"/>
              </w:numPr>
              <w:tabs>
                <w:tab w:val="left" w:pos="-1440"/>
                <w:tab w:val="left" w:pos="-720"/>
              </w:tabs>
              <w:suppressAutoHyphens/>
              <w:spacing w:before="0" w:after="0"/>
              <w:ind w:left="317" w:right="-37" w:hanging="142"/>
              <w:cnfStyle w:val="000000100000"/>
              <w:rPr>
                <w:rFonts w:eastAsia="Times New Roman" w:cs="Arial"/>
                <w:spacing w:val="-3"/>
                <w:szCs w:val="22"/>
                <w:lang w:bidi="ar-SA"/>
              </w:rPr>
            </w:pPr>
            <w:r w:rsidRPr="00B9522D">
              <w:rPr>
                <w:rFonts w:cs="Arial"/>
                <w:szCs w:val="22"/>
                <w:lang w:bidi="ar-SA"/>
              </w:rPr>
              <w:t>Rehabilitation of productive land</w:t>
            </w:r>
          </w:p>
        </w:tc>
      </w:tr>
    </w:tbl>
    <w:p w:rsidR="002D393A" w:rsidRDefault="002D393A" w:rsidP="002D393A">
      <w:pPr>
        <w:rPr>
          <w:rFonts w:eastAsia="Times New Roman"/>
          <w:lang w:bidi="ar-SA"/>
        </w:rPr>
        <w:sectPr w:rsidR="002D393A" w:rsidSect="002D393A">
          <w:pgSz w:w="16838" w:h="11906" w:orient="landscape"/>
          <w:pgMar w:top="991" w:right="1276" w:bottom="1418" w:left="1560" w:header="708" w:footer="708" w:gutter="0"/>
          <w:cols w:space="708"/>
          <w:docGrid w:linePitch="360"/>
        </w:sectPr>
      </w:pPr>
    </w:p>
    <w:p w:rsidR="002D393A" w:rsidRDefault="002D393A" w:rsidP="002D393A">
      <w:pPr>
        <w:rPr>
          <w:rFonts w:eastAsia="Times New Roman"/>
          <w:lang w:bidi="ar-SA"/>
        </w:rPr>
        <w:sectPr w:rsidR="002D393A" w:rsidSect="002D393A">
          <w:type w:val="continuous"/>
          <w:pgSz w:w="16838" w:h="11906" w:orient="landscape"/>
          <w:pgMar w:top="991" w:right="1276" w:bottom="1418" w:left="1560" w:header="708" w:footer="708" w:gutter="0"/>
          <w:cols w:space="708"/>
          <w:docGrid w:linePitch="360"/>
        </w:sectPr>
      </w:pPr>
    </w:p>
    <w:p w:rsidR="002F5C02" w:rsidRPr="00857D65" w:rsidRDefault="002F5C02" w:rsidP="00974400">
      <w:pPr>
        <w:pStyle w:val="Heading3"/>
        <w:numPr>
          <w:ilvl w:val="2"/>
          <w:numId w:val="52"/>
        </w:numPr>
        <w:rPr>
          <w:rFonts w:eastAsia="Times New Roman"/>
          <w:lang w:bidi="ar-SA"/>
        </w:rPr>
      </w:pPr>
      <w:bookmarkStart w:id="180" w:name="_Toc412453796"/>
      <w:r>
        <w:rPr>
          <w:rFonts w:eastAsia="Times New Roman"/>
          <w:lang w:bidi="ar-SA"/>
        </w:rPr>
        <w:lastRenderedPageBreak/>
        <w:t>Recovery Coordination</w:t>
      </w:r>
      <w:bookmarkEnd w:id="180"/>
    </w:p>
    <w:p w:rsidR="002F5C02" w:rsidRDefault="002F5C02" w:rsidP="00635595">
      <w:pPr>
        <w:rPr>
          <w:lang w:bidi="ar-SA"/>
        </w:rPr>
      </w:pPr>
      <w:r>
        <w:rPr>
          <w:lang w:bidi="ar-SA"/>
        </w:rPr>
        <w:t>Recovery coordination refers to the arrangements that will be used in any situation where more than one department, agency or organisation is required to provide services to assist</w:t>
      </w:r>
      <w:r w:rsidR="006463A3">
        <w:rPr>
          <w:lang w:bidi="ar-SA"/>
        </w:rPr>
        <w:t xml:space="preserve"> </w:t>
      </w:r>
      <w:r>
        <w:rPr>
          <w:lang w:bidi="ar-SA"/>
        </w:rPr>
        <w:t>communities and individuals recover from the impact of an emergency. Recovery coordination</w:t>
      </w:r>
      <w:r w:rsidR="006463A3">
        <w:rPr>
          <w:lang w:bidi="ar-SA"/>
        </w:rPr>
        <w:t xml:space="preserve"> </w:t>
      </w:r>
      <w:r>
        <w:rPr>
          <w:lang w:bidi="ar-SA"/>
        </w:rPr>
        <w:t>arrangements should provide for:</w:t>
      </w:r>
    </w:p>
    <w:p w:rsidR="002F5C02" w:rsidRPr="006463A3" w:rsidRDefault="002F5C02" w:rsidP="00A42BCA">
      <w:pPr>
        <w:pStyle w:val="ListParagraph"/>
        <w:numPr>
          <w:ilvl w:val="0"/>
          <w:numId w:val="32"/>
        </w:numPr>
        <w:autoSpaceDE w:val="0"/>
        <w:autoSpaceDN w:val="0"/>
        <w:adjustRightInd w:val="0"/>
        <w:spacing w:before="0" w:after="0" w:line="240" w:lineRule="auto"/>
        <w:rPr>
          <w:rFonts w:cs="Arial"/>
          <w:szCs w:val="22"/>
          <w:lang w:bidi="ar-SA"/>
        </w:rPr>
      </w:pPr>
      <w:r w:rsidRPr="006463A3">
        <w:rPr>
          <w:rFonts w:cs="Arial"/>
          <w:szCs w:val="22"/>
          <w:lang w:bidi="ar-SA"/>
        </w:rPr>
        <w:t>Assessment of impacts;</w:t>
      </w:r>
    </w:p>
    <w:p w:rsidR="002F5C02" w:rsidRPr="006463A3" w:rsidRDefault="002F5C02" w:rsidP="00A42BCA">
      <w:pPr>
        <w:pStyle w:val="ListParagraph"/>
        <w:numPr>
          <w:ilvl w:val="0"/>
          <w:numId w:val="32"/>
        </w:numPr>
        <w:autoSpaceDE w:val="0"/>
        <w:autoSpaceDN w:val="0"/>
        <w:adjustRightInd w:val="0"/>
        <w:spacing w:before="0" w:after="0" w:line="240" w:lineRule="auto"/>
        <w:rPr>
          <w:rFonts w:cs="Arial"/>
          <w:szCs w:val="22"/>
          <w:lang w:bidi="ar-SA"/>
        </w:rPr>
      </w:pPr>
      <w:r w:rsidRPr="006463A3">
        <w:rPr>
          <w:rFonts w:cs="Arial"/>
          <w:szCs w:val="22"/>
          <w:lang w:bidi="ar-SA"/>
        </w:rPr>
        <w:t>Input of affected community into decision making;</w:t>
      </w:r>
    </w:p>
    <w:p w:rsidR="002F5C02" w:rsidRPr="006463A3" w:rsidRDefault="002F5C02" w:rsidP="00A42BCA">
      <w:pPr>
        <w:pStyle w:val="ListParagraph"/>
        <w:numPr>
          <w:ilvl w:val="0"/>
          <w:numId w:val="32"/>
        </w:numPr>
        <w:autoSpaceDE w:val="0"/>
        <w:autoSpaceDN w:val="0"/>
        <w:adjustRightInd w:val="0"/>
        <w:spacing w:before="0" w:after="0" w:line="240" w:lineRule="auto"/>
        <w:rPr>
          <w:rFonts w:cs="Arial"/>
          <w:szCs w:val="22"/>
          <w:lang w:bidi="ar-SA"/>
        </w:rPr>
      </w:pPr>
      <w:r w:rsidRPr="006463A3">
        <w:rPr>
          <w:rFonts w:cs="Arial"/>
          <w:szCs w:val="22"/>
          <w:lang w:bidi="ar-SA"/>
        </w:rPr>
        <w:t>Coordination of service provision; and</w:t>
      </w:r>
    </w:p>
    <w:p w:rsidR="002F5C02" w:rsidRDefault="002F5C02" w:rsidP="00A42BCA">
      <w:pPr>
        <w:pStyle w:val="ListParagraph"/>
        <w:numPr>
          <w:ilvl w:val="0"/>
          <w:numId w:val="32"/>
        </w:numPr>
        <w:autoSpaceDE w:val="0"/>
        <w:autoSpaceDN w:val="0"/>
        <w:adjustRightInd w:val="0"/>
        <w:spacing w:before="0" w:after="0" w:line="240" w:lineRule="auto"/>
        <w:rPr>
          <w:rFonts w:cs="Arial"/>
          <w:szCs w:val="22"/>
          <w:lang w:bidi="ar-SA"/>
        </w:rPr>
      </w:pPr>
      <w:r w:rsidRPr="006463A3">
        <w:rPr>
          <w:rFonts w:cs="Arial"/>
          <w:szCs w:val="22"/>
          <w:lang w:bidi="ar-SA"/>
        </w:rPr>
        <w:t>Communication strategies.</w:t>
      </w:r>
    </w:p>
    <w:p w:rsidR="00185B53" w:rsidRDefault="00185B53" w:rsidP="00635595">
      <w:pPr>
        <w:rPr>
          <w:lang w:bidi="ar-SA"/>
        </w:rPr>
      </w:pPr>
      <w:r>
        <w:rPr>
          <w:lang w:bidi="ar-SA"/>
        </w:rPr>
        <w:t xml:space="preserve">The responsibility of municipal recovery coordination will rest with the MRM. The role of the MRM is fully detailed in section 3.5.2 above. </w:t>
      </w:r>
    </w:p>
    <w:p w:rsidR="00B50F4B" w:rsidRPr="00857D65" w:rsidRDefault="00B50F4B" w:rsidP="00974400">
      <w:pPr>
        <w:pStyle w:val="Heading3"/>
        <w:numPr>
          <w:ilvl w:val="2"/>
          <w:numId w:val="52"/>
        </w:numPr>
        <w:rPr>
          <w:rFonts w:eastAsia="Times New Roman"/>
          <w:lang w:bidi="ar-SA"/>
        </w:rPr>
      </w:pPr>
      <w:bookmarkStart w:id="181" w:name="_Toc412453797"/>
      <w:r>
        <w:rPr>
          <w:rFonts w:eastAsia="Times New Roman"/>
          <w:lang w:bidi="ar-SA"/>
        </w:rPr>
        <w:t>Activation and Notification</w:t>
      </w:r>
      <w:bookmarkEnd w:id="181"/>
    </w:p>
    <w:p w:rsidR="00B50F4B" w:rsidRDefault="00635595" w:rsidP="00635595">
      <w:pPr>
        <w:rPr>
          <w:lang w:bidi="ar-SA"/>
        </w:rPr>
      </w:pPr>
      <w:r>
        <w:rPr>
          <w:lang w:bidi="ar-SA"/>
        </w:rPr>
        <w:t>T</w:t>
      </w:r>
      <w:r w:rsidR="00B50F4B">
        <w:rPr>
          <w:lang w:bidi="ar-SA"/>
        </w:rPr>
        <w:t>he Municipal Emergency Response Coordinator (MERC) will advise recovery agencies of the emergency</w:t>
      </w:r>
      <w:r w:rsidR="00AF6F44">
        <w:rPr>
          <w:lang w:bidi="ar-SA"/>
        </w:rPr>
        <w:t xml:space="preserve"> to the other members of the EMCG (MRM and MERO)</w:t>
      </w:r>
      <w:r w:rsidR="00B50F4B">
        <w:rPr>
          <w:lang w:bidi="ar-SA"/>
        </w:rPr>
        <w:t>. The MRM or delegate is to initiate recovery and/or preparation activities as documented in these arrangements, as soon as practicable, after an emergency; or when advance notice of an impending emergency is known.</w:t>
      </w:r>
    </w:p>
    <w:p w:rsidR="00B50F4B" w:rsidRDefault="00AF6F44" w:rsidP="00635595">
      <w:pPr>
        <w:rPr>
          <w:lang w:bidi="ar-SA"/>
        </w:rPr>
      </w:pPr>
      <w:r>
        <w:rPr>
          <w:lang w:bidi="ar-SA"/>
        </w:rPr>
        <w:t>On receiving advice of an e</w:t>
      </w:r>
      <w:r w:rsidR="00B50F4B">
        <w:rPr>
          <w:lang w:bidi="ar-SA"/>
        </w:rPr>
        <w:t>mergency, the MRM will bring together the responsible agencies to ensure that services and activities are provided in a coord</w:t>
      </w:r>
      <w:r w:rsidR="00BE183F">
        <w:rPr>
          <w:lang w:bidi="ar-SA"/>
        </w:rPr>
        <w:t>inated manner, thus activating r</w:t>
      </w:r>
      <w:r w:rsidR="00B50F4B">
        <w:rPr>
          <w:lang w:bidi="ar-SA"/>
        </w:rPr>
        <w:t xml:space="preserve">ecovery </w:t>
      </w:r>
      <w:r w:rsidR="00BE183F">
        <w:rPr>
          <w:lang w:bidi="ar-SA"/>
        </w:rPr>
        <w:t>a</w:t>
      </w:r>
      <w:r w:rsidR="00B50F4B">
        <w:rPr>
          <w:lang w:bidi="ar-SA"/>
        </w:rPr>
        <w:t>rrangements.</w:t>
      </w:r>
    </w:p>
    <w:p w:rsidR="00B50F4B" w:rsidRDefault="00B50F4B" w:rsidP="00635595">
      <w:pPr>
        <w:rPr>
          <w:lang w:bidi="ar-SA"/>
        </w:rPr>
      </w:pPr>
      <w:r>
        <w:rPr>
          <w:lang w:bidi="ar-SA"/>
        </w:rPr>
        <w:t>Circumstances where the Regional Recovery Manager may be required to inform the MRM of the need for recovery activities may include those where:</w:t>
      </w:r>
    </w:p>
    <w:p w:rsidR="00B50F4B" w:rsidRPr="00B50F4B" w:rsidRDefault="00B50F4B" w:rsidP="00A42BCA">
      <w:pPr>
        <w:pStyle w:val="ListParagraph"/>
        <w:numPr>
          <w:ilvl w:val="0"/>
          <w:numId w:val="32"/>
        </w:numPr>
        <w:autoSpaceDE w:val="0"/>
        <w:autoSpaceDN w:val="0"/>
        <w:adjustRightInd w:val="0"/>
        <w:spacing w:before="0" w:after="0" w:line="240" w:lineRule="auto"/>
        <w:rPr>
          <w:rFonts w:cs="Arial"/>
          <w:szCs w:val="22"/>
          <w:lang w:bidi="ar-SA"/>
        </w:rPr>
      </w:pPr>
      <w:r w:rsidRPr="00B50F4B">
        <w:rPr>
          <w:rFonts w:cs="Arial"/>
          <w:szCs w:val="22"/>
          <w:lang w:bidi="ar-SA"/>
        </w:rPr>
        <w:t>The event has occurred outside the municipal district;</w:t>
      </w:r>
    </w:p>
    <w:p w:rsidR="00B50F4B" w:rsidRPr="00B50F4B" w:rsidRDefault="00B50F4B" w:rsidP="00A42BCA">
      <w:pPr>
        <w:pStyle w:val="ListParagraph"/>
        <w:numPr>
          <w:ilvl w:val="0"/>
          <w:numId w:val="32"/>
        </w:numPr>
        <w:autoSpaceDE w:val="0"/>
        <w:autoSpaceDN w:val="0"/>
        <w:adjustRightInd w:val="0"/>
        <w:spacing w:before="0" w:after="0" w:line="240" w:lineRule="auto"/>
        <w:rPr>
          <w:rFonts w:cs="Arial"/>
          <w:szCs w:val="22"/>
          <w:lang w:bidi="ar-SA"/>
        </w:rPr>
      </w:pPr>
      <w:r w:rsidRPr="00B50F4B">
        <w:rPr>
          <w:rFonts w:cs="Arial"/>
          <w:szCs w:val="22"/>
          <w:lang w:bidi="ar-SA"/>
        </w:rPr>
        <w:t>The response to the event is small scale, but the potential impact is large; and</w:t>
      </w:r>
    </w:p>
    <w:p w:rsidR="00B50F4B" w:rsidRPr="00B50F4B" w:rsidRDefault="00B50F4B" w:rsidP="00A42BCA">
      <w:pPr>
        <w:pStyle w:val="ListParagraph"/>
        <w:numPr>
          <w:ilvl w:val="0"/>
          <w:numId w:val="32"/>
        </w:numPr>
        <w:autoSpaceDE w:val="0"/>
        <w:autoSpaceDN w:val="0"/>
        <w:adjustRightInd w:val="0"/>
        <w:spacing w:before="0" w:after="0" w:line="240" w:lineRule="auto"/>
        <w:rPr>
          <w:rFonts w:cs="Arial"/>
          <w:szCs w:val="22"/>
          <w:lang w:bidi="ar-SA"/>
        </w:rPr>
      </w:pPr>
      <w:r w:rsidRPr="00B50F4B">
        <w:rPr>
          <w:rFonts w:cs="Arial"/>
          <w:szCs w:val="22"/>
          <w:lang w:bidi="ar-SA"/>
        </w:rPr>
        <w:t>There has been no need to activate municipal resources during the response to the</w:t>
      </w:r>
      <w:r>
        <w:rPr>
          <w:rFonts w:cs="Arial"/>
          <w:szCs w:val="22"/>
          <w:lang w:bidi="ar-SA"/>
        </w:rPr>
        <w:t xml:space="preserve"> </w:t>
      </w:r>
      <w:r w:rsidRPr="00B50F4B">
        <w:rPr>
          <w:rFonts w:cs="Arial"/>
          <w:szCs w:val="22"/>
          <w:lang w:bidi="ar-SA"/>
        </w:rPr>
        <w:t>event.</w:t>
      </w:r>
    </w:p>
    <w:p w:rsidR="00B50F4B" w:rsidRPr="00047A03" w:rsidRDefault="00B50F4B" w:rsidP="00047A03">
      <w:pPr>
        <w:autoSpaceDE w:val="0"/>
        <w:autoSpaceDN w:val="0"/>
        <w:adjustRightInd w:val="0"/>
        <w:spacing w:before="0" w:after="0" w:line="240" w:lineRule="auto"/>
        <w:rPr>
          <w:rFonts w:cs="Arial"/>
          <w:szCs w:val="22"/>
          <w:lang w:bidi="ar-SA"/>
        </w:rPr>
      </w:pPr>
      <w:r w:rsidRPr="00047A03">
        <w:rPr>
          <w:rFonts w:cs="Arial"/>
          <w:szCs w:val="22"/>
          <w:lang w:bidi="ar-SA"/>
        </w:rPr>
        <w:t>The recovery arrangements may be implemented in support of events where no response activities were required.</w:t>
      </w:r>
    </w:p>
    <w:p w:rsidR="00047A03" w:rsidRPr="00857D65" w:rsidRDefault="00047A03" w:rsidP="00974400">
      <w:pPr>
        <w:pStyle w:val="Heading3"/>
        <w:numPr>
          <w:ilvl w:val="2"/>
          <w:numId w:val="52"/>
        </w:numPr>
        <w:rPr>
          <w:rFonts w:eastAsia="Times New Roman"/>
          <w:lang w:bidi="ar-SA"/>
        </w:rPr>
      </w:pPr>
      <w:bookmarkStart w:id="182" w:name="_Toc412453798"/>
      <w:r>
        <w:rPr>
          <w:rFonts w:eastAsia="Times New Roman"/>
          <w:lang w:bidi="ar-SA"/>
        </w:rPr>
        <w:t>Community Recovery Committee</w:t>
      </w:r>
      <w:r w:rsidR="00AF6F44">
        <w:rPr>
          <w:rFonts w:eastAsia="Times New Roman"/>
          <w:lang w:bidi="ar-SA"/>
        </w:rPr>
        <w:t xml:space="preserve"> (CRC)</w:t>
      </w:r>
      <w:bookmarkEnd w:id="182"/>
    </w:p>
    <w:p w:rsidR="00047A03" w:rsidRDefault="00047A03" w:rsidP="00DA5C70">
      <w:pPr>
        <w:rPr>
          <w:rFonts w:eastAsia="Times New Roman"/>
          <w:lang w:bidi="ar-SA"/>
        </w:rPr>
      </w:pPr>
      <w:r w:rsidRPr="00047A03">
        <w:rPr>
          <w:rFonts w:eastAsia="Times New Roman"/>
          <w:lang w:bidi="ar-SA"/>
        </w:rPr>
        <w:t xml:space="preserve">Where </w:t>
      </w:r>
      <w:r w:rsidR="00DA5C70">
        <w:rPr>
          <w:rFonts w:eastAsia="Times New Roman"/>
          <w:lang w:bidi="ar-SA"/>
        </w:rPr>
        <w:t>required,</w:t>
      </w:r>
      <w:r w:rsidRPr="00047A03">
        <w:rPr>
          <w:rFonts w:eastAsia="Times New Roman"/>
          <w:lang w:bidi="ar-SA"/>
        </w:rPr>
        <w:t xml:space="preserve"> one or more </w:t>
      </w:r>
      <w:r w:rsidR="00D83C4A">
        <w:rPr>
          <w:rFonts w:eastAsia="Times New Roman"/>
          <w:lang w:bidi="ar-SA"/>
        </w:rPr>
        <w:t xml:space="preserve">CRCs </w:t>
      </w:r>
      <w:r w:rsidRPr="00047A03">
        <w:rPr>
          <w:rFonts w:eastAsia="Times New Roman"/>
          <w:lang w:bidi="ar-SA"/>
        </w:rPr>
        <w:t>may be established within the affected area.</w:t>
      </w:r>
      <w:r w:rsidR="00DA5C70">
        <w:rPr>
          <w:rFonts w:eastAsia="Times New Roman"/>
          <w:lang w:bidi="ar-SA"/>
        </w:rPr>
        <w:t xml:space="preserve">  </w:t>
      </w:r>
      <w:r w:rsidRPr="00047A03">
        <w:rPr>
          <w:rFonts w:eastAsia="Times New Roman"/>
          <w:lang w:bidi="ar-SA"/>
        </w:rPr>
        <w:t xml:space="preserve">The decision to form a Committee rests with </w:t>
      </w:r>
      <w:r w:rsidR="00CD580E">
        <w:rPr>
          <w:rFonts w:eastAsia="Times New Roman"/>
          <w:lang w:bidi="ar-SA"/>
        </w:rPr>
        <w:t xml:space="preserve">Murrindindi Shire </w:t>
      </w:r>
      <w:r w:rsidR="009D1BDB">
        <w:rPr>
          <w:rFonts w:eastAsia="Times New Roman"/>
          <w:lang w:bidi="ar-SA"/>
        </w:rPr>
        <w:t xml:space="preserve">Council </w:t>
      </w:r>
      <w:r w:rsidR="00CD580E">
        <w:rPr>
          <w:rFonts w:eastAsia="Times New Roman"/>
          <w:lang w:bidi="ar-SA"/>
        </w:rPr>
        <w:t>in consultation with</w:t>
      </w:r>
      <w:r w:rsidR="009D1BDB">
        <w:rPr>
          <w:rFonts w:eastAsia="Times New Roman"/>
          <w:lang w:bidi="ar-SA"/>
        </w:rPr>
        <w:t xml:space="preserve"> </w:t>
      </w:r>
      <w:r w:rsidRPr="00047A03">
        <w:rPr>
          <w:rFonts w:eastAsia="Times New Roman"/>
          <w:lang w:bidi="ar-SA"/>
        </w:rPr>
        <w:t xml:space="preserve">the </w:t>
      </w:r>
      <w:r w:rsidR="00D83C4A">
        <w:rPr>
          <w:rFonts w:eastAsia="Times New Roman"/>
          <w:lang w:bidi="ar-SA"/>
        </w:rPr>
        <w:t>MRM</w:t>
      </w:r>
      <w:r w:rsidRPr="00047A03">
        <w:rPr>
          <w:rFonts w:eastAsia="Times New Roman"/>
          <w:lang w:bidi="ar-SA"/>
        </w:rPr>
        <w:t xml:space="preserve"> </w:t>
      </w:r>
      <w:r w:rsidR="00CD580E">
        <w:rPr>
          <w:rFonts w:eastAsia="Times New Roman"/>
          <w:lang w:bidi="ar-SA"/>
        </w:rPr>
        <w:t>and</w:t>
      </w:r>
      <w:r w:rsidRPr="00047A03">
        <w:rPr>
          <w:rFonts w:eastAsia="Times New Roman"/>
          <w:lang w:bidi="ar-SA"/>
        </w:rPr>
        <w:t xml:space="preserve"> the Regional </w:t>
      </w:r>
      <w:r w:rsidR="00965F7D">
        <w:rPr>
          <w:rFonts w:eastAsia="Times New Roman"/>
          <w:lang w:bidi="ar-SA"/>
        </w:rPr>
        <w:t>Recovery Coordinator</w:t>
      </w:r>
      <w:r w:rsidR="00D83C4A">
        <w:rPr>
          <w:rFonts w:eastAsia="Times New Roman"/>
          <w:lang w:bidi="ar-SA"/>
        </w:rPr>
        <w:t>,</w:t>
      </w:r>
      <w:r w:rsidRPr="00047A03">
        <w:rPr>
          <w:rFonts w:eastAsia="Times New Roman"/>
          <w:lang w:bidi="ar-SA"/>
        </w:rPr>
        <w:t xml:space="preserve"> </w:t>
      </w:r>
      <w:r w:rsidR="00D83C4A">
        <w:rPr>
          <w:rFonts w:eastAsia="Times New Roman"/>
          <w:lang w:bidi="ar-SA"/>
        </w:rPr>
        <w:t>DHS</w:t>
      </w:r>
      <w:r w:rsidRPr="00047A03">
        <w:rPr>
          <w:rFonts w:eastAsia="Times New Roman"/>
          <w:lang w:bidi="ar-SA"/>
        </w:rPr>
        <w:t>.</w:t>
      </w:r>
      <w:r w:rsidR="00DA5C70">
        <w:rPr>
          <w:rFonts w:eastAsia="Times New Roman"/>
          <w:lang w:bidi="ar-SA"/>
        </w:rPr>
        <w:t xml:space="preserve">  </w:t>
      </w:r>
    </w:p>
    <w:p w:rsidR="00047A03" w:rsidRPr="00047A03" w:rsidRDefault="00047A03" w:rsidP="00047A03">
      <w:pPr>
        <w:pStyle w:val="Heading4"/>
        <w:rPr>
          <w:rFonts w:eastAsia="Times New Roman"/>
          <w:lang w:bidi="ar-SA"/>
        </w:rPr>
      </w:pPr>
      <w:bookmarkStart w:id="183" w:name="_Toc261422719"/>
      <w:bookmarkStart w:id="184" w:name="_Toc261434029"/>
      <w:bookmarkStart w:id="185" w:name="_Toc266272107"/>
      <w:r w:rsidRPr="00047A03">
        <w:rPr>
          <w:rFonts w:eastAsia="Times New Roman"/>
          <w:lang w:bidi="ar-SA"/>
        </w:rPr>
        <w:t>Community Recovery Committee Membership.</w:t>
      </w:r>
      <w:bookmarkEnd w:id="183"/>
      <w:bookmarkEnd w:id="184"/>
      <w:bookmarkEnd w:id="185"/>
    </w:p>
    <w:p w:rsidR="00047A03" w:rsidRPr="00047A03" w:rsidRDefault="00047A03" w:rsidP="00635595">
      <w:pPr>
        <w:rPr>
          <w:rFonts w:eastAsia="Times New Roman"/>
          <w:lang w:bidi="ar-SA"/>
        </w:rPr>
      </w:pPr>
      <w:r w:rsidRPr="00047A03">
        <w:rPr>
          <w:rFonts w:eastAsia="Times New Roman"/>
          <w:lang w:bidi="ar-SA"/>
        </w:rPr>
        <w:t xml:space="preserve">The composition of the committee will vary depending on the affected area.  The membership </w:t>
      </w:r>
      <w:r w:rsidR="00260DDF">
        <w:rPr>
          <w:rFonts w:eastAsia="Times New Roman"/>
          <w:lang w:bidi="ar-SA"/>
        </w:rPr>
        <w:t>of the committee should include</w:t>
      </w:r>
      <w:r w:rsidRPr="00047A03">
        <w:rPr>
          <w:rFonts w:eastAsia="Times New Roman"/>
          <w:lang w:bidi="ar-SA"/>
        </w:rPr>
        <w:t>:</w:t>
      </w:r>
    </w:p>
    <w:p w:rsidR="00047A03" w:rsidRPr="00047A03" w:rsidRDefault="00260DDF"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Pr>
          <w:rFonts w:eastAsia="Times New Roman" w:cs="Arial"/>
          <w:spacing w:val="-3"/>
          <w:szCs w:val="24"/>
          <w:lang w:bidi="ar-SA"/>
        </w:rPr>
        <w:t>MRM</w:t>
      </w:r>
    </w:p>
    <w:p w:rsidR="00047A03" w:rsidRPr="00047A03" w:rsidRDefault="00047A03"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sidRPr="00047A03">
        <w:rPr>
          <w:rFonts w:eastAsia="Times New Roman" w:cs="Arial"/>
          <w:spacing w:val="-3"/>
          <w:szCs w:val="24"/>
          <w:lang w:bidi="ar-SA"/>
        </w:rPr>
        <w:lastRenderedPageBreak/>
        <w:t>Councillor</w:t>
      </w:r>
    </w:p>
    <w:p w:rsidR="00047A03" w:rsidRPr="00047A03" w:rsidRDefault="00047A03"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sidRPr="00047A03">
        <w:rPr>
          <w:rFonts w:eastAsia="Times New Roman" w:cs="Arial"/>
          <w:spacing w:val="-3"/>
          <w:szCs w:val="24"/>
          <w:lang w:bidi="ar-SA"/>
        </w:rPr>
        <w:t>Government agencies</w:t>
      </w:r>
    </w:p>
    <w:p w:rsidR="00047A03" w:rsidRPr="00047A03" w:rsidRDefault="00047A03"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sidRPr="00047A03">
        <w:rPr>
          <w:rFonts w:eastAsia="Times New Roman" w:cs="Arial"/>
          <w:spacing w:val="-3"/>
          <w:szCs w:val="24"/>
          <w:lang w:bidi="ar-SA"/>
        </w:rPr>
        <w:t xml:space="preserve">Lake Mountain Alpine Resort </w:t>
      </w:r>
    </w:p>
    <w:p w:rsidR="00047A03" w:rsidRPr="00047A03" w:rsidRDefault="00047A03"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sidRPr="00047A03">
        <w:rPr>
          <w:rFonts w:eastAsia="Times New Roman" w:cs="Arial"/>
          <w:spacing w:val="-3"/>
          <w:szCs w:val="24"/>
          <w:lang w:bidi="ar-SA"/>
        </w:rPr>
        <w:t>Community groups</w:t>
      </w:r>
    </w:p>
    <w:p w:rsidR="00047A03" w:rsidRPr="00047A03" w:rsidRDefault="00047A03"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sidRPr="00047A03">
        <w:rPr>
          <w:rFonts w:eastAsia="Times New Roman" w:cs="Arial"/>
          <w:spacing w:val="-3"/>
          <w:szCs w:val="24"/>
          <w:lang w:bidi="ar-SA"/>
        </w:rPr>
        <w:t>Affected persons with appropriate expertise</w:t>
      </w:r>
      <w:r w:rsidR="00225585">
        <w:rPr>
          <w:rFonts w:eastAsia="Times New Roman" w:cs="Arial"/>
          <w:spacing w:val="-3"/>
          <w:szCs w:val="24"/>
          <w:lang w:bidi="ar-SA"/>
        </w:rPr>
        <w:t xml:space="preserve"> (eg: primary producers or local business people)</w:t>
      </w:r>
    </w:p>
    <w:p w:rsidR="00047A03" w:rsidRPr="00047A03" w:rsidRDefault="00047A03"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sidRPr="00047A03">
        <w:rPr>
          <w:rFonts w:eastAsia="Times New Roman" w:cs="Arial"/>
          <w:spacing w:val="-3"/>
          <w:szCs w:val="24"/>
          <w:lang w:bidi="ar-SA"/>
        </w:rPr>
        <w:t>Non-government agencies</w:t>
      </w:r>
    </w:p>
    <w:p w:rsidR="00047A03" w:rsidRPr="00047A03" w:rsidRDefault="00047A03" w:rsidP="00A42BCA">
      <w:pPr>
        <w:pStyle w:val="ListParagraph"/>
        <w:numPr>
          <w:ilvl w:val="0"/>
          <w:numId w:val="37"/>
        </w:numPr>
        <w:tabs>
          <w:tab w:val="left" w:pos="-1440"/>
          <w:tab w:val="left" w:pos="-720"/>
        </w:tabs>
        <w:suppressAutoHyphens/>
        <w:spacing w:before="0" w:after="0" w:line="240" w:lineRule="auto"/>
        <w:ind w:right="521"/>
        <w:rPr>
          <w:rFonts w:eastAsia="Times New Roman" w:cs="Arial"/>
          <w:spacing w:val="-3"/>
          <w:szCs w:val="24"/>
          <w:lang w:bidi="ar-SA"/>
        </w:rPr>
      </w:pPr>
      <w:r w:rsidRPr="00047A03">
        <w:rPr>
          <w:rFonts w:eastAsia="Times New Roman" w:cs="Arial"/>
          <w:spacing w:val="-3"/>
          <w:szCs w:val="24"/>
          <w:lang w:bidi="ar-SA"/>
        </w:rPr>
        <w:t xml:space="preserve">Economic </w:t>
      </w:r>
      <w:r w:rsidR="00260DDF">
        <w:rPr>
          <w:rFonts w:eastAsia="Times New Roman" w:cs="Arial"/>
          <w:spacing w:val="-3"/>
          <w:szCs w:val="24"/>
          <w:lang w:bidi="ar-SA"/>
        </w:rPr>
        <w:t>d</w:t>
      </w:r>
      <w:r w:rsidRPr="00047A03">
        <w:rPr>
          <w:rFonts w:eastAsia="Times New Roman" w:cs="Arial"/>
          <w:spacing w:val="-3"/>
          <w:szCs w:val="24"/>
          <w:lang w:bidi="ar-SA"/>
        </w:rPr>
        <w:t xml:space="preserve">evelopment </w:t>
      </w:r>
      <w:r w:rsidR="00260DDF">
        <w:rPr>
          <w:rFonts w:eastAsia="Times New Roman" w:cs="Arial"/>
          <w:spacing w:val="-3"/>
          <w:szCs w:val="24"/>
          <w:lang w:bidi="ar-SA"/>
        </w:rPr>
        <w:t>o</w:t>
      </w:r>
      <w:r w:rsidRPr="00047A03">
        <w:rPr>
          <w:rFonts w:eastAsia="Times New Roman" w:cs="Arial"/>
          <w:spacing w:val="-3"/>
          <w:szCs w:val="24"/>
          <w:lang w:bidi="ar-SA"/>
        </w:rPr>
        <w:t>fficer</w:t>
      </w:r>
    </w:p>
    <w:p w:rsidR="00047A03" w:rsidRDefault="00047A03" w:rsidP="00047A03">
      <w:pPr>
        <w:pStyle w:val="Heading4"/>
        <w:rPr>
          <w:lang w:bidi="ar-SA"/>
        </w:rPr>
      </w:pPr>
      <w:bookmarkStart w:id="186" w:name="_Toc261422720"/>
      <w:bookmarkStart w:id="187" w:name="_Toc261434030"/>
      <w:bookmarkStart w:id="188" w:name="_Toc266272108"/>
      <w:r w:rsidRPr="00047A03">
        <w:rPr>
          <w:lang w:bidi="ar-SA"/>
        </w:rPr>
        <w:t>Community Recovery Committee Functions.</w:t>
      </w:r>
      <w:bookmarkEnd w:id="186"/>
      <w:bookmarkEnd w:id="187"/>
      <w:bookmarkEnd w:id="188"/>
    </w:p>
    <w:p w:rsidR="00AF6F44" w:rsidRPr="00AF6F44" w:rsidRDefault="00AF6F44" w:rsidP="00635595">
      <w:pPr>
        <w:rPr>
          <w:lang w:bidi="ar-SA"/>
        </w:rPr>
      </w:pPr>
      <w:r>
        <w:rPr>
          <w:lang w:bidi="ar-SA"/>
        </w:rPr>
        <w:t>The functions of the CRC are to:</w:t>
      </w:r>
    </w:p>
    <w:p w:rsidR="009D1BDB" w:rsidRPr="009D1BDB" w:rsidRDefault="009D1BDB" w:rsidP="00842C85">
      <w:pPr>
        <w:pStyle w:val="ListParagraph"/>
        <w:numPr>
          <w:ilvl w:val="0"/>
          <w:numId w:val="78"/>
        </w:numPr>
        <w:rPr>
          <w:rFonts w:eastAsia="MS Mincho"/>
          <w:lang w:val="en-US" w:bidi="ar-SA"/>
        </w:rPr>
      </w:pPr>
      <w:r w:rsidRPr="009D1BDB">
        <w:rPr>
          <w:rFonts w:eastAsia="MS Mincho"/>
          <w:lang w:val="en-US" w:bidi="ar-SA"/>
        </w:rPr>
        <w:t>Monitor the overall progress of the recovery process in the effected community.</w:t>
      </w:r>
    </w:p>
    <w:p w:rsidR="009D1BDB" w:rsidRPr="009D1BDB" w:rsidRDefault="009D1BDB" w:rsidP="00842C85">
      <w:pPr>
        <w:pStyle w:val="ListParagraph"/>
        <w:numPr>
          <w:ilvl w:val="0"/>
          <w:numId w:val="78"/>
        </w:numPr>
        <w:rPr>
          <w:rFonts w:eastAsia="MS Mincho"/>
          <w:lang w:val="en-US" w:bidi="ar-SA"/>
        </w:rPr>
      </w:pPr>
      <w:r w:rsidRPr="009D1BDB">
        <w:rPr>
          <w:rFonts w:eastAsia="MS Mincho"/>
          <w:lang w:val="en-US" w:bidi="ar-SA"/>
        </w:rPr>
        <w:t xml:space="preserve">Identify community needs and resource requirements and make recommendations to the Murrindindi </w:t>
      </w:r>
      <w:r>
        <w:rPr>
          <w:rFonts w:eastAsia="MS Mincho"/>
          <w:lang w:val="en-US" w:bidi="ar-SA"/>
        </w:rPr>
        <w:t>MRRPC or MEMPC</w:t>
      </w:r>
    </w:p>
    <w:p w:rsidR="009D1BDB" w:rsidRPr="009D1BDB" w:rsidRDefault="009D1BDB" w:rsidP="00842C85">
      <w:pPr>
        <w:pStyle w:val="ListParagraph"/>
        <w:numPr>
          <w:ilvl w:val="0"/>
          <w:numId w:val="78"/>
        </w:numPr>
        <w:rPr>
          <w:rFonts w:eastAsia="MS Mincho"/>
          <w:lang w:val="en-US" w:bidi="ar-SA"/>
        </w:rPr>
      </w:pPr>
      <w:r w:rsidRPr="009D1BDB">
        <w:rPr>
          <w:rFonts w:eastAsia="MS Mincho"/>
          <w:lang w:val="en-US" w:bidi="ar-SA"/>
        </w:rPr>
        <w:t xml:space="preserve">If directed to do so by the </w:t>
      </w:r>
      <w:r>
        <w:rPr>
          <w:rFonts w:eastAsia="MS Mincho"/>
          <w:lang w:val="en-US" w:bidi="ar-SA"/>
        </w:rPr>
        <w:t>MRRPC or MEMPC</w:t>
      </w:r>
      <w:r w:rsidRPr="009D1BDB">
        <w:rPr>
          <w:rFonts w:eastAsia="MS Mincho"/>
          <w:lang w:val="en-US" w:bidi="ar-SA"/>
        </w:rPr>
        <w:t xml:space="preserve">, liaise with the DHS as coordinator through the designated </w:t>
      </w:r>
      <w:r w:rsidR="00965F7D">
        <w:rPr>
          <w:rFonts w:eastAsia="MS Mincho"/>
          <w:lang w:val="en-US" w:bidi="ar-SA"/>
        </w:rPr>
        <w:t>Regional Recovery Coordinator</w:t>
      </w:r>
      <w:r w:rsidRPr="009D1BDB">
        <w:rPr>
          <w:rFonts w:eastAsia="MS Mincho"/>
          <w:lang w:val="en-US" w:bidi="ar-SA"/>
        </w:rPr>
        <w:t xml:space="preserve"> or delegate.</w:t>
      </w:r>
    </w:p>
    <w:p w:rsidR="009D1BDB" w:rsidRPr="009D1BDB" w:rsidRDefault="009D1BDB" w:rsidP="00842C85">
      <w:pPr>
        <w:pStyle w:val="ListParagraph"/>
        <w:numPr>
          <w:ilvl w:val="0"/>
          <w:numId w:val="78"/>
        </w:numPr>
        <w:rPr>
          <w:rFonts w:eastAsia="MS Mincho"/>
          <w:lang w:val="en-US" w:bidi="ar-SA"/>
        </w:rPr>
      </w:pPr>
      <w:r w:rsidRPr="009D1BDB">
        <w:rPr>
          <w:rFonts w:eastAsia="MS Mincho"/>
          <w:lang w:val="en-US" w:bidi="ar-SA"/>
        </w:rPr>
        <w:t xml:space="preserve">Undertake specific recovery activities as determined by the circumstances and the </w:t>
      </w:r>
      <w:r>
        <w:rPr>
          <w:rFonts w:eastAsia="MS Mincho"/>
          <w:lang w:val="en-US" w:bidi="ar-SA"/>
        </w:rPr>
        <w:t>MRRPC or MEMPC</w:t>
      </w:r>
      <w:r w:rsidRPr="009D1BDB">
        <w:rPr>
          <w:rFonts w:eastAsia="MS Mincho"/>
          <w:lang w:val="en-US" w:bidi="ar-SA"/>
        </w:rPr>
        <w:t>.</w:t>
      </w:r>
    </w:p>
    <w:p w:rsidR="001F5320" w:rsidRDefault="00047A03" w:rsidP="00635595">
      <w:pPr>
        <w:rPr>
          <w:rFonts w:eastAsia="Times New Roman"/>
          <w:lang w:bidi="ar-SA"/>
        </w:rPr>
      </w:pPr>
      <w:r w:rsidRPr="00047A03">
        <w:rPr>
          <w:rFonts w:eastAsia="Times New Roman"/>
          <w:lang w:bidi="ar-SA"/>
        </w:rPr>
        <w:t xml:space="preserve">In the performance of these tasks, the committee has direct access to the designated DHS </w:t>
      </w:r>
      <w:r w:rsidR="00965F7D">
        <w:rPr>
          <w:rFonts w:eastAsia="Times New Roman"/>
          <w:lang w:bidi="ar-SA"/>
        </w:rPr>
        <w:t>Regional Recovery Coordinator</w:t>
      </w:r>
      <w:r w:rsidRPr="00047A03">
        <w:rPr>
          <w:rFonts w:eastAsia="Times New Roman"/>
          <w:lang w:bidi="ar-SA"/>
        </w:rPr>
        <w:t xml:space="preserve"> whom should have access to resources under the regional recovery planning arrangements.</w:t>
      </w:r>
      <w:r w:rsidR="001F5320">
        <w:rPr>
          <w:rFonts w:eastAsia="Times New Roman"/>
          <w:lang w:bidi="ar-SA"/>
        </w:rPr>
        <w:t xml:space="preserve"> </w:t>
      </w:r>
    </w:p>
    <w:p w:rsidR="00047A03" w:rsidRDefault="001F5320" w:rsidP="00635595">
      <w:pPr>
        <w:rPr>
          <w:rFonts w:eastAsia="Times New Roman"/>
          <w:lang w:bidi="ar-SA"/>
        </w:rPr>
      </w:pPr>
      <w:r>
        <w:rPr>
          <w:rFonts w:eastAsia="Times New Roman"/>
          <w:lang w:bidi="ar-SA"/>
        </w:rPr>
        <w:t>A suggested terms of reference document for CRCs is located in the appendix of the Murrindindi Shire Recovery Plan.</w:t>
      </w:r>
    </w:p>
    <w:p w:rsidR="000D2BC8" w:rsidRPr="00857D65" w:rsidRDefault="000D2BC8" w:rsidP="00974400">
      <w:pPr>
        <w:pStyle w:val="Heading3"/>
        <w:numPr>
          <w:ilvl w:val="2"/>
          <w:numId w:val="52"/>
        </w:numPr>
        <w:rPr>
          <w:rFonts w:eastAsia="Times New Roman"/>
          <w:lang w:bidi="ar-SA"/>
        </w:rPr>
      </w:pPr>
      <w:bookmarkStart w:id="189" w:name="_Toc412453799"/>
      <w:r>
        <w:rPr>
          <w:rFonts w:eastAsia="Times New Roman"/>
          <w:lang w:bidi="ar-SA"/>
        </w:rPr>
        <w:t>Vulnerable Facilities List</w:t>
      </w:r>
      <w:bookmarkEnd w:id="189"/>
    </w:p>
    <w:p w:rsidR="000D2BC8" w:rsidRDefault="000D2BC8" w:rsidP="00635595">
      <w:pPr>
        <w:rPr>
          <w:lang w:bidi="ar-SA"/>
        </w:rPr>
      </w:pPr>
      <w:r>
        <w:rPr>
          <w:lang w:bidi="ar-SA"/>
        </w:rPr>
        <w:t>The 2009 Victorian Bushfire Royal Commission examined community safety and recommended that MEMPs must contain information on Vulnerable People. The MEMP must contain:</w:t>
      </w:r>
    </w:p>
    <w:p w:rsidR="000D2BC8" w:rsidRPr="000D2BC8" w:rsidRDefault="000D2BC8" w:rsidP="00842C85">
      <w:pPr>
        <w:pStyle w:val="ListParagraph"/>
        <w:numPr>
          <w:ilvl w:val="0"/>
          <w:numId w:val="38"/>
        </w:numPr>
        <w:autoSpaceDE w:val="0"/>
        <w:autoSpaceDN w:val="0"/>
        <w:adjustRightInd w:val="0"/>
        <w:spacing w:before="0" w:after="0" w:line="240" w:lineRule="auto"/>
        <w:rPr>
          <w:rFonts w:cs="Arial"/>
          <w:szCs w:val="22"/>
          <w:lang w:bidi="ar-SA"/>
        </w:rPr>
      </w:pPr>
      <w:r w:rsidRPr="000D2BC8">
        <w:rPr>
          <w:rFonts w:cs="Arial"/>
          <w:szCs w:val="22"/>
          <w:lang w:bidi="ar-SA"/>
        </w:rPr>
        <w:t>Information about community orga</w:t>
      </w:r>
      <w:r w:rsidR="00260DDF">
        <w:rPr>
          <w:rFonts w:cs="Arial"/>
          <w:szCs w:val="22"/>
          <w:lang w:bidi="ar-SA"/>
        </w:rPr>
        <w:t>nisations already working with v</w:t>
      </w:r>
      <w:r w:rsidRPr="000D2BC8">
        <w:rPr>
          <w:rFonts w:cs="Arial"/>
          <w:szCs w:val="22"/>
          <w:lang w:bidi="ar-SA"/>
        </w:rPr>
        <w:t xml:space="preserve">ulnerable </w:t>
      </w:r>
      <w:r w:rsidR="00260DDF">
        <w:rPr>
          <w:rFonts w:cs="Arial"/>
          <w:szCs w:val="22"/>
          <w:lang w:bidi="ar-SA"/>
        </w:rPr>
        <w:t>p</w:t>
      </w:r>
      <w:r w:rsidRPr="000D2BC8">
        <w:rPr>
          <w:rFonts w:cs="Arial"/>
          <w:szCs w:val="22"/>
          <w:lang w:bidi="ar-SA"/>
        </w:rPr>
        <w:t>eople</w:t>
      </w:r>
      <w:r>
        <w:rPr>
          <w:rFonts w:cs="Arial"/>
          <w:szCs w:val="22"/>
          <w:lang w:bidi="ar-SA"/>
        </w:rPr>
        <w:t xml:space="preserve"> </w:t>
      </w:r>
      <w:r w:rsidR="00260DDF">
        <w:rPr>
          <w:rFonts w:cs="Arial"/>
          <w:szCs w:val="22"/>
          <w:lang w:bidi="ar-SA"/>
        </w:rPr>
        <w:t>at a municipal level</w:t>
      </w:r>
    </w:p>
    <w:p w:rsidR="000D2BC8" w:rsidRPr="000D2BC8" w:rsidRDefault="00260DDF" w:rsidP="00842C85">
      <w:pPr>
        <w:pStyle w:val="ListParagraph"/>
        <w:numPr>
          <w:ilvl w:val="0"/>
          <w:numId w:val="38"/>
        </w:numPr>
        <w:autoSpaceDE w:val="0"/>
        <w:autoSpaceDN w:val="0"/>
        <w:adjustRightInd w:val="0"/>
        <w:spacing w:before="0" w:after="0" w:line="240" w:lineRule="auto"/>
        <w:rPr>
          <w:rFonts w:cs="Arial"/>
          <w:szCs w:val="22"/>
          <w:lang w:bidi="ar-SA"/>
        </w:rPr>
      </w:pPr>
      <w:r>
        <w:rPr>
          <w:rFonts w:cs="Arial"/>
          <w:szCs w:val="22"/>
          <w:lang w:bidi="ar-SA"/>
        </w:rPr>
        <w:t>A register of facilities where v</w:t>
      </w:r>
      <w:r w:rsidR="000D2BC8" w:rsidRPr="000D2BC8">
        <w:rPr>
          <w:rFonts w:cs="Arial"/>
          <w:szCs w:val="22"/>
          <w:lang w:bidi="ar-SA"/>
        </w:rPr>
        <w:t xml:space="preserve">ulnerable </w:t>
      </w:r>
      <w:r>
        <w:rPr>
          <w:rFonts w:cs="Arial"/>
          <w:szCs w:val="22"/>
          <w:lang w:bidi="ar-SA"/>
        </w:rPr>
        <w:t>p</w:t>
      </w:r>
      <w:r w:rsidR="000D2BC8" w:rsidRPr="000D2BC8">
        <w:rPr>
          <w:rFonts w:cs="Arial"/>
          <w:szCs w:val="22"/>
          <w:lang w:bidi="ar-SA"/>
        </w:rPr>
        <w:t>eopl</w:t>
      </w:r>
      <w:r>
        <w:rPr>
          <w:rFonts w:cs="Arial"/>
          <w:szCs w:val="22"/>
          <w:lang w:bidi="ar-SA"/>
        </w:rPr>
        <w:t>e are likely to be situated</w:t>
      </w:r>
    </w:p>
    <w:p w:rsidR="000D2BC8" w:rsidRPr="000D2BC8" w:rsidRDefault="000D2BC8" w:rsidP="00842C85">
      <w:pPr>
        <w:pStyle w:val="ListParagraph"/>
        <w:numPr>
          <w:ilvl w:val="0"/>
          <w:numId w:val="38"/>
        </w:numPr>
        <w:autoSpaceDE w:val="0"/>
        <w:autoSpaceDN w:val="0"/>
        <w:adjustRightInd w:val="0"/>
        <w:spacing w:before="0" w:after="0" w:line="240" w:lineRule="auto"/>
        <w:rPr>
          <w:rFonts w:cs="Arial"/>
          <w:szCs w:val="22"/>
          <w:lang w:bidi="ar-SA"/>
        </w:rPr>
      </w:pPr>
      <w:r w:rsidRPr="000D2BC8">
        <w:rPr>
          <w:rFonts w:cs="Arial"/>
          <w:szCs w:val="22"/>
          <w:lang w:bidi="ar-SA"/>
        </w:rPr>
        <w:t>A register of 24/7 contact details of funded agencies with identified Vulnerable</w:t>
      </w:r>
      <w:r>
        <w:rPr>
          <w:rFonts w:cs="Arial"/>
          <w:szCs w:val="22"/>
          <w:lang w:bidi="ar-SA"/>
        </w:rPr>
        <w:t xml:space="preserve"> </w:t>
      </w:r>
      <w:r w:rsidRPr="000D2BC8">
        <w:rPr>
          <w:rFonts w:cs="Arial"/>
          <w:szCs w:val="22"/>
          <w:lang w:bidi="ar-SA"/>
        </w:rPr>
        <w:t>People.</w:t>
      </w:r>
    </w:p>
    <w:p w:rsidR="00730D1D" w:rsidRDefault="00730D1D" w:rsidP="00635595">
      <w:r w:rsidRPr="00E836BB">
        <w:rPr>
          <w:rFonts w:ascii="SymbolMT" w:eastAsia="SymbolMT" w:cs="SymbolMT"/>
          <w:lang w:bidi="ar-SA"/>
        </w:rPr>
        <w:t xml:space="preserve"> </w:t>
      </w:r>
      <w:r w:rsidRPr="00E836BB">
        <w:rPr>
          <w:lang w:bidi="ar-SA"/>
        </w:rPr>
        <w:t>A list of local facilities where vulnerable people are likely to be situated is coordinated and maintained by Murrindindi Shire Council. This list includes hospitals, schools, Aged Care Facilities and child care centres. An updated copy of this document is maintained and available to Victoria Police</w:t>
      </w:r>
      <w:r w:rsidR="0057512A">
        <w:rPr>
          <w:lang w:bidi="ar-SA"/>
        </w:rPr>
        <w:t>, MEMPC members</w:t>
      </w:r>
      <w:r w:rsidRPr="00E836BB">
        <w:rPr>
          <w:lang w:bidi="ar-SA"/>
        </w:rPr>
        <w:t xml:space="preserve"> </w:t>
      </w:r>
      <w:r w:rsidR="00E836BB">
        <w:rPr>
          <w:lang w:bidi="ar-SA"/>
        </w:rPr>
        <w:t xml:space="preserve">and other </w:t>
      </w:r>
      <w:r w:rsidR="0057512A">
        <w:rPr>
          <w:lang w:bidi="ar-SA"/>
        </w:rPr>
        <w:t xml:space="preserve">emergency </w:t>
      </w:r>
      <w:r w:rsidR="00E836BB">
        <w:rPr>
          <w:lang w:bidi="ar-SA"/>
        </w:rPr>
        <w:t xml:space="preserve">agencies </w:t>
      </w:r>
      <w:r w:rsidR="00C4145A">
        <w:rPr>
          <w:lang w:bidi="ar-SA"/>
        </w:rPr>
        <w:t xml:space="preserve">on </w:t>
      </w:r>
      <w:r w:rsidR="009659AC">
        <w:rPr>
          <w:lang w:bidi="ar-SA"/>
        </w:rPr>
        <w:t>Crisisworks</w:t>
      </w:r>
      <w:r w:rsidR="00822DD9">
        <w:rPr>
          <w:lang w:bidi="ar-SA"/>
        </w:rPr>
        <w:t xml:space="preserve"> at:</w:t>
      </w:r>
      <w:r w:rsidR="009659AC">
        <w:rPr>
          <w:lang w:bidi="ar-SA"/>
        </w:rPr>
        <w:t xml:space="preserve"> </w:t>
      </w:r>
      <w:hyperlink r:id="rId40" w:history="1">
        <w:r w:rsidR="00635595" w:rsidRPr="00213656">
          <w:rPr>
            <w:rStyle w:val="Hyperlink"/>
            <w:lang w:bidi="ar-SA"/>
          </w:rPr>
          <w:t>https://murrindindi.mecccentral.com/</w:t>
        </w:r>
      </w:hyperlink>
    </w:p>
    <w:p w:rsidR="001F5320" w:rsidRDefault="001F5320" w:rsidP="00635595"/>
    <w:p w:rsidR="001F5320" w:rsidRDefault="001F5320" w:rsidP="00635595">
      <w:pPr>
        <w:rPr>
          <w:color w:val="0000FF"/>
          <w:lang w:bidi="ar-SA"/>
        </w:rPr>
      </w:pPr>
    </w:p>
    <w:p w:rsidR="00730D1D" w:rsidRDefault="00C4145A" w:rsidP="00974400">
      <w:pPr>
        <w:pStyle w:val="Heading3"/>
        <w:numPr>
          <w:ilvl w:val="2"/>
          <w:numId w:val="52"/>
        </w:numPr>
        <w:rPr>
          <w:rFonts w:eastAsia="Times New Roman"/>
          <w:lang w:bidi="ar-SA"/>
        </w:rPr>
      </w:pPr>
      <w:bookmarkStart w:id="190" w:name="_Toc412453800"/>
      <w:r>
        <w:rPr>
          <w:rFonts w:eastAsia="Times New Roman"/>
          <w:lang w:bidi="ar-SA"/>
        </w:rPr>
        <w:lastRenderedPageBreak/>
        <w:t>Aged and Disabled</w:t>
      </w:r>
      <w:r w:rsidR="00730D1D">
        <w:rPr>
          <w:rFonts w:eastAsia="Times New Roman"/>
          <w:lang w:bidi="ar-SA"/>
        </w:rPr>
        <w:t xml:space="preserve"> </w:t>
      </w:r>
      <w:r w:rsidR="00C94207">
        <w:rPr>
          <w:rFonts w:eastAsia="Times New Roman"/>
          <w:lang w:bidi="ar-SA"/>
        </w:rPr>
        <w:t>P</w:t>
      </w:r>
      <w:r w:rsidR="00730D1D">
        <w:rPr>
          <w:rFonts w:eastAsia="Times New Roman"/>
          <w:lang w:bidi="ar-SA"/>
        </w:rPr>
        <w:t xml:space="preserve">ersons </w:t>
      </w:r>
      <w:r w:rsidR="002A67A8">
        <w:rPr>
          <w:rFonts w:eastAsia="Times New Roman"/>
          <w:lang w:bidi="ar-SA"/>
        </w:rPr>
        <w:t>List</w:t>
      </w:r>
      <w:bookmarkEnd w:id="190"/>
    </w:p>
    <w:p w:rsidR="00C4145A" w:rsidRDefault="00730D1D" w:rsidP="00635595">
      <w:pPr>
        <w:rPr>
          <w:lang w:bidi="ar-SA"/>
        </w:rPr>
      </w:pPr>
      <w:r>
        <w:rPr>
          <w:lang w:bidi="ar-SA"/>
        </w:rPr>
        <w:t xml:space="preserve">A list of Aged and Disabled persons is </w:t>
      </w:r>
      <w:r w:rsidR="002A67A8">
        <w:rPr>
          <w:lang w:bidi="ar-SA"/>
        </w:rPr>
        <w:t>available on request from</w:t>
      </w:r>
      <w:r>
        <w:rPr>
          <w:lang w:bidi="ar-SA"/>
        </w:rPr>
        <w:t xml:space="preserve"> the Aged and Disability Staff</w:t>
      </w:r>
      <w:r w:rsidR="002A67A8">
        <w:rPr>
          <w:lang w:bidi="ar-SA"/>
        </w:rPr>
        <w:t xml:space="preserve"> at Community Services, Murrindindi</w:t>
      </w:r>
      <w:r>
        <w:rPr>
          <w:lang w:bidi="ar-SA"/>
        </w:rPr>
        <w:t xml:space="preserve"> Shire Council.  This list is an internal register of aged and disabled </w:t>
      </w:r>
      <w:r w:rsidR="002A67A8">
        <w:rPr>
          <w:lang w:bidi="ar-SA"/>
        </w:rPr>
        <w:t>persons</w:t>
      </w:r>
      <w:r>
        <w:rPr>
          <w:lang w:bidi="ar-SA"/>
        </w:rPr>
        <w:t xml:space="preserve"> in Murrindindi Shire Council </w:t>
      </w:r>
      <w:r w:rsidR="00C4145A">
        <w:rPr>
          <w:lang w:bidi="ar-SA"/>
        </w:rPr>
        <w:t>that consists of clients that are registered with Murrindindi Shire Council as receiving a Council service. Some of these people may require assistance in an emergency situation.</w:t>
      </w:r>
    </w:p>
    <w:p w:rsidR="00C4145A" w:rsidRDefault="00C4145A" w:rsidP="00974400">
      <w:pPr>
        <w:pStyle w:val="Heading3"/>
        <w:numPr>
          <w:ilvl w:val="2"/>
          <w:numId w:val="52"/>
        </w:numPr>
        <w:rPr>
          <w:rFonts w:eastAsia="Times New Roman"/>
          <w:lang w:bidi="ar-SA"/>
        </w:rPr>
      </w:pPr>
      <w:bookmarkStart w:id="191" w:name="_Toc412453801"/>
      <w:r>
        <w:rPr>
          <w:rFonts w:eastAsia="Times New Roman"/>
          <w:lang w:bidi="ar-SA"/>
        </w:rPr>
        <w:t>Vulnerable Persons Register</w:t>
      </w:r>
      <w:bookmarkEnd w:id="191"/>
    </w:p>
    <w:p w:rsidR="00730D1D" w:rsidRDefault="00730D1D" w:rsidP="00635595">
      <w:pPr>
        <w:rPr>
          <w:color w:val="0000FF"/>
          <w:lang w:bidi="ar-SA"/>
        </w:rPr>
      </w:pPr>
      <w:r w:rsidRPr="00730D1D">
        <w:rPr>
          <w:lang w:bidi="ar-SA"/>
        </w:rPr>
        <w:t>In accordance with the requirements of the Department of Human Services</w:t>
      </w:r>
      <w:r>
        <w:rPr>
          <w:lang w:bidi="ar-SA"/>
        </w:rPr>
        <w:t xml:space="preserve"> (DHS) </w:t>
      </w:r>
      <w:r w:rsidRPr="00730D1D">
        <w:rPr>
          <w:lang w:bidi="ar-SA"/>
        </w:rPr>
        <w:t>and the Department of Health</w:t>
      </w:r>
      <w:r>
        <w:rPr>
          <w:lang w:bidi="ar-SA"/>
        </w:rPr>
        <w:t xml:space="preserve"> (DH)</w:t>
      </w:r>
      <w:r w:rsidRPr="00730D1D">
        <w:rPr>
          <w:lang w:bidi="ar-SA"/>
        </w:rPr>
        <w:t xml:space="preserve">, </w:t>
      </w:r>
      <w:r>
        <w:rPr>
          <w:lang w:bidi="ar-SA"/>
        </w:rPr>
        <w:t>Murrindindi Shire</w:t>
      </w:r>
      <w:r w:rsidRPr="00730D1D">
        <w:rPr>
          <w:lang w:bidi="ar-SA"/>
        </w:rPr>
        <w:t xml:space="preserve"> Council has implemented and coordinated the</w:t>
      </w:r>
      <w:r>
        <w:rPr>
          <w:lang w:bidi="ar-SA"/>
        </w:rPr>
        <w:t xml:space="preserve"> </w:t>
      </w:r>
      <w:r w:rsidRPr="00730D1D">
        <w:rPr>
          <w:lang w:bidi="ar-SA"/>
        </w:rPr>
        <w:t>requirements of the Vulnerable People in Emergenci</w:t>
      </w:r>
      <w:r>
        <w:rPr>
          <w:lang w:bidi="ar-SA"/>
        </w:rPr>
        <w:t>es (VPE) Policy, November, 2012, including the creation of a Vulnerable Persons Reg</w:t>
      </w:r>
      <w:r w:rsidR="00C4145A">
        <w:rPr>
          <w:lang w:bidi="ar-SA"/>
        </w:rPr>
        <w:t>ister (VPR).  This has included w</w:t>
      </w:r>
      <w:r>
        <w:rPr>
          <w:lang w:bidi="ar-SA"/>
        </w:rPr>
        <w:t>orking</w:t>
      </w:r>
      <w:r w:rsidRPr="00730D1D">
        <w:rPr>
          <w:lang w:bidi="ar-SA"/>
        </w:rPr>
        <w:t xml:space="preserve"> in partnership with Red Cross to identify vulnerable persons not receiving</w:t>
      </w:r>
      <w:r>
        <w:rPr>
          <w:lang w:bidi="ar-SA"/>
        </w:rPr>
        <w:t xml:space="preserve"> </w:t>
      </w:r>
      <w:r w:rsidRPr="00730D1D">
        <w:rPr>
          <w:lang w:bidi="ar-SA"/>
        </w:rPr>
        <w:t xml:space="preserve">services and for screening for the </w:t>
      </w:r>
      <w:r>
        <w:rPr>
          <w:lang w:bidi="ar-SA"/>
        </w:rPr>
        <w:t>VPR</w:t>
      </w:r>
      <w:r w:rsidR="00C4145A">
        <w:rPr>
          <w:lang w:bidi="ar-SA"/>
        </w:rPr>
        <w:t xml:space="preserve">.  </w:t>
      </w:r>
      <w:r w:rsidRPr="00730D1D">
        <w:rPr>
          <w:lang w:bidi="ar-SA"/>
        </w:rPr>
        <w:t xml:space="preserve">The electronic </w:t>
      </w:r>
      <w:r>
        <w:rPr>
          <w:lang w:bidi="ar-SA"/>
        </w:rPr>
        <w:t>VPR</w:t>
      </w:r>
      <w:r w:rsidRPr="00730D1D">
        <w:rPr>
          <w:lang w:bidi="ar-SA"/>
        </w:rPr>
        <w:t xml:space="preserve"> has been implemented </w:t>
      </w:r>
      <w:r>
        <w:rPr>
          <w:lang w:bidi="ar-SA"/>
        </w:rPr>
        <w:t xml:space="preserve">and is maintained by Murrindindi Shire Council </w:t>
      </w:r>
      <w:r w:rsidRPr="00730D1D">
        <w:rPr>
          <w:lang w:bidi="ar-SA"/>
        </w:rPr>
        <w:t xml:space="preserve">on </w:t>
      </w:r>
      <w:r>
        <w:rPr>
          <w:lang w:bidi="ar-SA"/>
        </w:rPr>
        <w:t>Crisisworks</w:t>
      </w:r>
      <w:r w:rsidR="0057512A">
        <w:rPr>
          <w:lang w:bidi="ar-SA"/>
        </w:rPr>
        <w:t>.</w:t>
      </w:r>
    </w:p>
    <w:p w:rsidR="00746B75" w:rsidRPr="00746B75" w:rsidRDefault="00746B75" w:rsidP="00746B75">
      <w:pPr>
        <w:rPr>
          <w:i/>
          <w:lang w:bidi="ar-SA"/>
        </w:rPr>
      </w:pPr>
      <w:r w:rsidRPr="00746B75">
        <w:rPr>
          <w:i/>
          <w:lang w:bidi="ar-SA"/>
        </w:rPr>
        <w:t xml:space="preserve">For further information on either the VPE policy or the VPR, please contact DHS or visit their website: </w:t>
      </w:r>
      <w:hyperlink r:id="rId41" w:history="1">
        <w:r w:rsidRPr="00BB5040">
          <w:rPr>
            <w:rStyle w:val="Hyperlink"/>
            <w:i/>
            <w:lang w:bidi="ar-SA"/>
          </w:rPr>
          <w:t>www.dhs.vic.gov.au</w:t>
        </w:r>
      </w:hyperlink>
    </w:p>
    <w:p w:rsidR="00047A03" w:rsidRDefault="00C7298F" w:rsidP="00974400">
      <w:pPr>
        <w:pStyle w:val="Heading3"/>
        <w:numPr>
          <w:ilvl w:val="2"/>
          <w:numId w:val="52"/>
        </w:numPr>
        <w:rPr>
          <w:rFonts w:eastAsia="Times New Roman"/>
          <w:lang w:bidi="ar-SA"/>
        </w:rPr>
      </w:pPr>
      <w:bookmarkStart w:id="192" w:name="_Toc412453802"/>
      <w:r>
        <w:rPr>
          <w:rFonts w:eastAsia="Times New Roman"/>
          <w:lang w:bidi="ar-SA"/>
        </w:rPr>
        <w:t>R</w:t>
      </w:r>
      <w:r w:rsidR="00047A03">
        <w:rPr>
          <w:rFonts w:eastAsia="Times New Roman"/>
          <w:lang w:bidi="ar-SA"/>
        </w:rPr>
        <w:t>ecovery Personnel</w:t>
      </w:r>
      <w:bookmarkEnd w:id="192"/>
    </w:p>
    <w:p w:rsidR="00047A03" w:rsidRPr="00857D65" w:rsidRDefault="00047A03" w:rsidP="00635595">
      <w:pPr>
        <w:rPr>
          <w:rFonts w:eastAsia="Times New Roman"/>
          <w:lang w:bidi="ar-SA"/>
        </w:rPr>
      </w:pPr>
      <w:r w:rsidRPr="00857D65">
        <w:rPr>
          <w:rFonts w:eastAsia="Times New Roman"/>
          <w:lang w:bidi="ar-SA"/>
        </w:rPr>
        <w:t>Murrindindi Shire Council will recruit staff and/or establish dedicated positions across the organisation to ensure the recovery effort is timely, responsive to community needs, and continues as long as required.</w:t>
      </w:r>
    </w:p>
    <w:p w:rsidR="00047A03" w:rsidRPr="00857D65" w:rsidRDefault="00047A03" w:rsidP="00635595">
      <w:pPr>
        <w:rPr>
          <w:rFonts w:eastAsia="Times New Roman"/>
          <w:lang w:bidi="ar-SA"/>
        </w:rPr>
      </w:pPr>
      <w:r w:rsidRPr="00857D65">
        <w:rPr>
          <w:rFonts w:eastAsia="Times New Roman"/>
          <w:lang w:bidi="ar-SA"/>
        </w:rPr>
        <w:t>The number and types of positions established will depend upon the scale of emergency, and the recovery requirements of impacted communities. Council will recruit personnel to dedicated positions, and/or delegate responsibility for specific recovery activities relevant to functional areas within Council. These are as follows:</w:t>
      </w:r>
    </w:p>
    <w:p w:rsidR="00047A03" w:rsidRPr="00857D65" w:rsidRDefault="00047A03" w:rsidP="00A42BCA">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sidRPr="00857D65">
        <w:rPr>
          <w:rFonts w:eastAsia="Times New Roman" w:cs="Arial"/>
          <w:spacing w:val="-3"/>
          <w:szCs w:val="24"/>
          <w:lang w:bidi="ar-SA"/>
        </w:rPr>
        <w:t xml:space="preserve">Emergency </w:t>
      </w:r>
      <w:r w:rsidR="00260DDF">
        <w:rPr>
          <w:rFonts w:eastAsia="Times New Roman" w:cs="Arial"/>
          <w:spacing w:val="-3"/>
          <w:szCs w:val="24"/>
          <w:lang w:bidi="ar-SA"/>
        </w:rPr>
        <w:t>r</w:t>
      </w:r>
      <w:r w:rsidRPr="00857D65">
        <w:rPr>
          <w:rFonts w:eastAsia="Times New Roman" w:cs="Arial"/>
          <w:spacing w:val="-3"/>
          <w:szCs w:val="24"/>
          <w:lang w:bidi="ar-SA"/>
        </w:rPr>
        <w:t xml:space="preserve">elief </w:t>
      </w:r>
      <w:r w:rsidR="00260DDF">
        <w:rPr>
          <w:rFonts w:eastAsia="Times New Roman" w:cs="Arial"/>
          <w:spacing w:val="-3"/>
          <w:szCs w:val="24"/>
          <w:lang w:bidi="ar-SA"/>
        </w:rPr>
        <w:t>c</w:t>
      </w:r>
      <w:r w:rsidRPr="00857D65">
        <w:rPr>
          <w:rFonts w:eastAsia="Times New Roman" w:cs="Arial"/>
          <w:spacing w:val="-3"/>
          <w:szCs w:val="24"/>
          <w:lang w:bidi="ar-SA"/>
        </w:rPr>
        <w:t xml:space="preserve">entre </w:t>
      </w:r>
      <w:r w:rsidR="00260DDF">
        <w:rPr>
          <w:rFonts w:eastAsia="Times New Roman" w:cs="Arial"/>
          <w:spacing w:val="-3"/>
          <w:szCs w:val="24"/>
          <w:lang w:bidi="ar-SA"/>
        </w:rPr>
        <w:t>m</w:t>
      </w:r>
      <w:r w:rsidRPr="00857D65">
        <w:rPr>
          <w:rFonts w:eastAsia="Times New Roman" w:cs="Arial"/>
          <w:spacing w:val="-3"/>
          <w:szCs w:val="24"/>
          <w:lang w:bidi="ar-SA"/>
        </w:rPr>
        <w:t>anager</w:t>
      </w:r>
    </w:p>
    <w:p w:rsidR="00047A03" w:rsidRPr="00857D65" w:rsidRDefault="00047A03" w:rsidP="00A42BCA">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sidRPr="00857D65">
        <w:rPr>
          <w:rFonts w:eastAsia="Times New Roman" w:cs="Arial"/>
          <w:spacing w:val="-3"/>
          <w:szCs w:val="24"/>
          <w:lang w:bidi="ar-SA"/>
        </w:rPr>
        <w:t xml:space="preserve">Community </w:t>
      </w:r>
      <w:r w:rsidR="00260DDF">
        <w:rPr>
          <w:rFonts w:eastAsia="Times New Roman" w:cs="Arial"/>
          <w:spacing w:val="-3"/>
          <w:szCs w:val="24"/>
          <w:lang w:bidi="ar-SA"/>
        </w:rPr>
        <w:t>d</w:t>
      </w:r>
      <w:r w:rsidRPr="00857D65">
        <w:rPr>
          <w:rFonts w:eastAsia="Times New Roman" w:cs="Arial"/>
          <w:spacing w:val="-3"/>
          <w:szCs w:val="24"/>
          <w:lang w:bidi="ar-SA"/>
        </w:rPr>
        <w:t xml:space="preserve">evelopment </w:t>
      </w:r>
      <w:r w:rsidR="00260DDF">
        <w:rPr>
          <w:rFonts w:eastAsia="Times New Roman" w:cs="Arial"/>
          <w:spacing w:val="-3"/>
          <w:szCs w:val="24"/>
          <w:lang w:bidi="ar-SA"/>
        </w:rPr>
        <w:t>o</w:t>
      </w:r>
      <w:r w:rsidRPr="00857D65">
        <w:rPr>
          <w:rFonts w:eastAsia="Times New Roman" w:cs="Arial"/>
          <w:spacing w:val="-3"/>
          <w:szCs w:val="24"/>
          <w:lang w:bidi="ar-SA"/>
        </w:rPr>
        <w:t>fficer (in liaison with DHS)</w:t>
      </w:r>
    </w:p>
    <w:p w:rsidR="00047A03" w:rsidRPr="00857D65" w:rsidRDefault="00047A03" w:rsidP="00A42BCA">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sidRPr="00857D65">
        <w:rPr>
          <w:rFonts w:eastAsia="Times New Roman" w:cs="Arial"/>
          <w:spacing w:val="-3"/>
          <w:szCs w:val="24"/>
          <w:lang w:bidi="ar-SA"/>
        </w:rPr>
        <w:t xml:space="preserve">Environment </w:t>
      </w:r>
      <w:r w:rsidR="00260DDF">
        <w:rPr>
          <w:rFonts w:eastAsia="Times New Roman" w:cs="Arial"/>
          <w:spacing w:val="-3"/>
          <w:szCs w:val="24"/>
          <w:lang w:bidi="ar-SA"/>
        </w:rPr>
        <w:t>o</w:t>
      </w:r>
      <w:r w:rsidRPr="00857D65">
        <w:rPr>
          <w:rFonts w:eastAsia="Times New Roman" w:cs="Arial"/>
          <w:spacing w:val="-3"/>
          <w:szCs w:val="24"/>
          <w:lang w:bidi="ar-SA"/>
        </w:rPr>
        <w:t>fficers</w:t>
      </w:r>
    </w:p>
    <w:p w:rsidR="00047A03" w:rsidRPr="00857D65" w:rsidRDefault="00260DDF" w:rsidP="00A42BCA">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Pr>
          <w:rFonts w:eastAsia="Times New Roman" w:cs="Arial"/>
          <w:spacing w:val="-3"/>
          <w:szCs w:val="24"/>
          <w:lang w:bidi="ar-SA"/>
        </w:rPr>
        <w:t>Volunteer/m</w:t>
      </w:r>
      <w:r w:rsidR="00047A03" w:rsidRPr="00857D65">
        <w:rPr>
          <w:rFonts w:eastAsia="Times New Roman" w:cs="Arial"/>
          <w:spacing w:val="-3"/>
          <w:szCs w:val="24"/>
          <w:lang w:bidi="ar-SA"/>
        </w:rPr>
        <w:t xml:space="preserve">aterial </w:t>
      </w:r>
      <w:r>
        <w:rPr>
          <w:rFonts w:eastAsia="Times New Roman" w:cs="Arial"/>
          <w:spacing w:val="-3"/>
          <w:szCs w:val="24"/>
          <w:lang w:bidi="ar-SA"/>
        </w:rPr>
        <w:t>a</w:t>
      </w:r>
      <w:r w:rsidR="00047A03" w:rsidRPr="00857D65">
        <w:rPr>
          <w:rFonts w:eastAsia="Times New Roman" w:cs="Arial"/>
          <w:spacing w:val="-3"/>
          <w:szCs w:val="24"/>
          <w:lang w:bidi="ar-SA"/>
        </w:rPr>
        <w:t xml:space="preserve">id </w:t>
      </w:r>
      <w:r>
        <w:rPr>
          <w:rFonts w:eastAsia="Times New Roman" w:cs="Arial"/>
          <w:spacing w:val="-3"/>
          <w:szCs w:val="24"/>
          <w:lang w:bidi="ar-SA"/>
        </w:rPr>
        <w:t>c</w:t>
      </w:r>
      <w:r w:rsidR="00047A03" w:rsidRPr="00857D65">
        <w:rPr>
          <w:rFonts w:eastAsia="Times New Roman" w:cs="Arial"/>
          <w:spacing w:val="-3"/>
          <w:szCs w:val="24"/>
          <w:lang w:bidi="ar-SA"/>
        </w:rPr>
        <w:t>oordinator (in partnership with external agencies)</w:t>
      </w:r>
    </w:p>
    <w:p w:rsidR="00047A03" w:rsidRPr="00857D65" w:rsidRDefault="00047A03" w:rsidP="00A42BCA">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sidRPr="00857D65">
        <w:rPr>
          <w:rFonts w:eastAsia="Times New Roman" w:cs="Arial"/>
          <w:spacing w:val="-3"/>
          <w:szCs w:val="24"/>
          <w:lang w:bidi="ar-SA"/>
        </w:rPr>
        <w:t>Communications officers</w:t>
      </w:r>
    </w:p>
    <w:p w:rsidR="00047A03" w:rsidRPr="00857D65" w:rsidRDefault="00047A03" w:rsidP="00A42BCA">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sidRPr="00857D65">
        <w:rPr>
          <w:rFonts w:eastAsia="Times New Roman" w:cs="Arial"/>
          <w:spacing w:val="-3"/>
          <w:szCs w:val="24"/>
          <w:lang w:bidi="ar-SA"/>
        </w:rPr>
        <w:t xml:space="preserve">Animal </w:t>
      </w:r>
      <w:r w:rsidR="00260DDF">
        <w:rPr>
          <w:rFonts w:eastAsia="Times New Roman" w:cs="Arial"/>
          <w:spacing w:val="-3"/>
          <w:szCs w:val="24"/>
          <w:lang w:bidi="ar-SA"/>
        </w:rPr>
        <w:t>m</w:t>
      </w:r>
      <w:r w:rsidRPr="00857D65">
        <w:rPr>
          <w:rFonts w:eastAsia="Times New Roman" w:cs="Arial"/>
          <w:spacing w:val="-3"/>
          <w:szCs w:val="24"/>
          <w:lang w:bidi="ar-SA"/>
        </w:rPr>
        <w:t>anagement officers</w:t>
      </w:r>
    </w:p>
    <w:p w:rsidR="00047A03" w:rsidRPr="00857D65" w:rsidRDefault="00047A03" w:rsidP="00A42BCA">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sidRPr="00857D65">
        <w:rPr>
          <w:rFonts w:eastAsia="Times New Roman" w:cs="Arial"/>
          <w:spacing w:val="-3"/>
          <w:szCs w:val="24"/>
          <w:lang w:bidi="ar-SA"/>
        </w:rPr>
        <w:t xml:space="preserve">Economic </w:t>
      </w:r>
      <w:r w:rsidR="00260DDF">
        <w:rPr>
          <w:rFonts w:eastAsia="Times New Roman" w:cs="Arial"/>
          <w:spacing w:val="-3"/>
          <w:szCs w:val="24"/>
          <w:lang w:bidi="ar-SA"/>
        </w:rPr>
        <w:t>d</w:t>
      </w:r>
      <w:r w:rsidRPr="00857D65">
        <w:rPr>
          <w:rFonts w:eastAsia="Times New Roman" w:cs="Arial"/>
          <w:spacing w:val="-3"/>
          <w:szCs w:val="24"/>
          <w:lang w:bidi="ar-SA"/>
        </w:rPr>
        <w:t xml:space="preserve">evelopment </w:t>
      </w:r>
      <w:r w:rsidR="00260DDF">
        <w:rPr>
          <w:rFonts w:eastAsia="Times New Roman" w:cs="Arial"/>
          <w:spacing w:val="-3"/>
          <w:szCs w:val="24"/>
          <w:lang w:bidi="ar-SA"/>
        </w:rPr>
        <w:t>o</w:t>
      </w:r>
      <w:r w:rsidRPr="00857D65">
        <w:rPr>
          <w:rFonts w:eastAsia="Times New Roman" w:cs="Arial"/>
          <w:spacing w:val="-3"/>
          <w:szCs w:val="24"/>
          <w:lang w:bidi="ar-SA"/>
        </w:rPr>
        <w:t>fficer</w:t>
      </w:r>
    </w:p>
    <w:p w:rsidR="00AE43B8" w:rsidRPr="00AE43B8" w:rsidRDefault="00047A03" w:rsidP="00AE43B8">
      <w:pPr>
        <w:numPr>
          <w:ilvl w:val="0"/>
          <w:numId w:val="33"/>
        </w:numPr>
        <w:tabs>
          <w:tab w:val="left" w:pos="-1440"/>
          <w:tab w:val="left" w:pos="-720"/>
        </w:tabs>
        <w:suppressAutoHyphens/>
        <w:spacing w:before="0" w:after="0" w:line="240" w:lineRule="auto"/>
        <w:ind w:right="521"/>
        <w:rPr>
          <w:rFonts w:eastAsia="Times New Roman" w:cs="Arial"/>
          <w:spacing w:val="-3"/>
          <w:szCs w:val="24"/>
          <w:lang w:bidi="ar-SA"/>
        </w:rPr>
      </w:pPr>
      <w:r w:rsidRPr="00857D65">
        <w:rPr>
          <w:rFonts w:eastAsia="Times New Roman" w:cs="Arial"/>
          <w:spacing w:val="-3"/>
          <w:szCs w:val="24"/>
          <w:lang w:bidi="ar-SA"/>
        </w:rPr>
        <w:t xml:space="preserve">Building </w:t>
      </w:r>
      <w:r w:rsidR="00260DDF">
        <w:rPr>
          <w:rFonts w:eastAsia="Times New Roman" w:cs="Arial"/>
          <w:spacing w:val="-3"/>
          <w:szCs w:val="24"/>
          <w:lang w:bidi="ar-SA"/>
        </w:rPr>
        <w:t>i</w:t>
      </w:r>
      <w:r w:rsidRPr="00857D65">
        <w:rPr>
          <w:rFonts w:eastAsia="Times New Roman" w:cs="Arial"/>
          <w:spacing w:val="-3"/>
          <w:szCs w:val="24"/>
          <w:lang w:bidi="ar-SA"/>
        </w:rPr>
        <w:t xml:space="preserve">nspector (s) </w:t>
      </w:r>
    </w:p>
    <w:p w:rsidR="00047A03" w:rsidRDefault="00047A03" w:rsidP="00047A03">
      <w:pPr>
        <w:tabs>
          <w:tab w:val="left" w:pos="-1440"/>
          <w:tab w:val="left" w:pos="-720"/>
        </w:tabs>
        <w:suppressAutoHyphens/>
        <w:spacing w:before="0" w:after="0" w:line="240" w:lineRule="auto"/>
        <w:ind w:left="720" w:right="521"/>
        <w:rPr>
          <w:rFonts w:eastAsia="Times New Roman" w:cs="Arial"/>
          <w:spacing w:val="-3"/>
          <w:szCs w:val="24"/>
          <w:lang w:bidi="ar-SA"/>
        </w:rPr>
      </w:pPr>
    </w:p>
    <w:p w:rsidR="00047A03" w:rsidRPr="00C67184" w:rsidRDefault="00047A03" w:rsidP="00974400">
      <w:pPr>
        <w:pStyle w:val="Heading3"/>
        <w:numPr>
          <w:ilvl w:val="2"/>
          <w:numId w:val="52"/>
        </w:numPr>
        <w:tabs>
          <w:tab w:val="left" w:pos="-1440"/>
          <w:tab w:val="left" w:pos="-720"/>
        </w:tabs>
        <w:suppressAutoHyphens/>
        <w:spacing w:before="0" w:line="240" w:lineRule="auto"/>
        <w:ind w:right="521"/>
        <w:rPr>
          <w:rFonts w:eastAsia="Times New Roman" w:cs="Arial"/>
          <w:spacing w:val="-3"/>
          <w:szCs w:val="24"/>
          <w:lang w:bidi="ar-SA"/>
        </w:rPr>
      </w:pPr>
      <w:r w:rsidRPr="00C67184">
        <w:rPr>
          <w:rFonts w:eastAsia="Times New Roman" w:cs="Arial"/>
          <w:spacing w:val="-3"/>
          <w:szCs w:val="24"/>
          <w:lang w:bidi="ar-SA"/>
        </w:rPr>
        <w:t xml:space="preserve"> </w:t>
      </w:r>
      <w:bookmarkStart w:id="193" w:name="_Toc412453803"/>
      <w:r w:rsidRPr="00C67184">
        <w:rPr>
          <w:rFonts w:eastAsia="Times New Roman"/>
          <w:lang w:bidi="ar-SA"/>
        </w:rPr>
        <w:t>Emergency Relief Centre (ERC)</w:t>
      </w:r>
      <w:bookmarkEnd w:id="193"/>
      <w:r w:rsidRPr="00C67184">
        <w:rPr>
          <w:rFonts w:eastAsia="Times New Roman"/>
          <w:lang w:bidi="ar-SA"/>
        </w:rPr>
        <w:t xml:space="preserve"> </w:t>
      </w:r>
    </w:p>
    <w:p w:rsidR="00047A03" w:rsidRPr="00857D65" w:rsidRDefault="00047A03" w:rsidP="00635595">
      <w:pPr>
        <w:rPr>
          <w:rFonts w:eastAsia="Times New Roman"/>
          <w:lang w:bidi="ar-SA"/>
        </w:rPr>
      </w:pPr>
      <w:r w:rsidRPr="00857D65">
        <w:rPr>
          <w:rFonts w:eastAsia="Times New Roman"/>
          <w:lang w:bidi="ar-SA"/>
        </w:rPr>
        <w:t>An ERC is a building or a place that has been activated for the provision of life support and essential personal needs for people affected by, or responding to an emergency, and is usually established on a temporary basis to cope with the immediate needs of those affected by the initial response to the emergency.</w:t>
      </w:r>
    </w:p>
    <w:p w:rsidR="00635595" w:rsidRDefault="00047A03" w:rsidP="00635595">
      <w:pPr>
        <w:rPr>
          <w:rFonts w:eastAsia="Times New Roman"/>
          <w:lang w:bidi="ar-SA"/>
        </w:rPr>
      </w:pPr>
      <w:r w:rsidRPr="00857D65">
        <w:rPr>
          <w:rFonts w:eastAsia="Times New Roman"/>
          <w:lang w:bidi="ar-SA"/>
        </w:rPr>
        <w:lastRenderedPageBreak/>
        <w:t xml:space="preserve">The decision to activate an ERC is that of the </w:t>
      </w:r>
      <w:r>
        <w:rPr>
          <w:rFonts w:eastAsia="Times New Roman"/>
          <w:lang w:bidi="ar-SA"/>
        </w:rPr>
        <w:t>EMCG</w:t>
      </w:r>
      <w:r w:rsidR="00CF3F84">
        <w:rPr>
          <w:rFonts w:eastAsia="Times New Roman"/>
          <w:lang w:bidi="ar-SA"/>
        </w:rPr>
        <w:t>, or in the absence of the EMCG, between the MERC and MRM</w:t>
      </w:r>
      <w:r>
        <w:rPr>
          <w:rFonts w:eastAsia="Times New Roman"/>
          <w:lang w:bidi="ar-SA"/>
        </w:rPr>
        <w:t>.  For a list of current relief centres, see appendix</w:t>
      </w:r>
      <w:r w:rsidR="00AC2738">
        <w:rPr>
          <w:rFonts w:eastAsia="Times New Roman"/>
          <w:lang w:bidi="ar-SA"/>
        </w:rPr>
        <w:t xml:space="preserve"> B4.</w:t>
      </w:r>
    </w:p>
    <w:p w:rsidR="00846603" w:rsidRDefault="00846603" w:rsidP="00846603">
      <w:pPr>
        <w:rPr>
          <w:rFonts w:eastAsia="Times New Roman"/>
          <w:szCs w:val="22"/>
          <w:lang w:bidi="ar-SA"/>
        </w:rPr>
      </w:pPr>
      <w:r>
        <w:rPr>
          <w:rFonts w:eastAsia="Times New Roman"/>
          <w:szCs w:val="22"/>
          <w:lang w:bidi="ar-SA"/>
        </w:rPr>
        <w:t xml:space="preserve">Murrindindi Shire Council ERC </w:t>
      </w:r>
      <w:r w:rsidR="00220582">
        <w:rPr>
          <w:rFonts w:eastAsia="Times New Roman"/>
          <w:szCs w:val="22"/>
          <w:lang w:bidi="ar-SA"/>
        </w:rPr>
        <w:t>operational</w:t>
      </w:r>
      <w:r>
        <w:rPr>
          <w:rFonts w:eastAsia="Times New Roman"/>
          <w:szCs w:val="22"/>
          <w:lang w:bidi="ar-SA"/>
        </w:rPr>
        <w:t xml:space="preserve"> guidelines have been created to guide the setting up and running of emergency relief centres.  These are the </w:t>
      </w:r>
      <w:r w:rsidRPr="00846603">
        <w:rPr>
          <w:rFonts w:eastAsia="Times New Roman"/>
          <w:i/>
          <w:szCs w:val="22"/>
          <w:lang w:bidi="ar-SA"/>
        </w:rPr>
        <w:t xml:space="preserve">Emergency Relief Centre Volunteer Handbook </w:t>
      </w:r>
      <w:r>
        <w:rPr>
          <w:rFonts w:eastAsia="Times New Roman"/>
          <w:szCs w:val="22"/>
          <w:lang w:bidi="ar-SA"/>
        </w:rPr>
        <w:t xml:space="preserve">and the </w:t>
      </w:r>
      <w:r w:rsidRPr="00846603">
        <w:rPr>
          <w:rFonts w:eastAsia="Times New Roman"/>
          <w:i/>
          <w:szCs w:val="22"/>
          <w:lang w:bidi="ar-SA"/>
        </w:rPr>
        <w:t>Emergency Relief Centre Manager Handbook</w:t>
      </w:r>
      <w:r>
        <w:rPr>
          <w:rFonts w:eastAsia="Times New Roman"/>
          <w:szCs w:val="22"/>
          <w:lang w:bidi="ar-SA"/>
        </w:rPr>
        <w:t xml:space="preserve"> (See appendix B1 for further information). </w:t>
      </w:r>
    </w:p>
    <w:p w:rsidR="00047A03" w:rsidRPr="00857D65" w:rsidRDefault="00047A03" w:rsidP="00974400">
      <w:pPr>
        <w:pStyle w:val="Heading3"/>
        <w:numPr>
          <w:ilvl w:val="2"/>
          <w:numId w:val="52"/>
        </w:numPr>
        <w:rPr>
          <w:rFonts w:eastAsia="Times New Roman"/>
          <w:lang w:bidi="ar-SA"/>
        </w:rPr>
      </w:pPr>
      <w:r w:rsidRPr="00857D65">
        <w:rPr>
          <w:rFonts w:eastAsia="Times New Roman" w:cs="Arial"/>
          <w:spacing w:val="-3"/>
          <w:szCs w:val="24"/>
          <w:lang w:bidi="ar-SA"/>
        </w:rPr>
        <w:t xml:space="preserve"> </w:t>
      </w:r>
      <w:bookmarkStart w:id="194" w:name="_Toc412453804"/>
      <w:r>
        <w:rPr>
          <w:rFonts w:eastAsia="Times New Roman"/>
          <w:lang w:bidi="ar-SA"/>
        </w:rPr>
        <w:t>Emergency Relief Centre (ERC) Manager</w:t>
      </w:r>
      <w:bookmarkEnd w:id="194"/>
    </w:p>
    <w:p w:rsidR="00047A03" w:rsidRDefault="00047A03" w:rsidP="00AE43B8">
      <w:pPr>
        <w:rPr>
          <w:rFonts w:eastAsia="Times New Roman"/>
          <w:lang w:bidi="ar-SA"/>
        </w:rPr>
      </w:pPr>
      <w:r w:rsidRPr="00857D65">
        <w:rPr>
          <w:rFonts w:eastAsia="Times New Roman"/>
          <w:lang w:bidi="ar-SA"/>
        </w:rPr>
        <w:t>The primary role of the ERC manager is the operational co-ordination an</w:t>
      </w:r>
      <w:r w:rsidR="00260DDF">
        <w:rPr>
          <w:rFonts w:eastAsia="Times New Roman"/>
          <w:lang w:bidi="ar-SA"/>
        </w:rPr>
        <w:t>d daily management of a relief c</w:t>
      </w:r>
      <w:r w:rsidRPr="00857D65">
        <w:rPr>
          <w:rFonts w:eastAsia="Times New Roman"/>
          <w:lang w:bidi="ar-SA"/>
        </w:rPr>
        <w:t>entre, including the facility and service/agency representatives. This position acts as a conduit between the affected community and the MILO/Council to ensure the provision of timely and up to date information.</w:t>
      </w:r>
      <w:r w:rsidR="00846603">
        <w:rPr>
          <w:rFonts w:eastAsia="Times New Roman"/>
          <w:lang w:bidi="ar-SA"/>
        </w:rPr>
        <w:t xml:space="preserve"> An </w:t>
      </w:r>
      <w:r w:rsidR="00846603">
        <w:rPr>
          <w:rFonts w:eastAsia="Times New Roman"/>
          <w:i/>
          <w:lang w:bidi="ar-SA"/>
        </w:rPr>
        <w:t xml:space="preserve">Emergency Relief Centre Managers Handbook </w:t>
      </w:r>
      <w:r w:rsidR="00AE43B8">
        <w:rPr>
          <w:rFonts w:eastAsia="Times New Roman"/>
          <w:lang w:bidi="ar-SA"/>
        </w:rPr>
        <w:t>has been developed that includes guidance on all relief centre procedures and operations.  Copies are available from the MRM.</w:t>
      </w:r>
    </w:p>
    <w:p w:rsidR="00AE43B8" w:rsidRPr="00857D65" w:rsidRDefault="00AE43B8" w:rsidP="00974400">
      <w:pPr>
        <w:pStyle w:val="Heading3"/>
        <w:numPr>
          <w:ilvl w:val="2"/>
          <w:numId w:val="52"/>
        </w:numPr>
        <w:rPr>
          <w:rFonts w:eastAsia="Times New Roman"/>
          <w:lang w:bidi="ar-SA"/>
        </w:rPr>
      </w:pPr>
      <w:r w:rsidRPr="00857D65">
        <w:rPr>
          <w:rFonts w:eastAsia="Times New Roman" w:cs="Arial"/>
          <w:spacing w:val="-3"/>
          <w:szCs w:val="24"/>
          <w:lang w:bidi="ar-SA"/>
        </w:rPr>
        <w:t xml:space="preserve"> </w:t>
      </w:r>
      <w:bookmarkStart w:id="195" w:name="_Toc412453805"/>
      <w:r>
        <w:rPr>
          <w:rFonts w:eastAsia="Times New Roman"/>
          <w:lang w:bidi="ar-SA"/>
        </w:rPr>
        <w:t>Emergency Relief Centre (ERC) Volunteer</w:t>
      </w:r>
      <w:bookmarkEnd w:id="195"/>
    </w:p>
    <w:p w:rsidR="00AE43B8" w:rsidRDefault="00164AE5" w:rsidP="00AE43B8">
      <w:pPr>
        <w:rPr>
          <w:rFonts w:eastAsia="Times New Roman"/>
          <w:lang w:bidi="ar-SA"/>
        </w:rPr>
      </w:pPr>
      <w:r>
        <w:rPr>
          <w:rFonts w:eastAsia="Times New Roman"/>
          <w:lang w:bidi="ar-SA"/>
        </w:rPr>
        <w:t xml:space="preserve">An ERC Volunteer is someone from Council staff that may volunteer to assist during an emergency in an ERC. </w:t>
      </w:r>
      <w:r w:rsidR="00AE43B8">
        <w:rPr>
          <w:rFonts w:eastAsia="Times New Roman"/>
          <w:lang w:bidi="ar-SA"/>
        </w:rPr>
        <w:t>Any Council staff that have nominated as ERC volunteers receive basic relief train</w:t>
      </w:r>
      <w:r w:rsidR="00220582">
        <w:rPr>
          <w:rFonts w:eastAsia="Times New Roman"/>
          <w:lang w:bidi="ar-SA"/>
        </w:rPr>
        <w:t xml:space="preserve">ing.  This is supplemented by the </w:t>
      </w:r>
      <w:r w:rsidR="00220582">
        <w:rPr>
          <w:rFonts w:eastAsia="Times New Roman"/>
          <w:i/>
          <w:lang w:bidi="ar-SA"/>
        </w:rPr>
        <w:t xml:space="preserve">Emergency Relief Centre Volunteer handbook </w:t>
      </w:r>
      <w:r w:rsidR="00AE43B8">
        <w:rPr>
          <w:rFonts w:eastAsia="Times New Roman"/>
          <w:lang w:bidi="ar-SA"/>
        </w:rPr>
        <w:t xml:space="preserve">an operational document, that includes the roles and responsibilities of an ERC volunteer.  Copies of the handbook are available from the MRM or via Crisisworks </w:t>
      </w:r>
      <w:r w:rsidR="0057512A">
        <w:rPr>
          <w:lang w:bidi="ar-SA"/>
        </w:rPr>
        <w:t xml:space="preserve">for MEMPC members or emergency agency representatives </w:t>
      </w:r>
      <w:r w:rsidR="00AE43B8">
        <w:rPr>
          <w:rFonts w:eastAsia="Times New Roman"/>
          <w:lang w:bidi="ar-SA"/>
        </w:rPr>
        <w:t>(</w:t>
      </w:r>
      <w:hyperlink r:id="rId42" w:history="1">
        <w:r w:rsidR="00AE43B8" w:rsidRPr="007A40B8">
          <w:rPr>
            <w:rStyle w:val="Hyperlink"/>
            <w:rFonts w:cs="Arial"/>
            <w:szCs w:val="22"/>
            <w:lang w:bidi="ar-SA"/>
          </w:rPr>
          <w:t>https://murrindindi.mecccentral.com/</w:t>
        </w:r>
      </w:hyperlink>
      <w:r w:rsidR="00AE43B8">
        <w:t>)</w:t>
      </w:r>
    </w:p>
    <w:p w:rsidR="00047A03" w:rsidRPr="00857D65" w:rsidRDefault="00047A03" w:rsidP="00974400">
      <w:pPr>
        <w:pStyle w:val="Heading3"/>
        <w:numPr>
          <w:ilvl w:val="2"/>
          <w:numId w:val="52"/>
        </w:numPr>
        <w:tabs>
          <w:tab w:val="left" w:pos="-1440"/>
          <w:tab w:val="left" w:pos="-720"/>
        </w:tabs>
        <w:suppressAutoHyphens/>
        <w:spacing w:before="0" w:line="240" w:lineRule="auto"/>
        <w:ind w:right="521"/>
        <w:rPr>
          <w:rFonts w:eastAsia="Times New Roman" w:cs="Arial"/>
          <w:spacing w:val="-3"/>
          <w:szCs w:val="24"/>
          <w:lang w:bidi="ar-SA"/>
        </w:rPr>
      </w:pPr>
      <w:r w:rsidRPr="00C67184">
        <w:rPr>
          <w:rFonts w:eastAsia="Times New Roman" w:cs="Arial"/>
          <w:spacing w:val="-3"/>
          <w:szCs w:val="24"/>
          <w:lang w:bidi="ar-SA"/>
        </w:rPr>
        <w:t xml:space="preserve"> </w:t>
      </w:r>
      <w:bookmarkStart w:id="196" w:name="_Toc412453806"/>
      <w:r>
        <w:rPr>
          <w:rFonts w:eastAsia="Times New Roman"/>
          <w:lang w:bidi="ar-SA"/>
        </w:rPr>
        <w:t>Recovery Centres</w:t>
      </w:r>
      <w:bookmarkEnd w:id="196"/>
    </w:p>
    <w:p w:rsidR="00047A03" w:rsidRPr="00857D65" w:rsidRDefault="00047A03" w:rsidP="00635595">
      <w:pPr>
        <w:rPr>
          <w:rFonts w:eastAsia="Times New Roman"/>
          <w:lang w:bidi="ar-SA"/>
        </w:rPr>
      </w:pPr>
      <w:r w:rsidRPr="00857D65">
        <w:rPr>
          <w:rFonts w:eastAsia="Times New Roman"/>
          <w:lang w:bidi="ar-SA"/>
        </w:rPr>
        <w:t>A recovery centre is a building in which a co-ordinated service response is provided to support emergency affected communities in the restoration of their emotional, social, economic, and physical well being.</w:t>
      </w:r>
    </w:p>
    <w:p w:rsidR="00047A03" w:rsidRDefault="00047A03" w:rsidP="00635595">
      <w:r>
        <w:t>They may be located in the same places as ERCs or in another more suitable location if one is appropriate.</w:t>
      </w:r>
    </w:p>
    <w:p w:rsidR="00DE62C1" w:rsidRPr="00857D65" w:rsidRDefault="00DE62C1" w:rsidP="00974400">
      <w:pPr>
        <w:pStyle w:val="Heading3"/>
        <w:numPr>
          <w:ilvl w:val="2"/>
          <w:numId w:val="52"/>
        </w:numPr>
        <w:rPr>
          <w:rFonts w:eastAsia="Times New Roman"/>
          <w:lang w:bidi="ar-SA"/>
        </w:rPr>
      </w:pPr>
      <w:bookmarkStart w:id="197" w:name="_Toc412453807"/>
      <w:r>
        <w:rPr>
          <w:rFonts w:eastAsia="Times New Roman"/>
          <w:lang w:bidi="ar-SA"/>
        </w:rPr>
        <w:t>Role of Department of Human Services in Recovery</w:t>
      </w:r>
      <w:bookmarkEnd w:id="197"/>
    </w:p>
    <w:p w:rsidR="003120D7" w:rsidRDefault="003120D7" w:rsidP="00635595">
      <w:pPr>
        <w:rPr>
          <w:rFonts w:eastAsia="Times New Roman"/>
          <w:lang w:bidi="ar-SA"/>
        </w:rPr>
      </w:pPr>
      <w:r w:rsidRPr="003120D7">
        <w:rPr>
          <w:rFonts w:eastAsia="Times New Roman"/>
          <w:lang w:bidi="ar-SA"/>
        </w:rPr>
        <w:t>The Department Human Services (DHS) has been designated as the principal recovery planning and management agency under the State Disaster Recovery Plan.  In the event of an emergency, DHS is responsible for ensuring that adequate provision is made for personal support, advice and information services, temporary accommodation, material aid, financial assistance for displaced persons and the re-establishment of dwellings and community development.</w:t>
      </w:r>
    </w:p>
    <w:p w:rsidR="00B77068" w:rsidRDefault="003120D7" w:rsidP="00635595">
      <w:pPr>
        <w:rPr>
          <w:rFonts w:eastAsia="Times New Roman"/>
          <w:spacing w:val="-3"/>
          <w:lang w:bidi="ar-SA"/>
        </w:rPr>
      </w:pPr>
      <w:r w:rsidRPr="003120D7">
        <w:rPr>
          <w:rFonts w:eastAsia="Times New Roman"/>
          <w:spacing w:val="-3"/>
          <w:lang w:bidi="ar-SA"/>
        </w:rPr>
        <w:t>DHS ensures that these functions are undertaken and that recovery is progressing effectively through its liaison and co-ordination role with municipalities and other agencies</w:t>
      </w:r>
      <w:r w:rsidR="00635595">
        <w:rPr>
          <w:rFonts w:eastAsia="Times New Roman"/>
          <w:spacing w:val="-3"/>
          <w:lang w:bidi="ar-SA"/>
        </w:rPr>
        <w:t>.</w:t>
      </w:r>
    </w:p>
    <w:p w:rsidR="001F5320" w:rsidRDefault="001F5320" w:rsidP="00635595">
      <w:pPr>
        <w:rPr>
          <w:rFonts w:eastAsia="Times New Roman"/>
          <w:spacing w:val="-3"/>
          <w:lang w:bidi="ar-SA"/>
        </w:rPr>
      </w:pPr>
    </w:p>
    <w:p w:rsidR="00794ED4" w:rsidRPr="00857D65" w:rsidRDefault="00794ED4" w:rsidP="00794ED4">
      <w:pPr>
        <w:pStyle w:val="Heading3"/>
        <w:numPr>
          <w:ilvl w:val="2"/>
          <w:numId w:val="52"/>
        </w:numPr>
        <w:rPr>
          <w:rFonts w:eastAsia="Times New Roman"/>
          <w:lang w:bidi="ar-SA"/>
        </w:rPr>
      </w:pPr>
      <w:bookmarkStart w:id="198" w:name="_Toc412453808"/>
      <w:r>
        <w:rPr>
          <w:rFonts w:eastAsia="Times New Roman"/>
          <w:lang w:bidi="ar-SA"/>
        </w:rPr>
        <w:lastRenderedPageBreak/>
        <w:t>Relief Service Providers</w:t>
      </w:r>
      <w:bookmarkEnd w:id="198"/>
      <w:r>
        <w:rPr>
          <w:rFonts w:eastAsia="Times New Roman"/>
          <w:lang w:bidi="ar-SA"/>
        </w:rPr>
        <w:tab/>
      </w:r>
    </w:p>
    <w:p w:rsidR="00794ED4" w:rsidRDefault="00794ED4" w:rsidP="00635595">
      <w:pPr>
        <w:rPr>
          <w:rFonts w:eastAsia="Times New Roman"/>
          <w:spacing w:val="-3"/>
          <w:lang w:bidi="ar-SA"/>
        </w:rPr>
      </w:pPr>
      <w:r>
        <w:rPr>
          <w:rFonts w:eastAsia="Times New Roman"/>
          <w:spacing w:val="-3"/>
          <w:lang w:bidi="ar-SA"/>
        </w:rPr>
        <w:t>The Recovery plan identifies a number of local relief service providers.  This list is updated and checked twice annually.  All service providers are contacted and asked to confirm that they are still able to provide relief services if so identified.</w:t>
      </w:r>
    </w:p>
    <w:p w:rsidR="00B77068" w:rsidRDefault="00B77068" w:rsidP="00794ED4">
      <w:pPr>
        <w:pStyle w:val="Heading2"/>
        <w:numPr>
          <w:ilvl w:val="1"/>
          <w:numId w:val="52"/>
        </w:numPr>
      </w:pPr>
      <w:bookmarkStart w:id="199" w:name="_Toc412453809"/>
      <w:r>
        <w:t>Recovery Operations</w:t>
      </w:r>
      <w:bookmarkEnd w:id="199"/>
    </w:p>
    <w:p w:rsidR="00B77068" w:rsidRPr="000D3E7C" w:rsidRDefault="00B77068" w:rsidP="00635595">
      <w:pPr>
        <w:rPr>
          <w:rFonts w:eastAsia="Times New Roman"/>
          <w:lang w:bidi="ar-SA"/>
        </w:rPr>
      </w:pPr>
      <w:r w:rsidRPr="000D3E7C">
        <w:rPr>
          <w:rFonts w:eastAsia="Times New Roman"/>
          <w:lang w:bidi="ar-SA"/>
        </w:rPr>
        <w:t>There are five primary phases or steps in emergency recovery operations that are related to a continuum relative to small, medium and large scale emergencies.</w:t>
      </w:r>
    </w:p>
    <w:p w:rsidR="00B77068" w:rsidRPr="000D3E7C" w:rsidRDefault="00B77068" w:rsidP="00635595">
      <w:pPr>
        <w:rPr>
          <w:rFonts w:eastAsia="Times New Roman"/>
          <w:lang w:bidi="ar-SA"/>
        </w:rPr>
      </w:pPr>
      <w:r w:rsidRPr="000D3E7C">
        <w:rPr>
          <w:rFonts w:eastAsia="Times New Roman"/>
          <w:lang w:bidi="ar-SA"/>
        </w:rPr>
        <w:t>The following table is an example of recovery time continuum for large scale emergency. The time continuum for small and medium emergencies may differ from those outlined below.</w:t>
      </w:r>
    </w:p>
    <w:p w:rsidR="00B77068" w:rsidRPr="000D3E7C" w:rsidRDefault="00B77068" w:rsidP="00842C85">
      <w:pPr>
        <w:numPr>
          <w:ilvl w:val="0"/>
          <w:numId w:val="41"/>
        </w:numPr>
        <w:tabs>
          <w:tab w:val="left" w:pos="-720"/>
          <w:tab w:val="left" w:pos="0"/>
        </w:tabs>
        <w:suppressAutoHyphens/>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During the incident (the response phase)</w:t>
      </w:r>
    </w:p>
    <w:p w:rsidR="00B77068" w:rsidRPr="000D3E7C" w:rsidRDefault="00B77068" w:rsidP="00842C85">
      <w:pPr>
        <w:numPr>
          <w:ilvl w:val="0"/>
          <w:numId w:val="41"/>
        </w:numPr>
        <w:tabs>
          <w:tab w:val="left" w:pos="-720"/>
          <w:tab w:val="left" w:pos="0"/>
        </w:tabs>
        <w:suppressAutoHyphens/>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Immediately after the incident (1-7 days)</w:t>
      </w:r>
    </w:p>
    <w:p w:rsidR="00B77068" w:rsidRPr="000D3E7C" w:rsidRDefault="00B77068" w:rsidP="00842C85">
      <w:pPr>
        <w:numPr>
          <w:ilvl w:val="0"/>
          <w:numId w:val="41"/>
        </w:numPr>
        <w:tabs>
          <w:tab w:val="left" w:pos="-720"/>
          <w:tab w:val="left" w:pos="0"/>
        </w:tabs>
        <w:suppressAutoHyphens/>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Short Term (2-4 weeks)</w:t>
      </w:r>
    </w:p>
    <w:p w:rsidR="00B77068" w:rsidRPr="000D3E7C" w:rsidRDefault="00B77068" w:rsidP="00842C85">
      <w:pPr>
        <w:numPr>
          <w:ilvl w:val="0"/>
          <w:numId w:val="41"/>
        </w:numPr>
        <w:tabs>
          <w:tab w:val="left" w:pos="-720"/>
          <w:tab w:val="left" w:pos="0"/>
        </w:tabs>
        <w:suppressAutoHyphens/>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Medium Term (2-3 weeks)</w:t>
      </w:r>
    </w:p>
    <w:p w:rsidR="00B77068" w:rsidRDefault="00B77068" w:rsidP="00842C85">
      <w:pPr>
        <w:numPr>
          <w:ilvl w:val="0"/>
          <w:numId w:val="41"/>
        </w:numPr>
        <w:tabs>
          <w:tab w:val="left" w:pos="-720"/>
          <w:tab w:val="left" w:pos="0"/>
        </w:tabs>
        <w:suppressAutoHyphens/>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Long term (4 months and onwards; up to 18 months or 2 years depending on the impact of the incident)</w:t>
      </w:r>
    </w:p>
    <w:p w:rsidR="00B77068" w:rsidRDefault="00B77068" w:rsidP="00B77068">
      <w:pPr>
        <w:pStyle w:val="Caption"/>
        <w:spacing w:after="0"/>
        <w:rPr>
          <w:rFonts w:cs="Arial"/>
          <w:szCs w:val="22"/>
          <w:lang w:bidi="ar-SA"/>
        </w:rPr>
      </w:pPr>
      <w:bookmarkStart w:id="200" w:name="_Toc405904445"/>
      <w:r>
        <w:t xml:space="preserve">Figure </w:t>
      </w:r>
      <w:r w:rsidR="00430118">
        <w:fldChar w:fldCharType="begin"/>
      </w:r>
      <w:r w:rsidR="005C290A">
        <w:instrText xml:space="preserve"> SEQ Figure \* ARABIC </w:instrText>
      </w:r>
      <w:r w:rsidR="00430118">
        <w:fldChar w:fldCharType="separate"/>
      </w:r>
      <w:r w:rsidR="00C52554">
        <w:rPr>
          <w:noProof/>
        </w:rPr>
        <w:t>7</w:t>
      </w:r>
      <w:r w:rsidR="00430118">
        <w:rPr>
          <w:noProof/>
        </w:rPr>
        <w:fldChar w:fldCharType="end"/>
      </w:r>
      <w:r>
        <w:t>: Recovery Continuum</w:t>
      </w:r>
      <w:bookmarkEnd w:id="200"/>
      <w:r>
        <w:t xml:space="preserve"> </w:t>
      </w:r>
    </w:p>
    <w:p w:rsidR="00B77068" w:rsidRPr="00746B30" w:rsidRDefault="00B77068" w:rsidP="00B77068">
      <w:pPr>
        <w:tabs>
          <w:tab w:val="left" w:pos="-720"/>
          <w:tab w:val="left" w:pos="0"/>
        </w:tabs>
        <w:suppressAutoHyphens/>
        <w:spacing w:before="0" w:after="0" w:line="240" w:lineRule="auto"/>
        <w:rPr>
          <w:rFonts w:eastAsia="Times New Roman" w:cs="Arial"/>
          <w:b/>
          <w:spacing w:val="-3"/>
          <w:szCs w:val="24"/>
          <w:lang w:bidi="ar-SA"/>
        </w:rPr>
      </w:pPr>
      <w:r w:rsidRPr="00746B30">
        <w:rPr>
          <w:rFonts w:eastAsia="Times New Roman" w:cs="Arial"/>
          <w:b/>
          <w:spacing w:val="-3"/>
          <w:szCs w:val="24"/>
          <w:lang w:bidi="ar-SA"/>
        </w:rPr>
        <w:t>DURING THE INCIDENT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728"/>
      </w:tblGrid>
      <w:tr w:rsidR="00B77068" w:rsidRPr="00FE5E33" w:rsidTr="00C64E97">
        <w:tc>
          <w:tcPr>
            <w:tcW w:w="3794" w:type="dxa"/>
            <w:shd w:val="clear" w:color="auto" w:fill="808080" w:themeFill="background1" w:themeFillShade="80"/>
          </w:tcPr>
          <w:p w:rsidR="00B77068" w:rsidRPr="00FE5E33" w:rsidRDefault="00B77068" w:rsidP="00C64E97">
            <w:pPr>
              <w:tabs>
                <w:tab w:val="left" w:pos="-720"/>
                <w:tab w:val="left" w:pos="0"/>
              </w:tabs>
              <w:suppressAutoHyphens/>
              <w:spacing w:before="0" w:after="0" w:line="240" w:lineRule="auto"/>
              <w:jc w:val="center"/>
              <w:rPr>
                <w:rFonts w:eastAsia="Times New Roman" w:cs="Arial"/>
                <w:b/>
                <w:spacing w:val="-3"/>
                <w:sz w:val="20"/>
                <w:lang w:bidi="ar-SA"/>
              </w:rPr>
            </w:pPr>
            <w:r w:rsidRPr="00FE5E33">
              <w:rPr>
                <w:rFonts w:eastAsia="Times New Roman" w:cs="Arial"/>
                <w:b/>
                <w:spacing w:val="-3"/>
                <w:sz w:val="20"/>
                <w:lang w:bidi="ar-SA"/>
              </w:rPr>
              <w:t>Activity</w:t>
            </w:r>
          </w:p>
        </w:tc>
        <w:tc>
          <w:tcPr>
            <w:tcW w:w="4728" w:type="dxa"/>
            <w:shd w:val="clear" w:color="auto" w:fill="808080" w:themeFill="background1" w:themeFillShade="80"/>
          </w:tcPr>
          <w:p w:rsidR="00B77068" w:rsidRPr="00FE5E33" w:rsidRDefault="00B77068" w:rsidP="00C64E97">
            <w:pPr>
              <w:tabs>
                <w:tab w:val="left" w:pos="-720"/>
                <w:tab w:val="left" w:pos="0"/>
              </w:tabs>
              <w:suppressAutoHyphens/>
              <w:spacing w:before="0" w:after="0" w:line="240" w:lineRule="auto"/>
              <w:jc w:val="center"/>
              <w:rPr>
                <w:rFonts w:eastAsia="Times New Roman" w:cs="Arial"/>
                <w:b/>
                <w:spacing w:val="-3"/>
                <w:sz w:val="20"/>
                <w:lang w:bidi="ar-SA"/>
              </w:rPr>
            </w:pPr>
            <w:r w:rsidRPr="00FE5E33">
              <w:rPr>
                <w:rFonts w:eastAsia="Times New Roman" w:cs="Arial"/>
                <w:b/>
                <w:spacing w:val="-3"/>
                <w:sz w:val="20"/>
                <w:lang w:bidi="ar-SA"/>
              </w:rPr>
              <w:t>Responsibility</w:t>
            </w:r>
          </w:p>
        </w:tc>
      </w:tr>
      <w:tr w:rsidR="00B77068" w:rsidRPr="00FE5E33" w:rsidTr="00C64E97">
        <w:tc>
          <w:tcPr>
            <w:tcW w:w="3794" w:type="dxa"/>
          </w:tcPr>
          <w:p w:rsidR="00B77068" w:rsidRPr="00FE5E33" w:rsidRDefault="00B77068" w:rsidP="00C64E97">
            <w:pPr>
              <w:tabs>
                <w:tab w:val="left" w:pos="-720"/>
                <w:tab w:val="left" w:pos="0"/>
              </w:tabs>
              <w:suppressAutoHyphens/>
              <w:spacing w:before="0" w:after="0" w:line="240" w:lineRule="auto"/>
              <w:rPr>
                <w:rFonts w:eastAsia="Times New Roman" w:cs="Arial"/>
                <w:spacing w:val="-3"/>
                <w:sz w:val="20"/>
                <w:lang w:bidi="ar-SA"/>
              </w:rPr>
            </w:pPr>
            <w:r w:rsidRPr="00FE5E33">
              <w:rPr>
                <w:rFonts w:eastAsia="Times New Roman" w:cs="Arial"/>
                <w:spacing w:val="-3"/>
                <w:sz w:val="20"/>
                <w:lang w:bidi="ar-SA"/>
              </w:rPr>
              <w:t>Conduct a RIA</w:t>
            </w:r>
          </w:p>
        </w:tc>
        <w:tc>
          <w:tcPr>
            <w:tcW w:w="4728" w:type="dxa"/>
          </w:tcPr>
          <w:p w:rsidR="00B77068" w:rsidRPr="00FE5E33" w:rsidRDefault="00B77068" w:rsidP="00C64E97">
            <w:pPr>
              <w:tabs>
                <w:tab w:val="left" w:pos="-720"/>
                <w:tab w:val="left" w:pos="0"/>
              </w:tabs>
              <w:suppressAutoHyphens/>
              <w:spacing w:before="0" w:after="0" w:line="240" w:lineRule="auto"/>
              <w:rPr>
                <w:rFonts w:eastAsia="Times New Roman" w:cs="Arial"/>
                <w:spacing w:val="-3"/>
                <w:sz w:val="20"/>
                <w:lang w:bidi="ar-SA"/>
              </w:rPr>
            </w:pPr>
            <w:r w:rsidRPr="00FE5E33">
              <w:rPr>
                <w:rFonts w:eastAsia="Times New Roman" w:cs="Arial"/>
                <w:spacing w:val="-3"/>
                <w:sz w:val="20"/>
                <w:lang w:bidi="ar-SA"/>
              </w:rPr>
              <w:t>EMCG with assistance from OESC and DHS</w:t>
            </w:r>
          </w:p>
        </w:tc>
      </w:tr>
      <w:tr w:rsidR="00B77068" w:rsidRPr="00FE5E33" w:rsidTr="00C64E97">
        <w:tc>
          <w:tcPr>
            <w:tcW w:w="3794" w:type="dxa"/>
            <w:shd w:val="clear" w:color="auto" w:fill="D9D9D9" w:themeFill="background1" w:themeFillShade="D9"/>
          </w:tcPr>
          <w:p w:rsidR="00B77068" w:rsidRPr="00FE5E33" w:rsidRDefault="00B77068" w:rsidP="00AC2738">
            <w:pPr>
              <w:tabs>
                <w:tab w:val="left" w:pos="-720"/>
                <w:tab w:val="left" w:pos="0"/>
              </w:tabs>
              <w:suppressAutoHyphens/>
              <w:spacing w:before="0" w:after="0" w:line="240" w:lineRule="auto"/>
              <w:rPr>
                <w:rFonts w:eastAsia="Times New Roman" w:cs="Arial"/>
                <w:spacing w:val="-3"/>
                <w:sz w:val="20"/>
                <w:lang w:bidi="ar-SA"/>
              </w:rPr>
            </w:pPr>
            <w:r w:rsidRPr="00FE5E33">
              <w:rPr>
                <w:rFonts w:eastAsia="Times New Roman" w:cs="Arial"/>
                <w:spacing w:val="-3"/>
                <w:sz w:val="20"/>
                <w:lang w:bidi="ar-SA"/>
              </w:rPr>
              <w:t>Activate emergency relief arrangements (</w:t>
            </w:r>
            <w:r w:rsidR="00AC2738">
              <w:rPr>
                <w:rFonts w:eastAsia="Times New Roman" w:cs="Arial"/>
                <w:spacing w:val="-3"/>
                <w:sz w:val="20"/>
                <w:lang w:bidi="ar-SA"/>
              </w:rPr>
              <w:t>As per Relief and Recovery Plan Appendix B1)</w:t>
            </w:r>
          </w:p>
        </w:tc>
        <w:tc>
          <w:tcPr>
            <w:tcW w:w="4728" w:type="dxa"/>
            <w:shd w:val="clear" w:color="auto" w:fill="D9D9D9" w:themeFill="background1" w:themeFillShade="D9"/>
          </w:tcPr>
          <w:p w:rsidR="00B77068" w:rsidRPr="00FE5E33" w:rsidRDefault="00B77068" w:rsidP="00C64E97">
            <w:pPr>
              <w:tabs>
                <w:tab w:val="left" w:pos="-720"/>
                <w:tab w:val="left" w:pos="0"/>
              </w:tabs>
              <w:suppressAutoHyphens/>
              <w:spacing w:before="0" w:after="0" w:line="240" w:lineRule="auto"/>
              <w:rPr>
                <w:rFonts w:eastAsia="Times New Roman" w:cs="Arial"/>
                <w:spacing w:val="-3"/>
                <w:sz w:val="20"/>
                <w:lang w:bidi="ar-SA"/>
              </w:rPr>
            </w:pPr>
            <w:r w:rsidRPr="00FE5E33">
              <w:rPr>
                <w:rFonts w:eastAsia="Times New Roman" w:cs="Arial"/>
                <w:spacing w:val="-3"/>
                <w:sz w:val="20"/>
                <w:lang w:bidi="ar-SA"/>
              </w:rPr>
              <w:t>MERC, MRM</w:t>
            </w:r>
          </w:p>
        </w:tc>
      </w:tr>
      <w:tr w:rsidR="00B77068" w:rsidRPr="00FE5E33" w:rsidTr="00C64E97">
        <w:tc>
          <w:tcPr>
            <w:tcW w:w="3794" w:type="dxa"/>
          </w:tcPr>
          <w:p w:rsidR="00B77068" w:rsidRPr="00FE5E33" w:rsidRDefault="00B77068" w:rsidP="00C64E97">
            <w:pPr>
              <w:tabs>
                <w:tab w:val="left" w:pos="-720"/>
                <w:tab w:val="left" w:pos="0"/>
              </w:tabs>
              <w:suppressAutoHyphens/>
              <w:spacing w:before="0" w:after="0" w:line="240" w:lineRule="auto"/>
              <w:rPr>
                <w:rFonts w:eastAsia="Times New Roman" w:cs="Arial"/>
                <w:spacing w:val="-3"/>
                <w:sz w:val="20"/>
                <w:lang w:bidi="ar-SA"/>
              </w:rPr>
            </w:pPr>
            <w:r w:rsidRPr="00FE5E33">
              <w:rPr>
                <w:rFonts w:eastAsia="Times New Roman" w:cs="Arial"/>
                <w:spacing w:val="-3"/>
                <w:sz w:val="20"/>
                <w:lang w:bidi="ar-SA"/>
              </w:rPr>
              <w:t>Assess the need, an plan for, an ERC based upon data collected from RIA</w:t>
            </w:r>
          </w:p>
        </w:tc>
        <w:tc>
          <w:tcPr>
            <w:tcW w:w="4728" w:type="dxa"/>
          </w:tcPr>
          <w:p w:rsidR="00B77068" w:rsidRPr="00FE5E33" w:rsidRDefault="00B77068" w:rsidP="00C64E97">
            <w:pPr>
              <w:tabs>
                <w:tab w:val="left" w:pos="-720"/>
                <w:tab w:val="left" w:pos="0"/>
              </w:tabs>
              <w:suppressAutoHyphens/>
              <w:spacing w:before="0" w:after="0" w:line="240" w:lineRule="auto"/>
              <w:rPr>
                <w:rFonts w:eastAsia="Times New Roman" w:cs="Arial"/>
                <w:spacing w:val="-3"/>
                <w:sz w:val="20"/>
                <w:lang w:bidi="ar-SA"/>
              </w:rPr>
            </w:pPr>
            <w:r w:rsidRPr="00FE5E33">
              <w:rPr>
                <w:rFonts w:eastAsia="Times New Roman" w:cs="Arial"/>
                <w:spacing w:val="-3"/>
                <w:sz w:val="20"/>
                <w:lang w:bidi="ar-SA"/>
              </w:rPr>
              <w:t>MRM, planning department.</w:t>
            </w:r>
          </w:p>
        </w:tc>
      </w:tr>
    </w:tbl>
    <w:p w:rsidR="00794ED4" w:rsidRPr="00794ED4" w:rsidRDefault="00794ED4" w:rsidP="00B77068">
      <w:pPr>
        <w:spacing w:before="0" w:after="0" w:line="240" w:lineRule="auto"/>
        <w:rPr>
          <w:rFonts w:eastAsia="Times New Roman" w:cs="Arial"/>
          <w:b/>
          <w:spacing w:val="-3"/>
          <w:sz w:val="16"/>
          <w:szCs w:val="16"/>
          <w:lang w:bidi="ar-SA"/>
        </w:rPr>
      </w:pPr>
    </w:p>
    <w:p w:rsidR="00B77068" w:rsidRPr="00746B30" w:rsidRDefault="00B77068" w:rsidP="00B77068">
      <w:pPr>
        <w:spacing w:before="0" w:after="0" w:line="240" w:lineRule="auto"/>
        <w:rPr>
          <w:rFonts w:eastAsia="Times New Roman" w:cs="Arial"/>
          <w:b/>
          <w:spacing w:val="-3"/>
          <w:szCs w:val="24"/>
          <w:lang w:bidi="ar-SA"/>
        </w:rPr>
      </w:pPr>
      <w:r w:rsidRPr="00746B30">
        <w:rPr>
          <w:rFonts w:eastAsia="Times New Roman" w:cs="Arial"/>
          <w:b/>
          <w:spacing w:val="-3"/>
          <w:szCs w:val="24"/>
          <w:lang w:bidi="ar-SA"/>
        </w:rPr>
        <w:t xml:space="preserve">IMMEDIATTELY AFTER THE INCIDENT 1-7 DAYS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728"/>
      </w:tblGrid>
      <w:tr w:rsidR="00B77068" w:rsidRPr="00FE5E33" w:rsidTr="00C64E97">
        <w:tc>
          <w:tcPr>
            <w:tcW w:w="3794"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Activity</w:t>
            </w:r>
          </w:p>
        </w:tc>
        <w:tc>
          <w:tcPr>
            <w:tcW w:w="4728"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Responsibility</w:t>
            </w:r>
          </w:p>
        </w:tc>
      </w:tr>
      <w:tr w:rsidR="00B77068" w:rsidRPr="00FE5E33" w:rsidTr="00C64E97">
        <w:tc>
          <w:tcPr>
            <w:tcW w:w="3794"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 xml:space="preserve">Establish and manage an emergency phone line (s) </w:t>
            </w:r>
          </w:p>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 xml:space="preserve">Direct unmanned phones to mobile. </w:t>
            </w:r>
          </w:p>
        </w:tc>
        <w:tc>
          <w:tcPr>
            <w:tcW w:w="4728"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MERO, MRM, IT</w:t>
            </w:r>
          </w:p>
        </w:tc>
      </w:tr>
      <w:tr w:rsidR="00B77068" w:rsidRPr="00FE5E33" w:rsidTr="00C64E97">
        <w:tc>
          <w:tcPr>
            <w:tcW w:w="3794"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Continue the needs assessment and impact assessment to identify:</w:t>
            </w:r>
          </w:p>
          <w:p w:rsidR="00B77068" w:rsidRPr="00FE5E33" w:rsidRDefault="00B77068" w:rsidP="00842C85">
            <w:pPr>
              <w:pStyle w:val="ListParagraph"/>
              <w:numPr>
                <w:ilvl w:val="0"/>
                <w:numId w:val="45"/>
              </w:numPr>
              <w:spacing w:before="0" w:after="0" w:line="240" w:lineRule="auto"/>
              <w:rPr>
                <w:rFonts w:eastAsia="Times New Roman" w:cs="Arial"/>
                <w:spacing w:val="-3"/>
                <w:sz w:val="20"/>
                <w:lang w:bidi="ar-SA"/>
              </w:rPr>
            </w:pPr>
            <w:r w:rsidRPr="00FE5E33">
              <w:rPr>
                <w:rFonts w:eastAsia="Times New Roman" w:cs="Arial"/>
                <w:spacing w:val="-3"/>
                <w:sz w:val="20"/>
                <w:lang w:bidi="ar-SA"/>
              </w:rPr>
              <w:t>What needs to be done</w:t>
            </w:r>
          </w:p>
          <w:p w:rsidR="00B77068" w:rsidRPr="00FE5E33" w:rsidRDefault="00B77068" w:rsidP="00842C85">
            <w:pPr>
              <w:pStyle w:val="ListParagraph"/>
              <w:numPr>
                <w:ilvl w:val="0"/>
                <w:numId w:val="45"/>
              </w:numPr>
              <w:spacing w:before="0" w:after="0" w:line="240" w:lineRule="auto"/>
              <w:rPr>
                <w:rFonts w:eastAsia="Times New Roman" w:cs="Arial"/>
                <w:spacing w:val="-3"/>
                <w:sz w:val="20"/>
                <w:lang w:bidi="ar-SA"/>
              </w:rPr>
            </w:pPr>
            <w:r w:rsidRPr="00FE5E33">
              <w:rPr>
                <w:rFonts w:eastAsia="Times New Roman" w:cs="Arial"/>
                <w:spacing w:val="-3"/>
                <w:sz w:val="20"/>
                <w:lang w:bidi="ar-SA"/>
              </w:rPr>
              <w:t>Who will undertake those tasks</w:t>
            </w:r>
          </w:p>
          <w:p w:rsidR="00B77068" w:rsidRPr="00FE5E33" w:rsidRDefault="00B77068" w:rsidP="00842C85">
            <w:pPr>
              <w:pStyle w:val="ListParagraph"/>
              <w:numPr>
                <w:ilvl w:val="0"/>
                <w:numId w:val="45"/>
              </w:numPr>
              <w:spacing w:before="0" w:after="0" w:line="240" w:lineRule="auto"/>
              <w:rPr>
                <w:rFonts w:eastAsia="Times New Roman" w:cs="Arial"/>
                <w:spacing w:val="-3"/>
                <w:sz w:val="20"/>
                <w:lang w:bidi="ar-SA"/>
              </w:rPr>
            </w:pPr>
            <w:r w:rsidRPr="00FE5E33">
              <w:rPr>
                <w:rFonts w:eastAsia="Times New Roman" w:cs="Arial"/>
                <w:spacing w:val="-3"/>
                <w:sz w:val="20"/>
                <w:lang w:bidi="ar-SA"/>
              </w:rPr>
              <w:t xml:space="preserve">Who will they be coordinated by (who will do what, how where and when) </w:t>
            </w:r>
          </w:p>
        </w:tc>
        <w:tc>
          <w:tcPr>
            <w:tcW w:w="4728"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 xml:space="preserve">EMCG, DHS, planning department. </w:t>
            </w:r>
          </w:p>
        </w:tc>
      </w:tr>
      <w:tr w:rsidR="00B77068" w:rsidRPr="00FE5E33" w:rsidTr="00C64E97">
        <w:tc>
          <w:tcPr>
            <w:tcW w:w="3794"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Establish a mechanism for the provision of essential needs in the impacted area e.g. resources (financial, human &amp; equipment), water, stock feed, temporary fencing, fuel, food and material aid</w:t>
            </w:r>
          </w:p>
        </w:tc>
        <w:tc>
          <w:tcPr>
            <w:tcW w:w="4728"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DHS, EMCG</w:t>
            </w:r>
          </w:p>
        </w:tc>
      </w:tr>
      <w:tr w:rsidR="00B77068" w:rsidRPr="00FE5E33" w:rsidTr="00C64E97">
        <w:tc>
          <w:tcPr>
            <w:tcW w:w="3794"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Activate a Recovery centre in the impacted area if necessary</w:t>
            </w:r>
          </w:p>
        </w:tc>
        <w:tc>
          <w:tcPr>
            <w:tcW w:w="4728"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 DHS</w:t>
            </w:r>
          </w:p>
        </w:tc>
      </w:tr>
      <w:tr w:rsidR="00B77068" w:rsidRPr="00FE5E33" w:rsidTr="00C64E97">
        <w:tc>
          <w:tcPr>
            <w:tcW w:w="3794"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Initiate the recovery planning process including the:</w:t>
            </w:r>
          </w:p>
          <w:p w:rsidR="00B77068" w:rsidRPr="00FE5E33" w:rsidRDefault="00B77068" w:rsidP="00842C85">
            <w:pPr>
              <w:pStyle w:val="ListParagraph"/>
              <w:numPr>
                <w:ilvl w:val="0"/>
                <w:numId w:val="46"/>
              </w:numPr>
              <w:spacing w:before="0" w:after="0" w:line="240" w:lineRule="auto"/>
              <w:rPr>
                <w:rFonts w:eastAsia="Times New Roman" w:cs="Arial"/>
                <w:spacing w:val="-3"/>
                <w:sz w:val="20"/>
                <w:lang w:bidi="ar-SA"/>
              </w:rPr>
            </w:pPr>
            <w:r w:rsidRPr="00FE5E33">
              <w:rPr>
                <w:rFonts w:eastAsia="Times New Roman" w:cs="Arial"/>
                <w:spacing w:val="-3"/>
                <w:sz w:val="20"/>
                <w:lang w:bidi="ar-SA"/>
              </w:rPr>
              <w:t>Establishment of the CRC</w:t>
            </w:r>
          </w:p>
          <w:p w:rsidR="00B77068" w:rsidRPr="00FE5E33" w:rsidRDefault="00B77068" w:rsidP="00842C85">
            <w:pPr>
              <w:pStyle w:val="ListParagraph"/>
              <w:numPr>
                <w:ilvl w:val="0"/>
                <w:numId w:val="46"/>
              </w:numPr>
              <w:spacing w:before="0" w:after="0" w:line="240" w:lineRule="auto"/>
              <w:rPr>
                <w:rFonts w:eastAsia="Times New Roman" w:cs="Arial"/>
                <w:spacing w:val="-3"/>
                <w:sz w:val="20"/>
                <w:lang w:bidi="ar-SA"/>
              </w:rPr>
            </w:pPr>
            <w:r w:rsidRPr="00FE5E33">
              <w:rPr>
                <w:rFonts w:eastAsia="Times New Roman" w:cs="Arial"/>
                <w:spacing w:val="-3"/>
                <w:sz w:val="20"/>
                <w:lang w:bidi="ar-SA"/>
              </w:rPr>
              <w:t>Development of a community recovery plan</w:t>
            </w:r>
          </w:p>
        </w:tc>
        <w:tc>
          <w:tcPr>
            <w:tcW w:w="4728"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 DHS, DSE, DPI, DTPLI</w:t>
            </w:r>
          </w:p>
        </w:tc>
      </w:tr>
      <w:tr w:rsidR="00B77068" w:rsidRPr="00FE5E33" w:rsidTr="00C64E97">
        <w:tc>
          <w:tcPr>
            <w:tcW w:w="3794"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lastRenderedPageBreak/>
              <w:t>If the recovery effort is broader than Murrindindi Shire, The Regional Recovery Committee may be activated to co-ordinate regional resources</w:t>
            </w:r>
          </w:p>
        </w:tc>
        <w:tc>
          <w:tcPr>
            <w:tcW w:w="4728"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DHS, MRM MERO</w:t>
            </w:r>
          </w:p>
        </w:tc>
      </w:tr>
      <w:tr w:rsidR="00B77068" w:rsidRPr="00FE5E33" w:rsidTr="00C64E97">
        <w:tc>
          <w:tcPr>
            <w:tcW w:w="3794" w:type="dxa"/>
            <w:shd w:val="clear" w:color="auto" w:fill="FFFFFF" w:themeFill="background1"/>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Financial assistance – including hardship grants etc</w:t>
            </w:r>
          </w:p>
        </w:tc>
        <w:tc>
          <w:tcPr>
            <w:tcW w:w="4728" w:type="dxa"/>
            <w:shd w:val="clear" w:color="auto" w:fill="FFFFFF" w:themeFill="background1"/>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DHS, Centrelink</w:t>
            </w:r>
          </w:p>
        </w:tc>
      </w:tr>
      <w:tr w:rsidR="00B77068" w:rsidRPr="00FE5E33" w:rsidTr="00C64E97">
        <w:tc>
          <w:tcPr>
            <w:tcW w:w="3794"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Temporary housing</w:t>
            </w:r>
          </w:p>
        </w:tc>
        <w:tc>
          <w:tcPr>
            <w:tcW w:w="4728"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 DHS</w:t>
            </w:r>
          </w:p>
        </w:tc>
      </w:tr>
      <w:tr w:rsidR="00B77068" w:rsidRPr="00FE5E33" w:rsidTr="00C64E97">
        <w:tc>
          <w:tcPr>
            <w:tcW w:w="3794" w:type="dxa"/>
            <w:shd w:val="clear" w:color="auto" w:fill="FFFFFF" w:themeFill="background1"/>
          </w:tcPr>
          <w:p w:rsidR="00B77068" w:rsidRPr="00FE5E33"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Reinstatement of Community Access Road Network</w:t>
            </w:r>
          </w:p>
        </w:tc>
        <w:tc>
          <w:tcPr>
            <w:tcW w:w="4728" w:type="dxa"/>
            <w:shd w:val="clear" w:color="auto" w:fill="FFFFFF" w:themeFill="background1"/>
          </w:tcPr>
          <w:p w:rsidR="00B77068" w:rsidRPr="00FE5E33"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Manager Infrastructure and Operations (MIO)</w:t>
            </w:r>
          </w:p>
        </w:tc>
      </w:tr>
      <w:tr w:rsidR="00B77068" w:rsidRPr="00FE5E33" w:rsidTr="00C64E97">
        <w:tc>
          <w:tcPr>
            <w:tcW w:w="3794" w:type="dxa"/>
            <w:shd w:val="clear" w:color="auto" w:fill="D9D9D9" w:themeFill="background1" w:themeFillShade="D9"/>
          </w:tcPr>
          <w:p w:rsidR="00B77068"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Scoping of extent of infrastructure damage</w:t>
            </w:r>
          </w:p>
        </w:tc>
        <w:tc>
          <w:tcPr>
            <w:tcW w:w="4728" w:type="dxa"/>
            <w:shd w:val="clear" w:color="auto" w:fill="D9D9D9" w:themeFill="background1" w:themeFillShade="D9"/>
          </w:tcPr>
          <w:p w:rsidR="00B77068"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MIO</w:t>
            </w:r>
          </w:p>
        </w:tc>
      </w:tr>
    </w:tbl>
    <w:p w:rsidR="00794ED4" w:rsidRPr="00794ED4" w:rsidRDefault="00794ED4" w:rsidP="00B77068">
      <w:pPr>
        <w:spacing w:before="0" w:after="0" w:line="240" w:lineRule="auto"/>
        <w:rPr>
          <w:rFonts w:eastAsia="Times New Roman" w:cs="Arial"/>
          <w:b/>
          <w:spacing w:val="-3"/>
          <w:sz w:val="16"/>
          <w:szCs w:val="16"/>
          <w:lang w:bidi="ar-SA"/>
        </w:rPr>
      </w:pPr>
    </w:p>
    <w:p w:rsidR="00B77068" w:rsidRPr="00746B30" w:rsidRDefault="00B77068" w:rsidP="00B77068">
      <w:pPr>
        <w:spacing w:before="0" w:after="0" w:line="240" w:lineRule="auto"/>
        <w:rPr>
          <w:rFonts w:eastAsia="Times New Roman" w:cs="Arial"/>
          <w:b/>
          <w:spacing w:val="-3"/>
          <w:szCs w:val="24"/>
          <w:lang w:bidi="ar-SA"/>
        </w:rPr>
      </w:pPr>
      <w:r w:rsidRPr="00746B30">
        <w:rPr>
          <w:rFonts w:eastAsia="Times New Roman" w:cs="Arial"/>
          <w:b/>
          <w:spacing w:val="-3"/>
          <w:szCs w:val="24"/>
          <w:lang w:bidi="ar-SA"/>
        </w:rPr>
        <w:t>SHORT TERM (2-4 WEEKS)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4303"/>
      </w:tblGrid>
      <w:tr w:rsidR="00B77068" w:rsidRPr="00FE5E33" w:rsidTr="00C64E97">
        <w:tc>
          <w:tcPr>
            <w:tcW w:w="4219"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 xml:space="preserve">Activity </w:t>
            </w:r>
          </w:p>
        </w:tc>
        <w:tc>
          <w:tcPr>
            <w:tcW w:w="4303"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Responsibility</w:t>
            </w:r>
          </w:p>
        </w:tc>
      </w:tr>
      <w:tr w:rsidR="00B77068" w:rsidRPr="00FE5E33" w:rsidTr="00C64E97">
        <w:tc>
          <w:tcPr>
            <w:tcW w:w="4219"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Continue to monitor needs through the impact assessment process and community feedback</w:t>
            </w:r>
          </w:p>
        </w:tc>
        <w:tc>
          <w:tcPr>
            <w:tcW w:w="4303"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Community Recovery Committee</w:t>
            </w:r>
          </w:p>
        </w:tc>
      </w:tr>
      <w:tr w:rsidR="00B77068" w:rsidRPr="00FE5E33" w:rsidTr="00C64E97">
        <w:tc>
          <w:tcPr>
            <w:tcW w:w="4219"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Continue the recovery planning process including the community recovery plan developed through engagement with the community</w:t>
            </w:r>
          </w:p>
        </w:tc>
        <w:tc>
          <w:tcPr>
            <w:tcW w:w="4303"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 DHS</w:t>
            </w:r>
          </w:p>
        </w:tc>
      </w:tr>
      <w:tr w:rsidR="00B77068" w:rsidRPr="00FE5E33" w:rsidTr="00C64E97">
        <w:tc>
          <w:tcPr>
            <w:tcW w:w="4219"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Utilise community development workers and community engagement through:</w:t>
            </w:r>
          </w:p>
          <w:p w:rsidR="00B77068" w:rsidRPr="00FE5E33" w:rsidRDefault="00B77068" w:rsidP="00842C85">
            <w:pPr>
              <w:pStyle w:val="ListParagraph"/>
              <w:numPr>
                <w:ilvl w:val="0"/>
                <w:numId w:val="47"/>
              </w:numPr>
              <w:spacing w:before="0" w:after="0" w:line="240" w:lineRule="auto"/>
              <w:rPr>
                <w:rFonts w:eastAsia="Times New Roman" w:cs="Arial"/>
                <w:spacing w:val="-3"/>
                <w:sz w:val="20"/>
                <w:lang w:bidi="ar-SA"/>
              </w:rPr>
            </w:pPr>
            <w:r w:rsidRPr="00FE5E33">
              <w:rPr>
                <w:rFonts w:eastAsia="Times New Roman" w:cs="Arial"/>
                <w:spacing w:val="-3"/>
                <w:sz w:val="20"/>
                <w:lang w:bidi="ar-SA"/>
              </w:rPr>
              <w:t>Information sharing</w:t>
            </w:r>
          </w:p>
          <w:p w:rsidR="00B77068" w:rsidRPr="00FE5E33" w:rsidRDefault="00B77068" w:rsidP="00842C85">
            <w:pPr>
              <w:pStyle w:val="ListParagraph"/>
              <w:numPr>
                <w:ilvl w:val="0"/>
                <w:numId w:val="47"/>
              </w:numPr>
              <w:spacing w:before="0" w:after="0" w:line="240" w:lineRule="auto"/>
              <w:rPr>
                <w:rFonts w:eastAsia="Times New Roman" w:cs="Arial"/>
                <w:spacing w:val="-3"/>
                <w:sz w:val="20"/>
                <w:lang w:bidi="ar-SA"/>
              </w:rPr>
            </w:pPr>
            <w:r w:rsidRPr="00FE5E33">
              <w:rPr>
                <w:rFonts w:eastAsia="Times New Roman" w:cs="Arial"/>
                <w:spacing w:val="-3"/>
                <w:sz w:val="20"/>
                <w:lang w:bidi="ar-SA"/>
              </w:rPr>
              <w:t>Consultation</w:t>
            </w:r>
          </w:p>
          <w:p w:rsidR="00B77068" w:rsidRPr="00FE5E33" w:rsidRDefault="00B77068" w:rsidP="00842C85">
            <w:pPr>
              <w:pStyle w:val="ListParagraph"/>
              <w:numPr>
                <w:ilvl w:val="0"/>
                <w:numId w:val="47"/>
              </w:numPr>
              <w:spacing w:before="0" w:after="0" w:line="240" w:lineRule="auto"/>
              <w:rPr>
                <w:rFonts w:eastAsia="Times New Roman" w:cs="Arial"/>
                <w:spacing w:val="-3"/>
                <w:sz w:val="20"/>
                <w:lang w:bidi="ar-SA"/>
              </w:rPr>
            </w:pPr>
            <w:r w:rsidRPr="00FE5E33">
              <w:rPr>
                <w:rFonts w:eastAsia="Times New Roman" w:cs="Arial"/>
                <w:spacing w:val="-3"/>
                <w:sz w:val="20"/>
                <w:lang w:bidi="ar-SA"/>
              </w:rPr>
              <w:t>Supporting community initiatives and active participation</w:t>
            </w:r>
          </w:p>
        </w:tc>
        <w:tc>
          <w:tcPr>
            <w:tcW w:w="4303"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w:t>
            </w:r>
          </w:p>
        </w:tc>
      </w:tr>
      <w:tr w:rsidR="00B77068" w:rsidRPr="00FE5E33" w:rsidTr="00C64E97">
        <w:tc>
          <w:tcPr>
            <w:tcW w:w="4219"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Financial assistance and temporary housing</w:t>
            </w:r>
          </w:p>
        </w:tc>
        <w:tc>
          <w:tcPr>
            <w:tcW w:w="4303"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DHS, MRM</w:t>
            </w:r>
          </w:p>
        </w:tc>
      </w:tr>
      <w:tr w:rsidR="00B77068" w:rsidRPr="00FE5E33" w:rsidTr="00C64E97">
        <w:tc>
          <w:tcPr>
            <w:tcW w:w="4219" w:type="dxa"/>
            <w:shd w:val="clear" w:color="auto" w:fill="auto"/>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Start planning for PIA</w:t>
            </w:r>
          </w:p>
        </w:tc>
        <w:tc>
          <w:tcPr>
            <w:tcW w:w="4303" w:type="dxa"/>
            <w:shd w:val="clear" w:color="auto" w:fill="auto"/>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EMCG</w:t>
            </w:r>
          </w:p>
        </w:tc>
      </w:tr>
      <w:tr w:rsidR="00B77068" w:rsidRPr="00FE5E33" w:rsidTr="00C64E97">
        <w:tc>
          <w:tcPr>
            <w:tcW w:w="4219" w:type="dxa"/>
            <w:shd w:val="clear" w:color="auto" w:fill="D9D9D9" w:themeFill="background1" w:themeFillShade="D9"/>
          </w:tcPr>
          <w:p w:rsidR="00B77068" w:rsidRPr="00FE5E33" w:rsidRDefault="00B77068" w:rsidP="00C64E97">
            <w:pPr>
              <w:spacing w:before="0" w:after="0" w:line="240" w:lineRule="auto"/>
              <w:rPr>
                <w:rFonts w:eastAsia="Times New Roman" w:cs="Arial"/>
                <w:sz w:val="20"/>
                <w:lang w:eastAsia="en-AU" w:bidi="ar-SA"/>
              </w:rPr>
            </w:pPr>
            <w:r w:rsidRPr="00FE5E33">
              <w:rPr>
                <w:rFonts w:eastAsia="Times New Roman" w:cs="Arial"/>
                <w:sz w:val="20"/>
                <w:lang w:eastAsia="en-AU" w:bidi="ar-SA"/>
              </w:rPr>
              <w:t xml:space="preserve">Reinstatement of Community Access – road network initial contact with Vicroads on NDF requirements    </w:t>
            </w:r>
          </w:p>
          <w:p w:rsidR="00B77068" w:rsidRPr="00FE5E33" w:rsidRDefault="00B77068" w:rsidP="00842C85">
            <w:pPr>
              <w:pStyle w:val="ListParagraph"/>
              <w:numPr>
                <w:ilvl w:val="0"/>
                <w:numId w:val="49"/>
              </w:numPr>
              <w:spacing w:before="0" w:after="0" w:line="240" w:lineRule="auto"/>
              <w:rPr>
                <w:rFonts w:eastAsia="Times New Roman" w:cs="Arial"/>
                <w:sz w:val="20"/>
                <w:lang w:eastAsia="en-AU" w:bidi="ar-SA"/>
              </w:rPr>
            </w:pPr>
            <w:r w:rsidRPr="00FE5E33">
              <w:rPr>
                <w:rFonts w:eastAsia="Times New Roman" w:cs="Arial"/>
                <w:sz w:val="20"/>
                <w:lang w:eastAsia="en-AU" w:bidi="ar-SA"/>
              </w:rPr>
              <w:t>Scale of recovery</w:t>
            </w:r>
          </w:p>
          <w:p w:rsidR="00B77068" w:rsidRPr="00FE5E33" w:rsidRDefault="00B77068" w:rsidP="00842C85">
            <w:pPr>
              <w:pStyle w:val="ListParagraph"/>
              <w:numPr>
                <w:ilvl w:val="0"/>
                <w:numId w:val="49"/>
              </w:numPr>
              <w:spacing w:before="0" w:after="0" w:line="240" w:lineRule="auto"/>
              <w:rPr>
                <w:rFonts w:eastAsia="Times New Roman" w:cs="Arial"/>
                <w:sz w:val="20"/>
                <w:lang w:eastAsia="en-AU" w:bidi="ar-SA"/>
              </w:rPr>
            </w:pPr>
            <w:r w:rsidRPr="00FE5E33">
              <w:rPr>
                <w:rFonts w:eastAsia="Times New Roman" w:cs="Arial"/>
                <w:sz w:val="20"/>
                <w:lang w:eastAsia="en-AU" w:bidi="ar-SA"/>
              </w:rPr>
              <w:t>Development of recovery plan</w:t>
            </w:r>
          </w:p>
          <w:p w:rsidR="00B77068" w:rsidRPr="00FE5E33" w:rsidRDefault="00B77068" w:rsidP="00842C85">
            <w:pPr>
              <w:pStyle w:val="ListParagraph"/>
              <w:numPr>
                <w:ilvl w:val="0"/>
                <w:numId w:val="49"/>
              </w:numPr>
              <w:spacing w:before="0" w:after="0" w:line="240" w:lineRule="auto"/>
              <w:rPr>
                <w:rFonts w:eastAsia="Times New Roman" w:cs="Arial"/>
                <w:sz w:val="20"/>
                <w:lang w:eastAsia="en-AU" w:bidi="ar-SA"/>
              </w:rPr>
            </w:pPr>
            <w:r w:rsidRPr="00FE5E33">
              <w:rPr>
                <w:rFonts w:eastAsia="Times New Roman" w:cs="Arial"/>
                <w:sz w:val="20"/>
                <w:lang w:eastAsia="en-AU" w:bidi="ar-SA"/>
              </w:rPr>
              <w:t xml:space="preserve"> Initial estimated costs</w:t>
            </w:r>
          </w:p>
          <w:p w:rsidR="00B77068" w:rsidRPr="00FE5E33" w:rsidRDefault="00B77068" w:rsidP="00842C85">
            <w:pPr>
              <w:pStyle w:val="ListParagraph"/>
              <w:numPr>
                <w:ilvl w:val="0"/>
                <w:numId w:val="49"/>
              </w:numPr>
              <w:spacing w:before="0" w:after="150" w:line="240" w:lineRule="auto"/>
              <w:rPr>
                <w:rFonts w:eastAsia="Times New Roman" w:cs="Arial"/>
                <w:spacing w:val="-3"/>
                <w:sz w:val="20"/>
                <w:lang w:bidi="ar-SA"/>
              </w:rPr>
            </w:pPr>
            <w:r>
              <w:rPr>
                <w:rFonts w:eastAsia="Times New Roman" w:cs="Arial"/>
                <w:sz w:val="20"/>
                <w:lang w:eastAsia="en-AU" w:bidi="ar-SA"/>
              </w:rPr>
              <w:t>Approvals for NDF funding</w:t>
            </w:r>
            <w:r w:rsidRPr="00FE5E33">
              <w:rPr>
                <w:rFonts w:eastAsia="Times New Roman" w:cs="Arial"/>
                <w:sz w:val="20"/>
                <w:lang w:eastAsia="en-AU" w:bidi="ar-SA"/>
              </w:rPr>
              <w:t>            </w:t>
            </w:r>
          </w:p>
        </w:tc>
        <w:tc>
          <w:tcPr>
            <w:tcW w:w="4303" w:type="dxa"/>
            <w:shd w:val="clear" w:color="auto" w:fill="D9D9D9" w:themeFill="background1" w:themeFillShade="D9"/>
          </w:tcPr>
          <w:p w:rsidR="00B77068" w:rsidRDefault="00B77068" w:rsidP="00C64E97">
            <w:pPr>
              <w:spacing w:before="0" w:after="0" w:line="240" w:lineRule="auto"/>
              <w:rPr>
                <w:rFonts w:eastAsia="Times New Roman" w:cs="Arial"/>
                <w:sz w:val="20"/>
                <w:lang w:eastAsia="en-AU" w:bidi="ar-SA"/>
              </w:rPr>
            </w:pPr>
          </w:p>
          <w:p w:rsidR="00B77068" w:rsidRPr="00FE5E33" w:rsidRDefault="00B77068" w:rsidP="00C64E97">
            <w:pPr>
              <w:spacing w:before="0" w:after="0" w:line="240" w:lineRule="auto"/>
              <w:rPr>
                <w:rFonts w:eastAsia="Times New Roman" w:cs="Arial"/>
                <w:sz w:val="20"/>
                <w:lang w:eastAsia="en-AU" w:bidi="ar-SA"/>
              </w:rPr>
            </w:pPr>
            <w:r>
              <w:rPr>
                <w:rFonts w:eastAsia="Times New Roman" w:cs="Arial"/>
                <w:sz w:val="20"/>
                <w:lang w:eastAsia="en-AU" w:bidi="ar-SA"/>
              </w:rPr>
              <w:t>MIO</w:t>
            </w:r>
          </w:p>
          <w:p w:rsidR="00B77068" w:rsidRPr="00FE5E33" w:rsidRDefault="00B77068" w:rsidP="00C64E97">
            <w:pPr>
              <w:spacing w:before="0" w:after="0" w:line="240" w:lineRule="auto"/>
              <w:rPr>
                <w:rFonts w:eastAsia="Times New Roman" w:cs="Arial"/>
                <w:sz w:val="20"/>
                <w:lang w:eastAsia="en-AU" w:bidi="ar-SA"/>
              </w:rPr>
            </w:pPr>
          </w:p>
          <w:p w:rsidR="00B77068" w:rsidRPr="00FE5E33" w:rsidRDefault="00B77068" w:rsidP="00C64E97">
            <w:pPr>
              <w:spacing w:before="0" w:after="0" w:line="240" w:lineRule="auto"/>
              <w:rPr>
                <w:rFonts w:eastAsia="Times New Roman" w:cs="Arial"/>
                <w:sz w:val="20"/>
                <w:lang w:eastAsia="en-AU" w:bidi="ar-SA"/>
              </w:rPr>
            </w:pPr>
          </w:p>
          <w:p w:rsidR="00B77068" w:rsidRPr="00FE5E33" w:rsidRDefault="00B77068" w:rsidP="00C64E97">
            <w:pPr>
              <w:spacing w:before="0" w:after="0" w:line="240" w:lineRule="auto"/>
              <w:rPr>
                <w:rFonts w:eastAsia="Times New Roman" w:cs="Arial"/>
                <w:sz w:val="20"/>
                <w:lang w:eastAsia="en-AU" w:bidi="ar-SA"/>
              </w:rPr>
            </w:pPr>
          </w:p>
          <w:p w:rsidR="00B77068" w:rsidRPr="00FE5E33" w:rsidRDefault="00B77068" w:rsidP="00C64E97">
            <w:pPr>
              <w:spacing w:before="0" w:after="0" w:line="240" w:lineRule="auto"/>
              <w:rPr>
                <w:rFonts w:eastAsia="Times New Roman" w:cs="Arial"/>
                <w:sz w:val="20"/>
                <w:lang w:eastAsia="en-AU" w:bidi="ar-SA"/>
              </w:rPr>
            </w:pPr>
          </w:p>
          <w:p w:rsidR="00B77068" w:rsidRPr="00FE5E33" w:rsidRDefault="00B77068" w:rsidP="00C64E97">
            <w:pPr>
              <w:spacing w:before="0" w:after="0" w:line="240" w:lineRule="auto"/>
              <w:rPr>
                <w:rFonts w:eastAsia="Times New Roman" w:cs="Arial"/>
                <w:spacing w:val="-3"/>
                <w:sz w:val="20"/>
                <w:lang w:bidi="ar-SA"/>
              </w:rPr>
            </w:pPr>
            <w:r>
              <w:rPr>
                <w:rFonts w:eastAsia="Times New Roman" w:cs="Arial"/>
                <w:sz w:val="20"/>
                <w:lang w:eastAsia="en-AU" w:bidi="ar-SA"/>
              </w:rPr>
              <w:t>MIO</w:t>
            </w:r>
            <w:r w:rsidRPr="00FE5E33">
              <w:rPr>
                <w:rFonts w:eastAsia="Times New Roman" w:cs="Arial"/>
                <w:sz w:val="20"/>
                <w:lang w:eastAsia="en-AU" w:bidi="ar-SA"/>
              </w:rPr>
              <w:t xml:space="preserve"> &amp; G</w:t>
            </w:r>
            <w:r>
              <w:rPr>
                <w:rFonts w:eastAsia="Times New Roman" w:cs="Arial"/>
                <w:sz w:val="20"/>
                <w:lang w:eastAsia="en-AU" w:bidi="ar-SA"/>
              </w:rPr>
              <w:t xml:space="preserve">eneral Manager Infrastructure Development Services </w:t>
            </w:r>
            <w:r w:rsidRPr="00FE5E33">
              <w:rPr>
                <w:rFonts w:eastAsia="Times New Roman" w:cs="Arial"/>
                <w:sz w:val="20"/>
                <w:lang w:eastAsia="en-AU" w:bidi="ar-SA"/>
              </w:rPr>
              <w:t>&amp; M</w:t>
            </w:r>
            <w:r>
              <w:rPr>
                <w:rFonts w:eastAsia="Times New Roman" w:cs="Arial"/>
                <w:sz w:val="20"/>
                <w:lang w:eastAsia="en-AU" w:bidi="ar-SA"/>
              </w:rPr>
              <w:t xml:space="preserve">anager </w:t>
            </w:r>
            <w:r w:rsidRPr="00FE5E33">
              <w:rPr>
                <w:rFonts w:eastAsia="Times New Roman" w:cs="Arial"/>
                <w:sz w:val="20"/>
                <w:lang w:eastAsia="en-AU" w:bidi="ar-SA"/>
              </w:rPr>
              <w:t>B</w:t>
            </w:r>
            <w:r>
              <w:rPr>
                <w:rFonts w:eastAsia="Times New Roman" w:cs="Arial"/>
                <w:sz w:val="20"/>
                <w:lang w:eastAsia="en-AU" w:bidi="ar-SA"/>
              </w:rPr>
              <w:t>usiness Services</w:t>
            </w:r>
          </w:p>
        </w:tc>
      </w:tr>
    </w:tbl>
    <w:p w:rsidR="00794ED4" w:rsidRPr="00794ED4" w:rsidRDefault="00794ED4" w:rsidP="00B77068">
      <w:pPr>
        <w:spacing w:before="0" w:after="0" w:line="240" w:lineRule="auto"/>
        <w:rPr>
          <w:rFonts w:eastAsia="Times New Roman" w:cs="Arial"/>
          <w:b/>
          <w:spacing w:val="-3"/>
          <w:sz w:val="16"/>
          <w:szCs w:val="16"/>
          <w:lang w:bidi="ar-SA"/>
        </w:rPr>
      </w:pPr>
    </w:p>
    <w:p w:rsidR="00B77068" w:rsidRPr="000D3E7C" w:rsidRDefault="00B77068" w:rsidP="00B77068">
      <w:pPr>
        <w:spacing w:before="0" w:after="0" w:line="240" w:lineRule="auto"/>
        <w:rPr>
          <w:rFonts w:eastAsia="Times New Roman" w:cs="Arial"/>
          <w:b/>
          <w:spacing w:val="-3"/>
          <w:szCs w:val="24"/>
          <w:lang w:bidi="ar-SA"/>
        </w:rPr>
      </w:pPr>
      <w:r w:rsidRPr="000D3E7C">
        <w:rPr>
          <w:rFonts w:eastAsia="Times New Roman" w:cs="Arial"/>
          <w:b/>
          <w:spacing w:val="-3"/>
          <w:szCs w:val="24"/>
          <w:lang w:bidi="ar-SA"/>
        </w:rPr>
        <w:t>MEDIUM TERM (2-3 MONTHS)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4394"/>
      </w:tblGrid>
      <w:tr w:rsidR="00B77068" w:rsidRPr="00FE5E33" w:rsidTr="00C64E97">
        <w:tc>
          <w:tcPr>
            <w:tcW w:w="4219"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Activity</w:t>
            </w:r>
          </w:p>
        </w:tc>
        <w:tc>
          <w:tcPr>
            <w:tcW w:w="4394"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Responsibility</w:t>
            </w:r>
          </w:p>
        </w:tc>
      </w:tr>
      <w:tr w:rsidR="00B77068" w:rsidRPr="00FE5E33" w:rsidTr="00C64E97">
        <w:tc>
          <w:tcPr>
            <w:tcW w:w="4219"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 xml:space="preserve">Continue to implement community recovery plan </w:t>
            </w:r>
          </w:p>
          <w:p w:rsidR="00B77068" w:rsidRPr="00FE5E33" w:rsidRDefault="00B77068" w:rsidP="00C64E97">
            <w:pPr>
              <w:spacing w:before="0" w:after="0" w:line="240" w:lineRule="auto"/>
              <w:rPr>
                <w:rFonts w:eastAsia="Times New Roman" w:cs="Arial"/>
                <w:spacing w:val="-3"/>
                <w:sz w:val="20"/>
                <w:lang w:bidi="ar-SA"/>
              </w:rPr>
            </w:pPr>
          </w:p>
        </w:tc>
        <w:tc>
          <w:tcPr>
            <w:tcW w:w="4394"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 xml:space="preserve">MRM, CRC </w:t>
            </w:r>
          </w:p>
        </w:tc>
      </w:tr>
      <w:tr w:rsidR="00B77068" w:rsidRPr="00FE5E33" w:rsidTr="00C64E97">
        <w:tc>
          <w:tcPr>
            <w:tcW w:w="4219"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Commence planning for the development of a transition strategy to enable the timely and appropriate withdrawal of dedicated relief and recovery services and activities and transition to existing community support services.</w:t>
            </w:r>
          </w:p>
        </w:tc>
        <w:tc>
          <w:tcPr>
            <w:tcW w:w="4394"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 DHS, CRC</w:t>
            </w:r>
          </w:p>
        </w:tc>
      </w:tr>
      <w:tr w:rsidR="00B77068" w:rsidRPr="00FE5E33" w:rsidTr="00C64E97">
        <w:tc>
          <w:tcPr>
            <w:tcW w:w="4219" w:type="dxa"/>
            <w:shd w:val="clear" w:color="auto" w:fill="auto"/>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Conduct  PIA</w:t>
            </w:r>
          </w:p>
        </w:tc>
        <w:tc>
          <w:tcPr>
            <w:tcW w:w="4394" w:type="dxa"/>
            <w:shd w:val="clear" w:color="auto" w:fill="auto"/>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EMCG</w:t>
            </w:r>
          </w:p>
        </w:tc>
      </w:tr>
      <w:tr w:rsidR="00B77068" w:rsidRPr="00FE5E33" w:rsidTr="00C64E97">
        <w:tc>
          <w:tcPr>
            <w:tcW w:w="4219" w:type="dxa"/>
            <w:shd w:val="clear" w:color="auto" w:fill="auto"/>
          </w:tcPr>
          <w:p w:rsidR="00B77068" w:rsidRPr="008973FA" w:rsidRDefault="00B77068" w:rsidP="00842C85">
            <w:pPr>
              <w:pStyle w:val="ListParagraph"/>
              <w:numPr>
                <w:ilvl w:val="0"/>
                <w:numId w:val="50"/>
              </w:numPr>
              <w:spacing w:before="0" w:after="0" w:line="240" w:lineRule="auto"/>
              <w:ind w:left="426" w:hanging="284"/>
              <w:rPr>
                <w:rFonts w:eastAsia="Times New Roman" w:cs="Arial"/>
                <w:spacing w:val="-3"/>
                <w:sz w:val="20"/>
                <w:lang w:bidi="ar-SA"/>
              </w:rPr>
            </w:pPr>
            <w:r w:rsidRPr="008973FA">
              <w:rPr>
                <w:rFonts w:eastAsia="Times New Roman" w:cs="Arial"/>
                <w:spacing w:val="-3"/>
                <w:sz w:val="20"/>
                <w:lang w:bidi="ar-SA"/>
              </w:rPr>
              <w:t>Reinstatement of Community Access – road network (major events)</w:t>
            </w:r>
          </w:p>
          <w:p w:rsidR="00B77068" w:rsidRPr="008973FA" w:rsidRDefault="00B77068" w:rsidP="00842C85">
            <w:pPr>
              <w:pStyle w:val="ListParagraph"/>
              <w:numPr>
                <w:ilvl w:val="0"/>
                <w:numId w:val="50"/>
              </w:numPr>
              <w:spacing w:before="0" w:after="0" w:line="240" w:lineRule="auto"/>
              <w:ind w:left="426" w:hanging="284"/>
              <w:rPr>
                <w:rFonts w:eastAsia="Times New Roman" w:cs="Arial"/>
                <w:spacing w:val="-3"/>
                <w:sz w:val="20"/>
                <w:lang w:bidi="ar-SA"/>
              </w:rPr>
            </w:pPr>
            <w:r w:rsidRPr="008973FA">
              <w:rPr>
                <w:rFonts w:eastAsia="Times New Roman" w:cs="Arial"/>
                <w:spacing w:val="-3"/>
                <w:sz w:val="20"/>
                <w:lang w:bidi="ar-SA"/>
              </w:rPr>
              <w:t>Update and implementation of the Infrastructure Recovery Plan, Subject to Vic Roads Approval</w:t>
            </w:r>
          </w:p>
        </w:tc>
        <w:tc>
          <w:tcPr>
            <w:tcW w:w="4394" w:type="dxa"/>
            <w:shd w:val="clear" w:color="auto" w:fill="auto"/>
          </w:tcPr>
          <w:p w:rsidR="00B77068"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MIO</w:t>
            </w:r>
          </w:p>
          <w:p w:rsidR="00B77068" w:rsidRDefault="00B77068" w:rsidP="00C64E97">
            <w:pPr>
              <w:spacing w:before="0" w:after="0" w:line="240" w:lineRule="auto"/>
              <w:rPr>
                <w:rFonts w:eastAsia="Times New Roman" w:cs="Arial"/>
                <w:spacing w:val="-3"/>
                <w:sz w:val="20"/>
                <w:lang w:bidi="ar-SA"/>
              </w:rPr>
            </w:pPr>
          </w:p>
          <w:p w:rsidR="00B77068" w:rsidRPr="00FE5E33"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MIO</w:t>
            </w:r>
          </w:p>
        </w:tc>
      </w:tr>
    </w:tbl>
    <w:p w:rsidR="00794ED4" w:rsidRPr="00794ED4" w:rsidRDefault="00794ED4" w:rsidP="00B77068">
      <w:pPr>
        <w:spacing w:before="0" w:after="0" w:line="240" w:lineRule="auto"/>
        <w:rPr>
          <w:rFonts w:eastAsia="Times New Roman" w:cs="Arial"/>
          <w:b/>
          <w:spacing w:val="-3"/>
          <w:sz w:val="16"/>
          <w:szCs w:val="16"/>
          <w:lang w:bidi="ar-SA"/>
        </w:rPr>
      </w:pPr>
    </w:p>
    <w:p w:rsidR="00B77068" w:rsidRPr="000D3E7C" w:rsidRDefault="00B77068" w:rsidP="00B77068">
      <w:pPr>
        <w:spacing w:before="0" w:after="0" w:line="240" w:lineRule="auto"/>
        <w:rPr>
          <w:rFonts w:eastAsia="Times New Roman" w:cs="Arial"/>
          <w:b/>
          <w:spacing w:val="-3"/>
          <w:szCs w:val="24"/>
          <w:lang w:bidi="ar-SA"/>
        </w:rPr>
      </w:pPr>
      <w:r w:rsidRPr="000D3E7C">
        <w:rPr>
          <w:rFonts w:eastAsia="Times New Roman" w:cs="Arial"/>
          <w:b/>
          <w:spacing w:val="-3"/>
          <w:szCs w:val="24"/>
          <w:lang w:bidi="ar-SA"/>
        </w:rPr>
        <w:t>LONGTERM (MONTH 4 AND ONWARDS)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B77068" w:rsidRPr="00FE5E33" w:rsidTr="00C64E97">
        <w:tc>
          <w:tcPr>
            <w:tcW w:w="4261"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Activity</w:t>
            </w:r>
          </w:p>
        </w:tc>
        <w:tc>
          <w:tcPr>
            <w:tcW w:w="4261" w:type="dxa"/>
            <w:shd w:val="clear" w:color="auto" w:fill="808080" w:themeFill="background1" w:themeFillShade="80"/>
          </w:tcPr>
          <w:p w:rsidR="00B77068" w:rsidRPr="00FE5E33" w:rsidRDefault="00B77068" w:rsidP="00C64E97">
            <w:pPr>
              <w:spacing w:before="0" w:after="0" w:line="240" w:lineRule="auto"/>
              <w:rPr>
                <w:rFonts w:eastAsia="Times New Roman" w:cs="Arial"/>
                <w:b/>
                <w:spacing w:val="-3"/>
                <w:sz w:val="20"/>
                <w:lang w:bidi="ar-SA"/>
              </w:rPr>
            </w:pPr>
            <w:r w:rsidRPr="00FE5E33">
              <w:rPr>
                <w:rFonts w:eastAsia="Times New Roman" w:cs="Arial"/>
                <w:b/>
                <w:spacing w:val="-3"/>
                <w:sz w:val="20"/>
                <w:lang w:bidi="ar-SA"/>
              </w:rPr>
              <w:t>Responsibility</w:t>
            </w:r>
          </w:p>
        </w:tc>
      </w:tr>
      <w:tr w:rsidR="00B77068" w:rsidRPr="00FE5E33" w:rsidTr="00C64E97">
        <w:tc>
          <w:tcPr>
            <w:tcW w:w="4261"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Monitor, review and evaluate the community recovery plan</w:t>
            </w:r>
          </w:p>
        </w:tc>
        <w:tc>
          <w:tcPr>
            <w:tcW w:w="4261" w:type="dxa"/>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 CRC</w:t>
            </w:r>
          </w:p>
        </w:tc>
      </w:tr>
      <w:tr w:rsidR="00B77068" w:rsidRPr="00FE5E33" w:rsidTr="00C64E97">
        <w:tc>
          <w:tcPr>
            <w:tcW w:w="4261"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lastRenderedPageBreak/>
              <w:t>Continue the development of the transition strategy to support a seamless transition of recovery activities (council and support agencies) into core business. Community implementation of transition strategy.</w:t>
            </w:r>
          </w:p>
        </w:tc>
        <w:tc>
          <w:tcPr>
            <w:tcW w:w="4261" w:type="dxa"/>
            <w:shd w:val="clear" w:color="auto" w:fill="D9D9D9" w:themeFill="background1" w:themeFillShade="D9"/>
          </w:tcPr>
          <w:p w:rsidR="00B77068" w:rsidRPr="00FE5E33" w:rsidRDefault="00B77068" w:rsidP="00C64E97">
            <w:pPr>
              <w:spacing w:before="0" w:after="0" w:line="240" w:lineRule="auto"/>
              <w:rPr>
                <w:rFonts w:eastAsia="Times New Roman" w:cs="Arial"/>
                <w:spacing w:val="-3"/>
                <w:sz w:val="20"/>
                <w:lang w:bidi="ar-SA"/>
              </w:rPr>
            </w:pPr>
            <w:r w:rsidRPr="00FE5E33">
              <w:rPr>
                <w:rFonts w:eastAsia="Times New Roman" w:cs="Arial"/>
                <w:spacing w:val="-3"/>
                <w:sz w:val="20"/>
                <w:lang w:bidi="ar-SA"/>
              </w:rPr>
              <w:t>MRM, CRC</w:t>
            </w:r>
          </w:p>
        </w:tc>
      </w:tr>
      <w:tr w:rsidR="00B77068" w:rsidRPr="00FE5E33" w:rsidTr="00C64E97">
        <w:tc>
          <w:tcPr>
            <w:tcW w:w="4261" w:type="dxa"/>
            <w:shd w:val="clear" w:color="auto" w:fill="FFFFFF" w:themeFill="background1"/>
          </w:tcPr>
          <w:p w:rsidR="00B77068" w:rsidRPr="00FE5E33"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Update and Implementation of the Infrastructure Recovery Plan, subject to Vicroads approvals</w:t>
            </w:r>
          </w:p>
        </w:tc>
        <w:tc>
          <w:tcPr>
            <w:tcW w:w="4261" w:type="dxa"/>
            <w:shd w:val="clear" w:color="auto" w:fill="FFFFFF" w:themeFill="background1"/>
          </w:tcPr>
          <w:p w:rsidR="00B77068" w:rsidRPr="00FE5E33" w:rsidRDefault="00B77068" w:rsidP="00C64E97">
            <w:pPr>
              <w:spacing w:before="0" w:after="0" w:line="240" w:lineRule="auto"/>
              <w:rPr>
                <w:rFonts w:eastAsia="Times New Roman" w:cs="Arial"/>
                <w:spacing w:val="-3"/>
                <w:sz w:val="20"/>
                <w:lang w:bidi="ar-SA"/>
              </w:rPr>
            </w:pPr>
            <w:r>
              <w:rPr>
                <w:rFonts w:eastAsia="Times New Roman" w:cs="Arial"/>
                <w:spacing w:val="-3"/>
                <w:sz w:val="20"/>
                <w:lang w:bidi="ar-SA"/>
              </w:rPr>
              <w:t>MIO</w:t>
            </w:r>
          </w:p>
        </w:tc>
      </w:tr>
    </w:tbl>
    <w:p w:rsidR="00B77068" w:rsidRDefault="00B77068" w:rsidP="00794ED4">
      <w:pPr>
        <w:pStyle w:val="Heading3"/>
        <w:numPr>
          <w:ilvl w:val="2"/>
          <w:numId w:val="52"/>
        </w:numPr>
        <w:rPr>
          <w:rFonts w:eastAsia="Times New Roman"/>
          <w:lang w:bidi="ar-SA"/>
        </w:rPr>
      </w:pPr>
      <w:bookmarkStart w:id="201" w:name="_Toc412453810"/>
      <w:r>
        <w:rPr>
          <w:rFonts w:eastAsia="Times New Roman"/>
          <w:lang w:bidi="ar-SA"/>
        </w:rPr>
        <w:t>Escalation</w:t>
      </w:r>
      <w:bookmarkEnd w:id="201"/>
    </w:p>
    <w:p w:rsidR="00B77068" w:rsidRPr="000D3E7C" w:rsidRDefault="00B77068" w:rsidP="00220582">
      <w:pPr>
        <w:rPr>
          <w:rFonts w:eastAsia="Times New Roman" w:cs="Arial"/>
          <w:spacing w:val="-3"/>
          <w:szCs w:val="24"/>
          <w:lang w:bidi="ar-SA"/>
        </w:rPr>
      </w:pPr>
      <w:r w:rsidRPr="00220582">
        <w:t>Initial recovery management is undertaken at a municipal level. In the event that an emergency exceeds the capacity of Murrindindi Shire Council due to the</w:t>
      </w:r>
      <w:r w:rsidRPr="000D3E7C">
        <w:rPr>
          <w:rFonts w:eastAsia="Times New Roman" w:cs="Arial"/>
          <w:spacing w:val="-3"/>
          <w:szCs w:val="24"/>
          <w:lang w:bidi="ar-SA"/>
        </w:rPr>
        <w:t xml:space="preserve">: </w:t>
      </w:r>
    </w:p>
    <w:p w:rsidR="00B77068" w:rsidRPr="00C76083" w:rsidRDefault="00B77068" w:rsidP="00842C85">
      <w:pPr>
        <w:pStyle w:val="ListParagraph"/>
        <w:numPr>
          <w:ilvl w:val="0"/>
          <w:numId w:val="48"/>
        </w:numPr>
        <w:spacing w:before="0" w:after="0" w:line="240" w:lineRule="auto"/>
        <w:rPr>
          <w:rFonts w:eastAsia="Times New Roman" w:cs="Arial"/>
          <w:spacing w:val="-3"/>
          <w:szCs w:val="24"/>
          <w:lang w:bidi="ar-SA"/>
        </w:rPr>
      </w:pPr>
      <w:r w:rsidRPr="00C76083">
        <w:rPr>
          <w:rFonts w:eastAsia="Times New Roman" w:cs="Arial"/>
          <w:spacing w:val="-3"/>
          <w:szCs w:val="24"/>
          <w:lang w:bidi="ar-SA"/>
        </w:rPr>
        <w:t>Scale</w:t>
      </w:r>
    </w:p>
    <w:p w:rsidR="00B77068" w:rsidRPr="00C76083" w:rsidRDefault="00AC684F" w:rsidP="00842C85">
      <w:pPr>
        <w:pStyle w:val="ListParagraph"/>
        <w:numPr>
          <w:ilvl w:val="0"/>
          <w:numId w:val="48"/>
        </w:numPr>
        <w:spacing w:before="0" w:after="0" w:line="240" w:lineRule="auto"/>
        <w:rPr>
          <w:rFonts w:eastAsia="Times New Roman" w:cs="Arial"/>
          <w:spacing w:val="-3"/>
          <w:szCs w:val="24"/>
          <w:lang w:bidi="ar-SA"/>
        </w:rPr>
      </w:pPr>
      <w:r>
        <w:rPr>
          <w:rFonts w:eastAsia="Times New Roman" w:cs="Arial"/>
          <w:spacing w:val="-3"/>
          <w:szCs w:val="24"/>
          <w:lang w:bidi="ar-SA"/>
        </w:rPr>
        <w:t>Complexity</w:t>
      </w:r>
    </w:p>
    <w:p w:rsidR="00B77068" w:rsidRPr="00C76083" w:rsidRDefault="00B77068" w:rsidP="00842C85">
      <w:pPr>
        <w:pStyle w:val="ListParagraph"/>
        <w:numPr>
          <w:ilvl w:val="0"/>
          <w:numId w:val="48"/>
        </w:numPr>
        <w:spacing w:before="0" w:after="0" w:line="240" w:lineRule="auto"/>
        <w:rPr>
          <w:rFonts w:eastAsia="Times New Roman" w:cs="Arial"/>
          <w:spacing w:val="-3"/>
          <w:szCs w:val="24"/>
          <w:lang w:bidi="ar-SA"/>
        </w:rPr>
      </w:pPr>
      <w:r w:rsidRPr="00C76083">
        <w:rPr>
          <w:rFonts w:eastAsia="Times New Roman" w:cs="Arial"/>
          <w:spacing w:val="-3"/>
          <w:szCs w:val="24"/>
          <w:lang w:bidi="ar-SA"/>
        </w:rPr>
        <w:t xml:space="preserve">Geographic area </w:t>
      </w:r>
    </w:p>
    <w:p w:rsidR="00B77068" w:rsidRPr="00C76083" w:rsidRDefault="00B77068" w:rsidP="00842C85">
      <w:pPr>
        <w:pStyle w:val="ListParagraph"/>
        <w:numPr>
          <w:ilvl w:val="0"/>
          <w:numId w:val="48"/>
        </w:numPr>
        <w:spacing w:before="0" w:after="0" w:line="240" w:lineRule="auto"/>
        <w:rPr>
          <w:rFonts w:eastAsia="Times New Roman" w:cs="Arial"/>
          <w:spacing w:val="-3"/>
          <w:szCs w:val="24"/>
          <w:lang w:bidi="ar-SA"/>
        </w:rPr>
      </w:pPr>
      <w:r>
        <w:rPr>
          <w:rFonts w:eastAsia="Times New Roman" w:cs="Arial"/>
          <w:spacing w:val="-3"/>
          <w:szCs w:val="24"/>
          <w:lang w:bidi="ar-SA"/>
        </w:rPr>
        <w:t>Level of human impact</w:t>
      </w:r>
      <w:r w:rsidRPr="00C76083">
        <w:rPr>
          <w:rFonts w:eastAsia="Times New Roman" w:cs="Arial"/>
          <w:spacing w:val="-3"/>
          <w:szCs w:val="24"/>
          <w:lang w:bidi="ar-SA"/>
        </w:rPr>
        <w:t xml:space="preserve"> or</w:t>
      </w:r>
    </w:p>
    <w:p w:rsidR="00B77068" w:rsidRPr="00C76083" w:rsidRDefault="00B77068" w:rsidP="00842C85">
      <w:pPr>
        <w:pStyle w:val="ListParagraph"/>
        <w:numPr>
          <w:ilvl w:val="0"/>
          <w:numId w:val="48"/>
        </w:numPr>
        <w:spacing w:before="0" w:after="0" w:line="240" w:lineRule="auto"/>
        <w:rPr>
          <w:rFonts w:eastAsia="Times New Roman" w:cs="Arial"/>
          <w:spacing w:val="-3"/>
          <w:szCs w:val="24"/>
          <w:lang w:bidi="ar-SA"/>
        </w:rPr>
      </w:pPr>
      <w:r w:rsidRPr="00C76083">
        <w:rPr>
          <w:rFonts w:eastAsia="Times New Roman" w:cs="Arial"/>
          <w:spacing w:val="-3"/>
          <w:szCs w:val="24"/>
          <w:lang w:bidi="ar-SA"/>
        </w:rPr>
        <w:t>Dispersion of the affected population</w:t>
      </w:r>
    </w:p>
    <w:p w:rsidR="00B77068" w:rsidRPr="000D3E7C" w:rsidRDefault="00B77068" w:rsidP="00B77068">
      <w:pPr>
        <w:spacing w:before="0" w:after="0" w:line="240" w:lineRule="auto"/>
        <w:rPr>
          <w:rFonts w:eastAsia="Times New Roman" w:cs="Arial"/>
          <w:spacing w:val="-3"/>
          <w:szCs w:val="24"/>
          <w:lang w:bidi="ar-SA"/>
        </w:rPr>
      </w:pPr>
    </w:p>
    <w:p w:rsidR="00B77068" w:rsidRPr="000D3E7C" w:rsidRDefault="00B77068" w:rsidP="00B77068">
      <w:pPr>
        <w:spacing w:before="0" w:after="0" w:line="240" w:lineRule="auto"/>
        <w:rPr>
          <w:rFonts w:eastAsia="Times New Roman" w:cs="Arial"/>
          <w:spacing w:val="-3"/>
          <w:szCs w:val="24"/>
          <w:lang w:bidi="ar-SA"/>
        </w:rPr>
      </w:pPr>
      <w:r w:rsidRPr="000D3E7C">
        <w:rPr>
          <w:rFonts w:eastAsia="Times New Roman" w:cs="Arial"/>
          <w:spacing w:val="-3"/>
          <w:szCs w:val="24"/>
          <w:lang w:bidi="ar-SA"/>
        </w:rPr>
        <w:t>DHS will assume the role of co-ordinating agency for recovery at the regional and state levels.</w:t>
      </w:r>
    </w:p>
    <w:p w:rsidR="00B77068" w:rsidRDefault="00B77068" w:rsidP="00794ED4">
      <w:pPr>
        <w:pStyle w:val="Heading3"/>
        <w:numPr>
          <w:ilvl w:val="2"/>
          <w:numId w:val="52"/>
        </w:numPr>
        <w:rPr>
          <w:rFonts w:eastAsia="Times New Roman"/>
          <w:lang w:bidi="ar-SA"/>
        </w:rPr>
      </w:pPr>
      <w:bookmarkStart w:id="202" w:name="_Toc412453811"/>
      <w:r>
        <w:rPr>
          <w:rFonts w:eastAsia="Times New Roman"/>
          <w:lang w:bidi="ar-SA"/>
        </w:rPr>
        <w:t>Community Information and Briefing</w:t>
      </w:r>
      <w:bookmarkEnd w:id="202"/>
    </w:p>
    <w:p w:rsidR="00B77068" w:rsidRPr="000D3E7C" w:rsidRDefault="00B77068" w:rsidP="00635595">
      <w:pPr>
        <w:rPr>
          <w:rFonts w:eastAsia="Times New Roman"/>
          <w:lang w:bidi="ar-SA"/>
        </w:rPr>
      </w:pPr>
      <w:r w:rsidRPr="000D3E7C">
        <w:rPr>
          <w:rFonts w:eastAsia="Times New Roman"/>
          <w:lang w:bidi="ar-SA"/>
        </w:rPr>
        <w:t>Community information and briefing are vital components that assist in the recovery of emergency affected individuals and communities. Community information sessions will be conducted as soon as possible after an emergency in partnership with Vic</w:t>
      </w:r>
      <w:r>
        <w:rPr>
          <w:rFonts w:eastAsia="Times New Roman"/>
          <w:lang w:bidi="ar-SA"/>
        </w:rPr>
        <w:t>toria</w:t>
      </w:r>
      <w:r w:rsidRPr="000D3E7C">
        <w:rPr>
          <w:rFonts w:eastAsia="Times New Roman"/>
          <w:lang w:bidi="ar-SA"/>
        </w:rPr>
        <w:t xml:space="preserve"> Pol</w:t>
      </w:r>
      <w:r>
        <w:rPr>
          <w:rFonts w:eastAsia="Times New Roman"/>
          <w:lang w:bidi="ar-SA"/>
        </w:rPr>
        <w:t>ice,</w:t>
      </w:r>
      <w:r w:rsidRPr="000D3E7C">
        <w:rPr>
          <w:rFonts w:eastAsia="Times New Roman"/>
          <w:lang w:bidi="ar-SA"/>
        </w:rPr>
        <w:t xml:space="preserve"> CFA and SES.</w:t>
      </w:r>
    </w:p>
    <w:p w:rsidR="00B77068" w:rsidRPr="000D3E7C" w:rsidRDefault="00B77068" w:rsidP="00635595">
      <w:pPr>
        <w:rPr>
          <w:rFonts w:eastAsia="Times New Roman"/>
          <w:lang w:bidi="ar-SA"/>
        </w:rPr>
      </w:pPr>
      <w:r w:rsidRPr="000D3E7C">
        <w:rPr>
          <w:rFonts w:eastAsia="Times New Roman"/>
          <w:lang w:bidi="ar-SA"/>
        </w:rPr>
        <w:t>Th</w:t>
      </w:r>
      <w:r>
        <w:rPr>
          <w:rFonts w:eastAsia="Times New Roman"/>
          <w:lang w:bidi="ar-SA"/>
        </w:rPr>
        <w:t>e development of relevant and appropriate</w:t>
      </w:r>
      <w:r w:rsidRPr="000D3E7C">
        <w:rPr>
          <w:rFonts w:eastAsia="Times New Roman"/>
          <w:lang w:bidi="ar-SA"/>
        </w:rPr>
        <w:t xml:space="preserve"> community resources and activities empower the community and enhance their resilience, thereby assisting their recovery process.</w:t>
      </w:r>
    </w:p>
    <w:p w:rsidR="00B77068" w:rsidRDefault="00B77068" w:rsidP="00635595">
      <w:pPr>
        <w:rPr>
          <w:rFonts w:eastAsia="Times New Roman"/>
          <w:lang w:bidi="ar-SA"/>
        </w:rPr>
      </w:pPr>
      <w:r w:rsidRPr="000D3E7C">
        <w:rPr>
          <w:rFonts w:eastAsia="Times New Roman"/>
          <w:lang w:bidi="ar-SA"/>
        </w:rPr>
        <w:t>Murrindindi Shire Council will actively engage the community through a range of mechanisms including media releases, advertisements, newsletters, local radio (UGFM)</w:t>
      </w:r>
      <w:r>
        <w:rPr>
          <w:rFonts w:eastAsia="Times New Roman"/>
          <w:lang w:bidi="ar-SA"/>
        </w:rPr>
        <w:t xml:space="preserve">, </w:t>
      </w:r>
      <w:r w:rsidRPr="000D3E7C">
        <w:rPr>
          <w:rFonts w:eastAsia="Times New Roman"/>
          <w:lang w:bidi="ar-SA"/>
        </w:rPr>
        <w:t xml:space="preserve">Council website and local services networks. </w:t>
      </w:r>
    </w:p>
    <w:p w:rsidR="00B77068" w:rsidRDefault="00A323CA" w:rsidP="00794ED4">
      <w:pPr>
        <w:pStyle w:val="Heading3"/>
        <w:numPr>
          <w:ilvl w:val="2"/>
          <w:numId w:val="52"/>
        </w:numPr>
        <w:rPr>
          <w:rFonts w:eastAsia="Times New Roman"/>
          <w:lang w:bidi="ar-SA"/>
        </w:rPr>
      </w:pPr>
      <w:bookmarkStart w:id="203" w:name="_Toc412453812"/>
      <w:r>
        <w:rPr>
          <w:rFonts w:eastAsia="Times New Roman"/>
          <w:lang w:bidi="ar-SA"/>
        </w:rPr>
        <w:t>Initial Impact Assessment (I</w:t>
      </w:r>
      <w:r w:rsidR="00B77068">
        <w:rPr>
          <w:rFonts w:eastAsia="Times New Roman"/>
          <w:lang w:bidi="ar-SA"/>
        </w:rPr>
        <w:t>IA)</w:t>
      </w:r>
      <w:bookmarkEnd w:id="203"/>
    </w:p>
    <w:p w:rsidR="00B77068" w:rsidRDefault="00B77068" w:rsidP="00635595">
      <w:pPr>
        <w:rPr>
          <w:rFonts w:eastAsia="Times New Roman"/>
          <w:lang w:bidi="ar-SA"/>
        </w:rPr>
      </w:pPr>
      <w:r>
        <w:rPr>
          <w:rFonts w:eastAsia="Times New Roman"/>
          <w:lang w:bidi="ar-SA"/>
        </w:rPr>
        <w:t xml:space="preserve">An </w:t>
      </w:r>
      <w:r w:rsidR="00A323CA">
        <w:rPr>
          <w:rFonts w:eastAsia="Times New Roman"/>
          <w:lang w:bidi="ar-SA"/>
        </w:rPr>
        <w:t>I</w:t>
      </w:r>
      <w:r>
        <w:rPr>
          <w:rFonts w:eastAsia="Times New Roman"/>
          <w:lang w:bidi="ar-SA"/>
        </w:rPr>
        <w:t xml:space="preserve">IA </w:t>
      </w:r>
      <w:r w:rsidRPr="000D3E7C">
        <w:rPr>
          <w:rFonts w:eastAsia="Times New Roman"/>
          <w:lang w:bidi="ar-SA"/>
        </w:rPr>
        <w:t xml:space="preserve">is an initial appraisal of the extent of damage, disruption and breakdown to the community and its infrastructure resulting from the emergency or disaster. The information is provided to the MECC to enable the </w:t>
      </w:r>
      <w:r>
        <w:rPr>
          <w:rFonts w:eastAsia="Times New Roman"/>
          <w:lang w:bidi="ar-SA"/>
        </w:rPr>
        <w:t>EMCG</w:t>
      </w:r>
      <w:r w:rsidRPr="000D3E7C">
        <w:rPr>
          <w:rFonts w:eastAsia="Times New Roman"/>
          <w:lang w:bidi="ar-SA"/>
        </w:rPr>
        <w:t xml:space="preserve"> to plan for current and future response and recovery activities. </w:t>
      </w:r>
    </w:p>
    <w:p w:rsidR="00164AE5" w:rsidRPr="000D3E7C" w:rsidRDefault="00164AE5" w:rsidP="00635595">
      <w:pPr>
        <w:rPr>
          <w:rFonts w:eastAsia="Times New Roman"/>
          <w:lang w:bidi="ar-SA"/>
        </w:rPr>
      </w:pPr>
      <w:r>
        <w:rPr>
          <w:rFonts w:eastAsia="Times New Roman"/>
          <w:lang w:bidi="ar-SA"/>
        </w:rPr>
        <w:t xml:space="preserve">Further detail and explanation of </w:t>
      </w:r>
      <w:r w:rsidR="00A323CA">
        <w:rPr>
          <w:rFonts w:eastAsia="Times New Roman"/>
          <w:lang w:bidi="ar-SA"/>
        </w:rPr>
        <w:t>I</w:t>
      </w:r>
      <w:r>
        <w:rPr>
          <w:rFonts w:eastAsia="Times New Roman"/>
          <w:lang w:bidi="ar-SA"/>
        </w:rPr>
        <w:t>IA is included in</w:t>
      </w:r>
      <w:r w:rsidR="00A323CA">
        <w:rPr>
          <w:rFonts w:eastAsia="Times New Roman"/>
          <w:lang w:bidi="ar-SA"/>
        </w:rPr>
        <w:t xml:space="preserve"> Section 5.13.2 and</w:t>
      </w:r>
      <w:r>
        <w:rPr>
          <w:rFonts w:eastAsia="Times New Roman"/>
          <w:lang w:bidi="ar-SA"/>
        </w:rPr>
        <w:t xml:space="preserve"> the Murrindindi Shire Recovery Plan.</w:t>
      </w:r>
    </w:p>
    <w:p w:rsidR="00B77068" w:rsidRDefault="00B77068" w:rsidP="00794ED4">
      <w:pPr>
        <w:pStyle w:val="Heading3"/>
        <w:numPr>
          <w:ilvl w:val="2"/>
          <w:numId w:val="52"/>
        </w:numPr>
        <w:rPr>
          <w:rFonts w:eastAsia="Times New Roman"/>
          <w:lang w:bidi="ar-SA"/>
        </w:rPr>
      </w:pPr>
      <w:bookmarkStart w:id="204" w:name="_Toc412453813"/>
      <w:r>
        <w:rPr>
          <w:rFonts w:eastAsia="Times New Roman"/>
          <w:lang w:bidi="ar-SA"/>
        </w:rPr>
        <w:t>Post Impact Assessment (PIA)</w:t>
      </w:r>
      <w:bookmarkEnd w:id="204"/>
    </w:p>
    <w:p w:rsidR="00B77068" w:rsidRPr="000D3E7C" w:rsidRDefault="00B77068" w:rsidP="00635595">
      <w:pPr>
        <w:rPr>
          <w:rFonts w:eastAsia="Times New Roman"/>
          <w:lang w:bidi="ar-SA"/>
        </w:rPr>
      </w:pPr>
      <w:r w:rsidRPr="000D3E7C">
        <w:rPr>
          <w:rFonts w:eastAsia="Times New Roman"/>
          <w:lang w:bidi="ar-SA"/>
        </w:rPr>
        <w:t xml:space="preserve">A </w:t>
      </w:r>
      <w:r>
        <w:rPr>
          <w:rFonts w:eastAsia="Times New Roman"/>
          <w:lang w:bidi="ar-SA"/>
        </w:rPr>
        <w:t>PIA</w:t>
      </w:r>
      <w:r w:rsidRPr="000D3E7C">
        <w:rPr>
          <w:rFonts w:eastAsia="Times New Roman"/>
          <w:lang w:bidi="ar-SA"/>
        </w:rPr>
        <w:t xml:space="preserve"> draws upon information gathered from the </w:t>
      </w:r>
      <w:r w:rsidR="00A323CA">
        <w:rPr>
          <w:rFonts w:eastAsia="Times New Roman"/>
          <w:lang w:bidi="ar-SA"/>
        </w:rPr>
        <w:t>I</w:t>
      </w:r>
      <w:r>
        <w:rPr>
          <w:rFonts w:eastAsia="Times New Roman"/>
          <w:lang w:bidi="ar-SA"/>
        </w:rPr>
        <w:t>IA</w:t>
      </w:r>
      <w:r w:rsidRPr="000D3E7C">
        <w:rPr>
          <w:rFonts w:eastAsia="Times New Roman"/>
          <w:lang w:bidi="ar-SA"/>
        </w:rPr>
        <w:t xml:space="preserve"> and is an appraisal of the extent of damage, disruption and breakdown to the community and its infrastructure resulting from the emergency or disaster.</w:t>
      </w:r>
    </w:p>
    <w:p w:rsidR="00B77068" w:rsidRPr="000D3E7C" w:rsidRDefault="00B77068" w:rsidP="00635595">
      <w:pPr>
        <w:rPr>
          <w:rFonts w:eastAsia="Times New Roman"/>
          <w:lang w:bidi="ar-SA"/>
        </w:rPr>
      </w:pPr>
      <w:r w:rsidRPr="000D3E7C">
        <w:rPr>
          <w:rFonts w:eastAsia="Times New Roman"/>
          <w:lang w:bidi="ar-SA"/>
        </w:rPr>
        <w:lastRenderedPageBreak/>
        <w:t>To facilitate this process the MRM, MERO, deputies and service agen</w:t>
      </w:r>
      <w:r>
        <w:rPr>
          <w:rFonts w:eastAsia="Times New Roman"/>
          <w:lang w:bidi="ar-SA"/>
        </w:rPr>
        <w:t>cies will as early as practical:</w:t>
      </w:r>
    </w:p>
    <w:p w:rsidR="00B77068" w:rsidRPr="000D3E7C" w:rsidRDefault="00B77068" w:rsidP="00842C85">
      <w:pPr>
        <w:numPr>
          <w:ilvl w:val="0"/>
          <w:numId w:val="42"/>
        </w:numPr>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Survey the extent of damage and evaluate financial and material needs;</w:t>
      </w:r>
    </w:p>
    <w:p w:rsidR="00B77068" w:rsidRPr="000D3E7C" w:rsidRDefault="00B77068" w:rsidP="00842C85">
      <w:pPr>
        <w:numPr>
          <w:ilvl w:val="0"/>
          <w:numId w:val="42"/>
        </w:numPr>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Provide a priority listing to assist agencies in the performance of their functions to address community needs;</w:t>
      </w:r>
    </w:p>
    <w:p w:rsidR="00B77068" w:rsidRPr="000D3E7C" w:rsidRDefault="00B77068" w:rsidP="00842C85">
      <w:pPr>
        <w:numPr>
          <w:ilvl w:val="0"/>
          <w:numId w:val="42"/>
        </w:numPr>
        <w:spacing w:before="0" w:after="0" w:line="240" w:lineRule="auto"/>
        <w:jc w:val="both"/>
        <w:rPr>
          <w:rFonts w:eastAsia="Times New Roman" w:cs="Arial"/>
          <w:spacing w:val="-3"/>
          <w:szCs w:val="24"/>
          <w:lang w:bidi="ar-SA"/>
        </w:rPr>
      </w:pPr>
      <w:r w:rsidRPr="000D3E7C">
        <w:rPr>
          <w:rFonts w:eastAsia="Times New Roman" w:cs="Arial"/>
          <w:spacing w:val="-3"/>
          <w:szCs w:val="24"/>
          <w:lang w:bidi="ar-SA"/>
        </w:rPr>
        <w:t>Monitor the acquisition and application of financial and material aid provided or required during the recovery period</w:t>
      </w:r>
    </w:p>
    <w:p w:rsidR="00164AE5" w:rsidRPr="000D3E7C" w:rsidRDefault="00164AE5" w:rsidP="00164AE5">
      <w:pPr>
        <w:rPr>
          <w:rFonts w:eastAsia="Times New Roman"/>
          <w:lang w:bidi="ar-SA"/>
        </w:rPr>
      </w:pPr>
      <w:r>
        <w:rPr>
          <w:rFonts w:eastAsia="Times New Roman"/>
          <w:lang w:bidi="ar-SA"/>
        </w:rPr>
        <w:t>Further detail on the operational requirements of PIA is included in</w:t>
      </w:r>
      <w:r w:rsidR="00A323CA">
        <w:rPr>
          <w:rFonts w:eastAsia="Times New Roman"/>
          <w:lang w:bidi="ar-SA"/>
        </w:rPr>
        <w:t xml:space="preserve"> section 5.13.3 and</w:t>
      </w:r>
      <w:r>
        <w:rPr>
          <w:rFonts w:eastAsia="Times New Roman"/>
          <w:lang w:bidi="ar-SA"/>
        </w:rPr>
        <w:t xml:space="preserve"> the Murrindindi Shire Recovery Plan.</w:t>
      </w:r>
    </w:p>
    <w:p w:rsidR="00B77068" w:rsidRDefault="00B77068" w:rsidP="00B77068"/>
    <w:p w:rsidR="00B77068" w:rsidRDefault="00B77068">
      <w:pPr>
        <w:spacing w:before="200" w:after="200"/>
        <w:rPr>
          <w:rFonts w:eastAsia="Times New Roman" w:cs="Arial"/>
          <w:spacing w:val="-3"/>
          <w:szCs w:val="24"/>
          <w:lang w:bidi="ar-SA"/>
        </w:rPr>
      </w:pPr>
      <w:r>
        <w:rPr>
          <w:rFonts w:eastAsia="Times New Roman" w:cs="Arial"/>
          <w:spacing w:val="-3"/>
          <w:szCs w:val="24"/>
          <w:lang w:bidi="ar-SA"/>
        </w:rPr>
        <w:br w:type="page"/>
      </w:r>
    </w:p>
    <w:p w:rsidR="00B77068" w:rsidRPr="00693C74" w:rsidRDefault="00B77068" w:rsidP="00794ED4">
      <w:pPr>
        <w:pStyle w:val="Heading1"/>
        <w:numPr>
          <w:ilvl w:val="0"/>
          <w:numId w:val="52"/>
        </w:numPr>
        <w:rPr>
          <w:rFonts w:eastAsia="Times New Roman"/>
          <w:lang w:bidi="ar-SA"/>
        </w:rPr>
      </w:pPr>
      <w:bookmarkStart w:id="205" w:name="_Toc412453814"/>
      <w:r>
        <w:rPr>
          <w:rFonts w:eastAsia="Times New Roman"/>
          <w:caps w:val="0"/>
          <w:lang w:bidi="ar-SA"/>
        </w:rPr>
        <w:lastRenderedPageBreak/>
        <w:t>ANCILLARY ARRANGEMENTS</w:t>
      </w:r>
      <w:bookmarkEnd w:id="205"/>
    </w:p>
    <w:p w:rsidR="000B2A1E" w:rsidRDefault="000B2A1E" w:rsidP="00794ED4">
      <w:pPr>
        <w:pStyle w:val="Heading2"/>
        <w:numPr>
          <w:ilvl w:val="1"/>
          <w:numId w:val="52"/>
        </w:numPr>
      </w:pPr>
      <w:bookmarkStart w:id="206" w:name="_Toc412453815"/>
      <w:r>
        <w:t>Financial Arrangements for Mitigation</w:t>
      </w:r>
      <w:bookmarkEnd w:id="206"/>
    </w:p>
    <w:p w:rsidR="000B2A1E" w:rsidRDefault="000B2A1E" w:rsidP="00635595">
      <w:pPr>
        <w:rPr>
          <w:lang w:bidi="ar-SA"/>
        </w:rPr>
      </w:pPr>
      <w:r>
        <w:rPr>
          <w:lang w:bidi="ar-SA"/>
        </w:rPr>
        <w:t xml:space="preserve">Appendix 1 Part 8 of the </w:t>
      </w:r>
      <w:r w:rsidRPr="005C042D">
        <w:rPr>
          <w:lang w:bidi="ar-SA"/>
        </w:rPr>
        <w:t>Emergency Management Manual Victoria</w:t>
      </w:r>
      <w:r>
        <w:rPr>
          <w:lang w:bidi="ar-SA"/>
        </w:rPr>
        <w:t xml:space="preserve"> summarises the major</w:t>
      </w:r>
      <w:r w:rsidR="00026F2B">
        <w:rPr>
          <w:lang w:bidi="ar-SA"/>
        </w:rPr>
        <w:t xml:space="preserve"> </w:t>
      </w:r>
      <w:r>
        <w:rPr>
          <w:lang w:bidi="ar-SA"/>
        </w:rPr>
        <w:t>funding programs which can be accessed for prevention and mitigation purposes. Most are</w:t>
      </w:r>
      <w:r w:rsidR="00026F2B">
        <w:rPr>
          <w:lang w:bidi="ar-SA"/>
        </w:rPr>
        <w:t xml:space="preserve"> </w:t>
      </w:r>
      <w:r>
        <w:rPr>
          <w:lang w:bidi="ar-SA"/>
        </w:rPr>
        <w:t>offered on a cost-sharing basis, typically one-third local agency</w:t>
      </w:r>
      <w:r w:rsidR="00026F2B">
        <w:rPr>
          <w:lang w:bidi="ar-SA"/>
        </w:rPr>
        <w:t xml:space="preserve">, one-third State and one-third </w:t>
      </w:r>
      <w:r>
        <w:rPr>
          <w:lang w:bidi="ar-SA"/>
        </w:rPr>
        <w:t>Commonwealth. Some projects may be funde</w:t>
      </w:r>
      <w:r w:rsidR="00026F2B">
        <w:rPr>
          <w:lang w:bidi="ar-SA"/>
        </w:rPr>
        <w:t xml:space="preserve">d on a 50:50 basis by State and </w:t>
      </w:r>
      <w:r>
        <w:rPr>
          <w:lang w:bidi="ar-SA"/>
        </w:rPr>
        <w:t>Commonwealth.</w:t>
      </w:r>
    </w:p>
    <w:p w:rsidR="000B2A1E" w:rsidRDefault="000B2A1E" w:rsidP="00635595">
      <w:pPr>
        <w:rPr>
          <w:lang w:bidi="ar-SA"/>
        </w:rPr>
      </w:pPr>
      <w:r>
        <w:rPr>
          <w:lang w:bidi="ar-SA"/>
        </w:rPr>
        <w:t>Please note that all programs are subject to the eligibility criteria specific to that program and</w:t>
      </w:r>
      <w:r w:rsidR="00026F2B">
        <w:rPr>
          <w:lang w:bidi="ar-SA"/>
        </w:rPr>
        <w:t xml:space="preserve"> </w:t>
      </w:r>
      <w:r>
        <w:rPr>
          <w:lang w:bidi="ar-SA"/>
        </w:rPr>
        <w:t>there is generally an assessment panel at both the State an</w:t>
      </w:r>
      <w:r w:rsidR="00026F2B">
        <w:rPr>
          <w:lang w:bidi="ar-SA"/>
        </w:rPr>
        <w:t xml:space="preserve">d Commonwealth levels that will </w:t>
      </w:r>
      <w:r>
        <w:rPr>
          <w:lang w:bidi="ar-SA"/>
        </w:rPr>
        <w:t>make either recommendations or final decisions on projects</w:t>
      </w:r>
    </w:p>
    <w:p w:rsidR="00A82AC9" w:rsidRDefault="00A82AC9" w:rsidP="00794ED4">
      <w:pPr>
        <w:pStyle w:val="Heading2"/>
        <w:numPr>
          <w:ilvl w:val="1"/>
          <w:numId w:val="52"/>
        </w:numPr>
      </w:pPr>
      <w:bookmarkStart w:id="207" w:name="_Toc412453816"/>
      <w:r>
        <w:t>Financial Arrangements For Response and Recovery</w:t>
      </w:r>
      <w:bookmarkEnd w:id="207"/>
    </w:p>
    <w:p w:rsidR="000B2A1E" w:rsidRDefault="000B2A1E" w:rsidP="000B2A1E">
      <w:pPr>
        <w:rPr>
          <w:rFonts w:cs="Arial"/>
          <w:szCs w:val="22"/>
          <w:lang w:bidi="ar-SA"/>
        </w:rPr>
      </w:pPr>
      <w:r>
        <w:rPr>
          <w:rFonts w:cs="Arial"/>
          <w:szCs w:val="22"/>
          <w:lang w:bidi="ar-SA"/>
        </w:rPr>
        <w:t>The following summarises financial responsibilities for expen</w:t>
      </w:r>
      <w:r w:rsidR="00026F2B">
        <w:rPr>
          <w:rFonts w:cs="Arial"/>
          <w:szCs w:val="22"/>
          <w:lang w:bidi="ar-SA"/>
        </w:rPr>
        <w:t xml:space="preserve">diture on response and recovery </w:t>
      </w:r>
      <w:r>
        <w:rPr>
          <w:rFonts w:cs="Arial"/>
          <w:szCs w:val="22"/>
          <w:lang w:bidi="ar-SA"/>
        </w:rPr>
        <w:t>activities. As a general rule, whichever agency originates the re</w:t>
      </w:r>
      <w:r w:rsidR="00026F2B">
        <w:rPr>
          <w:rFonts w:cs="Arial"/>
          <w:szCs w:val="22"/>
          <w:lang w:bidi="ar-SA"/>
        </w:rPr>
        <w:t xml:space="preserve">quest for the resources will be </w:t>
      </w:r>
      <w:r>
        <w:rPr>
          <w:rFonts w:cs="Arial"/>
          <w:szCs w:val="22"/>
          <w:lang w:bidi="ar-SA"/>
        </w:rPr>
        <w:t>responsible for all costs.</w:t>
      </w:r>
    </w:p>
    <w:p w:rsidR="00026F2B" w:rsidRPr="00857D65" w:rsidRDefault="00026F2B" w:rsidP="00794ED4">
      <w:pPr>
        <w:pStyle w:val="Heading3"/>
        <w:numPr>
          <w:ilvl w:val="2"/>
          <w:numId w:val="52"/>
        </w:numPr>
        <w:rPr>
          <w:rFonts w:eastAsia="Times New Roman"/>
          <w:lang w:bidi="ar-SA"/>
        </w:rPr>
      </w:pPr>
      <w:bookmarkStart w:id="208" w:name="_Toc412453817"/>
      <w:r>
        <w:rPr>
          <w:rFonts w:eastAsia="Times New Roman"/>
          <w:lang w:bidi="ar-SA"/>
        </w:rPr>
        <w:t>Emergency Payment Responsibilities</w:t>
      </w:r>
      <w:bookmarkEnd w:id="208"/>
    </w:p>
    <w:p w:rsidR="00026F2B" w:rsidRDefault="000B2A1E" w:rsidP="00842C85">
      <w:pPr>
        <w:pStyle w:val="ListParagraph"/>
        <w:numPr>
          <w:ilvl w:val="0"/>
          <w:numId w:val="51"/>
        </w:numPr>
        <w:rPr>
          <w:rFonts w:cs="Arial"/>
          <w:szCs w:val="22"/>
          <w:lang w:bidi="ar-SA"/>
        </w:rPr>
      </w:pPr>
      <w:r w:rsidRPr="00026F2B">
        <w:rPr>
          <w:rFonts w:cs="Arial"/>
          <w:szCs w:val="22"/>
          <w:lang w:bidi="ar-SA"/>
        </w:rPr>
        <w:t xml:space="preserve">Where an agency’s expenditure is in order to </w:t>
      </w:r>
      <w:r w:rsidR="00E26FD9" w:rsidRPr="00026F2B">
        <w:rPr>
          <w:rFonts w:cs="Arial"/>
          <w:szCs w:val="22"/>
          <w:lang w:bidi="ar-SA"/>
        </w:rPr>
        <w:t>fulfil</w:t>
      </w:r>
      <w:r w:rsidRPr="00026F2B">
        <w:rPr>
          <w:rFonts w:cs="Arial"/>
          <w:szCs w:val="22"/>
          <w:lang w:bidi="ar-SA"/>
        </w:rPr>
        <w:t xml:space="preserve"> its own responsibilities, that agency is</w:t>
      </w:r>
      <w:r w:rsidR="00026F2B" w:rsidRPr="00026F2B">
        <w:rPr>
          <w:rFonts w:cs="Arial"/>
          <w:szCs w:val="22"/>
          <w:lang w:bidi="ar-SA"/>
        </w:rPr>
        <w:t xml:space="preserve"> </w:t>
      </w:r>
      <w:r w:rsidR="00026F2B">
        <w:rPr>
          <w:rFonts w:cs="Arial"/>
          <w:szCs w:val="22"/>
          <w:lang w:bidi="ar-SA"/>
        </w:rPr>
        <w:t>responsible for the cost</w:t>
      </w:r>
    </w:p>
    <w:p w:rsidR="00026F2B" w:rsidRDefault="000B2A1E" w:rsidP="00842C85">
      <w:pPr>
        <w:pStyle w:val="ListParagraph"/>
        <w:numPr>
          <w:ilvl w:val="0"/>
          <w:numId w:val="51"/>
        </w:numPr>
        <w:rPr>
          <w:rFonts w:cs="Arial"/>
          <w:szCs w:val="22"/>
          <w:lang w:bidi="ar-SA"/>
        </w:rPr>
      </w:pPr>
      <w:r w:rsidRPr="00026F2B">
        <w:rPr>
          <w:rFonts w:cs="Arial"/>
          <w:szCs w:val="22"/>
          <w:lang w:bidi="ar-SA"/>
        </w:rPr>
        <w:t xml:space="preserve">Where one agency requests services and supplies in order to </w:t>
      </w:r>
      <w:r w:rsidR="00E26FD9" w:rsidRPr="00026F2B">
        <w:rPr>
          <w:rFonts w:cs="Arial"/>
          <w:szCs w:val="22"/>
          <w:lang w:bidi="ar-SA"/>
        </w:rPr>
        <w:t>fulfil</w:t>
      </w:r>
      <w:r w:rsidRPr="00026F2B">
        <w:rPr>
          <w:rFonts w:cs="Arial"/>
          <w:szCs w:val="22"/>
          <w:lang w:bidi="ar-SA"/>
        </w:rPr>
        <w:t xml:space="preserve"> its own</w:t>
      </w:r>
      <w:r w:rsidR="00026F2B" w:rsidRPr="00026F2B">
        <w:rPr>
          <w:rFonts w:cs="Arial"/>
          <w:szCs w:val="22"/>
          <w:lang w:bidi="ar-SA"/>
        </w:rPr>
        <w:t xml:space="preserve"> </w:t>
      </w:r>
      <w:r w:rsidRPr="00026F2B">
        <w:rPr>
          <w:rFonts w:cs="Arial"/>
          <w:szCs w:val="22"/>
          <w:lang w:bidi="ar-SA"/>
        </w:rPr>
        <w:t>responsibilities as articulated in plans, that agency is responsible for costs incurre</w:t>
      </w:r>
      <w:r w:rsidR="00026F2B" w:rsidRPr="00026F2B">
        <w:rPr>
          <w:rFonts w:cs="Arial"/>
          <w:szCs w:val="22"/>
          <w:lang w:bidi="ar-SA"/>
        </w:rPr>
        <w:t>d</w:t>
      </w:r>
    </w:p>
    <w:p w:rsidR="00026F2B" w:rsidRDefault="000B2A1E" w:rsidP="00842C85">
      <w:pPr>
        <w:pStyle w:val="ListParagraph"/>
        <w:numPr>
          <w:ilvl w:val="0"/>
          <w:numId w:val="51"/>
        </w:numPr>
        <w:rPr>
          <w:rFonts w:cs="Arial"/>
          <w:szCs w:val="22"/>
          <w:lang w:bidi="ar-SA"/>
        </w:rPr>
      </w:pPr>
      <w:r w:rsidRPr="00026F2B">
        <w:rPr>
          <w:rFonts w:cs="Arial"/>
          <w:szCs w:val="22"/>
          <w:lang w:bidi="ar-SA"/>
        </w:rPr>
        <w:t>When a control agency requests services and supplies (for example, catering) on behalf</w:t>
      </w:r>
      <w:r w:rsidR="00026F2B" w:rsidRPr="00026F2B">
        <w:rPr>
          <w:rFonts w:cs="Arial"/>
          <w:szCs w:val="22"/>
          <w:lang w:bidi="ar-SA"/>
        </w:rPr>
        <w:t xml:space="preserve"> </w:t>
      </w:r>
      <w:r w:rsidRPr="00026F2B">
        <w:rPr>
          <w:rFonts w:cs="Arial"/>
          <w:szCs w:val="22"/>
          <w:lang w:bidi="ar-SA"/>
        </w:rPr>
        <w:t>of a number of supporting agencies, the control agency will be responsible for costs</w:t>
      </w:r>
      <w:r w:rsidR="00026F2B" w:rsidRPr="00026F2B">
        <w:rPr>
          <w:rFonts w:cs="Arial"/>
          <w:szCs w:val="22"/>
          <w:lang w:bidi="ar-SA"/>
        </w:rPr>
        <w:t xml:space="preserve"> incurred</w:t>
      </w:r>
    </w:p>
    <w:p w:rsidR="000B2A1E" w:rsidRDefault="000B2A1E" w:rsidP="00842C85">
      <w:pPr>
        <w:pStyle w:val="ListParagraph"/>
        <w:numPr>
          <w:ilvl w:val="0"/>
          <w:numId w:val="51"/>
        </w:numPr>
        <w:rPr>
          <w:rFonts w:cs="Arial"/>
          <w:szCs w:val="22"/>
          <w:lang w:bidi="ar-SA"/>
        </w:rPr>
      </w:pPr>
      <w:r w:rsidRPr="00026F2B">
        <w:rPr>
          <w:rFonts w:ascii="SymbolMT" w:eastAsia="SymbolMT" w:cs="SymbolMT"/>
          <w:szCs w:val="22"/>
          <w:lang w:bidi="ar-SA"/>
        </w:rPr>
        <w:t xml:space="preserve"> </w:t>
      </w:r>
      <w:r w:rsidRPr="00026F2B">
        <w:rPr>
          <w:rFonts w:cs="Arial"/>
          <w:szCs w:val="22"/>
          <w:lang w:bidi="ar-SA"/>
        </w:rPr>
        <w:t>Municipal councils are responsible for the cost of emergency relief measures provided to</w:t>
      </w:r>
      <w:r w:rsidR="00026F2B">
        <w:rPr>
          <w:rFonts w:cs="Arial"/>
          <w:szCs w:val="22"/>
          <w:lang w:bidi="ar-SA"/>
        </w:rPr>
        <w:t xml:space="preserve"> </w:t>
      </w:r>
      <w:r w:rsidRPr="00026F2B">
        <w:rPr>
          <w:rFonts w:cs="Arial"/>
          <w:szCs w:val="22"/>
          <w:lang w:bidi="ar-SA"/>
        </w:rPr>
        <w:t>emergency-affected people.</w:t>
      </w:r>
    </w:p>
    <w:p w:rsidR="00026F2B" w:rsidRPr="00857D65" w:rsidRDefault="00026F2B" w:rsidP="00794ED4">
      <w:pPr>
        <w:pStyle w:val="Heading3"/>
        <w:numPr>
          <w:ilvl w:val="2"/>
          <w:numId w:val="52"/>
        </w:numPr>
        <w:rPr>
          <w:rFonts w:eastAsia="Times New Roman"/>
          <w:lang w:bidi="ar-SA"/>
        </w:rPr>
      </w:pPr>
      <w:bookmarkStart w:id="209" w:name="_Toc412453818"/>
      <w:r>
        <w:rPr>
          <w:rFonts w:eastAsia="Times New Roman"/>
          <w:lang w:bidi="ar-SA"/>
        </w:rPr>
        <w:t>Voluntary agencies</w:t>
      </w:r>
      <w:bookmarkEnd w:id="209"/>
    </w:p>
    <w:p w:rsidR="00980406" w:rsidRPr="00275C12" w:rsidRDefault="000B2A1E" w:rsidP="0078287C">
      <w:pPr>
        <w:rPr>
          <w:rFonts w:cs="Arial"/>
          <w:szCs w:val="22"/>
          <w:lang w:bidi="ar-SA"/>
        </w:rPr>
      </w:pPr>
      <w:r>
        <w:rPr>
          <w:rFonts w:cs="Arial"/>
          <w:szCs w:val="22"/>
          <w:lang w:bidi="ar-SA"/>
        </w:rPr>
        <w:t>Agencies are called upon to provide resources within the limit of their means.</w:t>
      </w:r>
      <w:r w:rsidR="0078287C">
        <w:rPr>
          <w:rFonts w:cs="Arial"/>
          <w:szCs w:val="22"/>
          <w:lang w:bidi="ar-SA"/>
        </w:rPr>
        <w:t xml:space="preserve"> </w:t>
      </w:r>
      <w:r w:rsidR="00980406" w:rsidRPr="00275C12">
        <w:rPr>
          <w:rFonts w:cs="Arial"/>
          <w:szCs w:val="22"/>
          <w:lang w:bidi="ar-SA"/>
        </w:rPr>
        <w:t>Where a volunteer agency expends extraordinary funds providing resources for emergency response and recovery to the extent that it seeks financial reimbursement, it should notify the control agency, or the agency to which it is providing services, at the earliest possible opportunity, preferably before deployment commences.</w:t>
      </w:r>
    </w:p>
    <w:p w:rsidR="00026F2B" w:rsidRPr="00857D65" w:rsidRDefault="00026F2B" w:rsidP="00794ED4">
      <w:pPr>
        <w:pStyle w:val="Heading3"/>
        <w:numPr>
          <w:ilvl w:val="2"/>
          <w:numId w:val="52"/>
        </w:numPr>
        <w:rPr>
          <w:rFonts w:eastAsia="Times New Roman"/>
          <w:lang w:bidi="ar-SA"/>
        </w:rPr>
      </w:pPr>
      <w:bookmarkStart w:id="210" w:name="_Toc412453819"/>
      <w:r>
        <w:rPr>
          <w:rFonts w:eastAsia="Times New Roman"/>
          <w:lang w:bidi="ar-SA"/>
        </w:rPr>
        <w:t>Municipal Council</w:t>
      </w:r>
      <w:bookmarkEnd w:id="210"/>
    </w:p>
    <w:p w:rsidR="00026F2B" w:rsidRDefault="00026F2B" w:rsidP="00635595">
      <w:pPr>
        <w:rPr>
          <w:lang w:bidi="ar-SA"/>
        </w:rPr>
      </w:pPr>
      <w:r>
        <w:rPr>
          <w:lang w:bidi="ar-SA"/>
        </w:rPr>
        <w:t xml:space="preserve">Murrindindi Shire </w:t>
      </w:r>
      <w:r w:rsidR="000B2A1E">
        <w:rPr>
          <w:lang w:bidi="ar-SA"/>
        </w:rPr>
        <w:t>Council is expected to use its resources in an emergency situation</w:t>
      </w:r>
      <w:r>
        <w:rPr>
          <w:lang w:bidi="ar-SA"/>
        </w:rPr>
        <w:t xml:space="preserve"> </w:t>
      </w:r>
      <w:r w:rsidR="000B2A1E">
        <w:rPr>
          <w:lang w:bidi="ar-SA"/>
        </w:rPr>
        <w:t>within the municipality. Where equipment and/or personnel are sourced from external providers,</w:t>
      </w:r>
      <w:r>
        <w:rPr>
          <w:lang w:bidi="ar-SA"/>
        </w:rPr>
        <w:t xml:space="preserve"> </w:t>
      </w:r>
      <w:r w:rsidR="000B2A1E">
        <w:rPr>
          <w:lang w:bidi="ar-SA"/>
        </w:rPr>
        <w:t>the municipal council is responsible for providing those resources.</w:t>
      </w:r>
      <w:r>
        <w:rPr>
          <w:lang w:bidi="ar-SA"/>
        </w:rPr>
        <w:t xml:space="preserve"> </w:t>
      </w:r>
    </w:p>
    <w:p w:rsidR="000B2A1E" w:rsidRDefault="000B2A1E" w:rsidP="00635595">
      <w:pPr>
        <w:rPr>
          <w:lang w:bidi="ar-SA"/>
        </w:rPr>
      </w:pPr>
      <w:r>
        <w:rPr>
          <w:lang w:bidi="ar-SA"/>
        </w:rPr>
        <w:t xml:space="preserve">Some reimbursement </w:t>
      </w:r>
      <w:r w:rsidR="0078287C">
        <w:rPr>
          <w:lang w:bidi="ar-SA"/>
        </w:rPr>
        <w:t>may be</w:t>
      </w:r>
      <w:r>
        <w:rPr>
          <w:lang w:bidi="ar-SA"/>
        </w:rPr>
        <w:t xml:space="preserve"> available. Extraordinary expenditure incurred, </w:t>
      </w:r>
      <w:r w:rsidR="00026F2B">
        <w:rPr>
          <w:lang w:bidi="ar-SA"/>
        </w:rPr>
        <w:t xml:space="preserve">(e.g. for overtime, or </w:t>
      </w:r>
      <w:r>
        <w:rPr>
          <w:lang w:bidi="ar-SA"/>
        </w:rPr>
        <w:t>equipment hire used in emergency protection works, restorat</w:t>
      </w:r>
      <w:r w:rsidR="00026F2B">
        <w:rPr>
          <w:lang w:bidi="ar-SA"/>
        </w:rPr>
        <w:t xml:space="preserve">ion of publicly owned assets or </w:t>
      </w:r>
      <w:r>
        <w:rPr>
          <w:lang w:bidi="ar-SA"/>
        </w:rPr>
        <w:t xml:space="preserve">relief </w:t>
      </w:r>
      <w:r>
        <w:rPr>
          <w:lang w:bidi="ar-SA"/>
        </w:rPr>
        <w:lastRenderedPageBreak/>
        <w:t>provided to emergency-affected people) may q</w:t>
      </w:r>
      <w:r w:rsidR="00026F2B">
        <w:rPr>
          <w:lang w:bidi="ar-SA"/>
        </w:rPr>
        <w:t xml:space="preserve">ualify for reimbursement by the </w:t>
      </w:r>
      <w:r>
        <w:rPr>
          <w:lang w:bidi="ar-SA"/>
        </w:rPr>
        <w:t>Department</w:t>
      </w:r>
      <w:r w:rsidR="00026F2B">
        <w:rPr>
          <w:lang w:bidi="ar-SA"/>
        </w:rPr>
        <w:t xml:space="preserve"> </w:t>
      </w:r>
      <w:r>
        <w:rPr>
          <w:lang w:bidi="ar-SA"/>
        </w:rPr>
        <w:t>of Treasury and Finance, refer to Appendix 1 Part 8</w:t>
      </w:r>
      <w:r w:rsidR="005C042D">
        <w:rPr>
          <w:lang w:bidi="ar-SA"/>
        </w:rPr>
        <w:t>,</w:t>
      </w:r>
      <w:r>
        <w:rPr>
          <w:lang w:bidi="ar-SA"/>
        </w:rPr>
        <w:t xml:space="preserve"> </w:t>
      </w:r>
      <w:r w:rsidRPr="005C042D">
        <w:rPr>
          <w:lang w:bidi="ar-SA"/>
        </w:rPr>
        <w:t>Emergency Management Manual Victoria</w:t>
      </w:r>
      <w:r>
        <w:rPr>
          <w:lang w:bidi="ar-SA"/>
        </w:rPr>
        <w:t>.</w:t>
      </w:r>
    </w:p>
    <w:p w:rsidR="00324CE0" w:rsidRPr="00857D65" w:rsidRDefault="00324CE0" w:rsidP="00794ED4">
      <w:pPr>
        <w:pStyle w:val="Heading3"/>
        <w:numPr>
          <w:ilvl w:val="2"/>
          <w:numId w:val="52"/>
        </w:numPr>
        <w:rPr>
          <w:rFonts w:eastAsia="Times New Roman"/>
          <w:lang w:bidi="ar-SA"/>
        </w:rPr>
      </w:pPr>
      <w:bookmarkStart w:id="211" w:name="_Toc412453820"/>
      <w:r>
        <w:rPr>
          <w:rFonts w:eastAsia="Times New Roman"/>
          <w:lang w:bidi="ar-SA"/>
        </w:rPr>
        <w:t>State Agencies</w:t>
      </w:r>
      <w:bookmarkEnd w:id="211"/>
      <w:r>
        <w:rPr>
          <w:rFonts w:eastAsia="Times New Roman"/>
          <w:lang w:bidi="ar-SA"/>
        </w:rPr>
        <w:t xml:space="preserve"> </w:t>
      </w:r>
    </w:p>
    <w:p w:rsidR="00324CE0" w:rsidRDefault="00324CE0" w:rsidP="00324CE0">
      <w:pPr>
        <w:rPr>
          <w:lang w:bidi="ar-SA"/>
        </w:rPr>
      </w:pPr>
      <w:r>
        <w:rPr>
          <w:lang w:bidi="ar-SA"/>
        </w:rPr>
        <w:t>State agencies involved in emergency response and recovery activities as part of their normal activities will initially fund them from their own budgets, including supplies (e.g. catering) purchased from contractors or volunteer agencies. For major emergencies some funding supplementation may be required. This would be the subject of a Government decision at the time, in the context of the agency’s budget position.</w:t>
      </w:r>
    </w:p>
    <w:p w:rsidR="00324CE0" w:rsidRPr="00857D65" w:rsidRDefault="00324CE0" w:rsidP="00794ED4">
      <w:pPr>
        <w:pStyle w:val="Heading3"/>
        <w:numPr>
          <w:ilvl w:val="2"/>
          <w:numId w:val="52"/>
        </w:numPr>
        <w:rPr>
          <w:rFonts w:eastAsia="Times New Roman"/>
          <w:lang w:bidi="ar-SA"/>
        </w:rPr>
      </w:pPr>
      <w:bookmarkStart w:id="212" w:name="_Toc412453821"/>
      <w:r>
        <w:rPr>
          <w:rFonts w:eastAsia="Times New Roman"/>
          <w:lang w:bidi="ar-SA"/>
        </w:rPr>
        <w:t>Private Organisations</w:t>
      </w:r>
      <w:bookmarkEnd w:id="212"/>
    </w:p>
    <w:p w:rsidR="00324CE0" w:rsidRDefault="00324CE0" w:rsidP="00324CE0">
      <w:pPr>
        <w:rPr>
          <w:lang w:bidi="ar-SA"/>
        </w:rPr>
      </w:pPr>
      <w:r>
        <w:rPr>
          <w:lang w:bidi="ar-SA"/>
        </w:rPr>
        <w:t>Private organisations meet their own expenses incurred in emergency activities.</w:t>
      </w:r>
    </w:p>
    <w:p w:rsidR="00324CE0" w:rsidRPr="00857D65" w:rsidRDefault="00324CE0" w:rsidP="00794ED4">
      <w:pPr>
        <w:pStyle w:val="Heading3"/>
        <w:numPr>
          <w:ilvl w:val="2"/>
          <w:numId w:val="52"/>
        </w:numPr>
        <w:rPr>
          <w:rFonts w:eastAsia="Times New Roman"/>
          <w:lang w:bidi="ar-SA"/>
        </w:rPr>
      </w:pPr>
      <w:bookmarkStart w:id="213" w:name="_Toc412453822"/>
      <w:r>
        <w:rPr>
          <w:rFonts w:eastAsia="Times New Roman"/>
          <w:lang w:bidi="ar-SA"/>
        </w:rPr>
        <w:t>Government Post-Emergency Assistance Measures in Recovery</w:t>
      </w:r>
      <w:bookmarkEnd w:id="213"/>
    </w:p>
    <w:p w:rsidR="00324CE0" w:rsidRDefault="00324CE0" w:rsidP="00324CE0">
      <w:pPr>
        <w:rPr>
          <w:lang w:bidi="ar-SA"/>
        </w:rPr>
      </w:pPr>
      <w:r>
        <w:rPr>
          <w:lang w:bidi="ar-SA"/>
        </w:rPr>
        <w:t xml:space="preserve">A number of post-emergency assistance measures which may be made available to assist in various aspects of the recovery process can be found at Appendix 1 Part 8 </w:t>
      </w:r>
      <w:r w:rsidRPr="005C042D">
        <w:rPr>
          <w:lang w:bidi="ar-SA"/>
        </w:rPr>
        <w:t>Emergency Management Manual Victoria</w:t>
      </w:r>
      <w:r>
        <w:rPr>
          <w:lang w:bidi="ar-SA"/>
        </w:rPr>
        <w:t>. Most are provided by Victorian Government agencies; a few Commonwealth assistance measures are also listed. Important factors to note are:</w:t>
      </w:r>
    </w:p>
    <w:p w:rsidR="00324CE0" w:rsidRDefault="00324CE0" w:rsidP="00842C85">
      <w:pPr>
        <w:pStyle w:val="ListParagraph"/>
        <w:numPr>
          <w:ilvl w:val="0"/>
          <w:numId w:val="38"/>
        </w:numPr>
        <w:rPr>
          <w:lang w:bidi="ar-SA"/>
        </w:rPr>
      </w:pPr>
      <w:r>
        <w:rPr>
          <w:lang w:bidi="ar-SA"/>
        </w:rPr>
        <w:t>Assistance measures are identified as being generally available at departmental discretion, or requiring a specific Government decision on each occasion</w:t>
      </w:r>
    </w:p>
    <w:p w:rsidR="00324CE0" w:rsidRDefault="00324CE0" w:rsidP="00842C85">
      <w:pPr>
        <w:pStyle w:val="ListParagraph"/>
        <w:numPr>
          <w:ilvl w:val="0"/>
          <w:numId w:val="38"/>
        </w:numPr>
        <w:rPr>
          <w:lang w:bidi="ar-SA"/>
        </w:rPr>
      </w:pPr>
      <w:r>
        <w:rPr>
          <w:lang w:bidi="ar-SA"/>
        </w:rPr>
        <w:t xml:space="preserve">The table is intended to list specific assistance in the form of financial or in-kind measures. </w:t>
      </w:r>
    </w:p>
    <w:p w:rsidR="00324CE0" w:rsidRDefault="00324CE0" w:rsidP="00842C85">
      <w:pPr>
        <w:pStyle w:val="ListParagraph"/>
        <w:numPr>
          <w:ilvl w:val="0"/>
          <w:numId w:val="38"/>
        </w:numPr>
        <w:rPr>
          <w:lang w:bidi="ar-SA"/>
        </w:rPr>
      </w:pPr>
      <w:r>
        <w:rPr>
          <w:lang w:bidi="ar-SA"/>
        </w:rPr>
        <w:t>Other recovery services are listed under Services and Agencies for Recovery in Part 7, pages 7–4 to 7–6</w:t>
      </w:r>
      <w:r w:rsidR="005C042D">
        <w:rPr>
          <w:lang w:bidi="ar-SA"/>
        </w:rPr>
        <w:t>,</w:t>
      </w:r>
      <w:r>
        <w:rPr>
          <w:lang w:bidi="ar-SA"/>
        </w:rPr>
        <w:t xml:space="preserve"> </w:t>
      </w:r>
      <w:r w:rsidRPr="005C042D">
        <w:rPr>
          <w:lang w:bidi="ar-SA"/>
        </w:rPr>
        <w:t>Emergency Management Manual Victoria</w:t>
      </w:r>
      <w:r>
        <w:rPr>
          <w:lang w:bidi="ar-SA"/>
        </w:rPr>
        <w:t>.</w:t>
      </w:r>
    </w:p>
    <w:p w:rsidR="00324CE0" w:rsidRDefault="00324CE0" w:rsidP="00324CE0">
      <w:pPr>
        <w:rPr>
          <w:lang w:bidi="ar-SA"/>
        </w:rPr>
      </w:pPr>
      <w:r>
        <w:rPr>
          <w:lang w:bidi="ar-SA"/>
        </w:rPr>
        <w:t>The assistance measures cover:</w:t>
      </w:r>
    </w:p>
    <w:p w:rsidR="00324CE0" w:rsidRDefault="00324CE0" w:rsidP="00842C85">
      <w:pPr>
        <w:pStyle w:val="ListParagraph"/>
        <w:numPr>
          <w:ilvl w:val="0"/>
          <w:numId w:val="38"/>
        </w:numPr>
        <w:rPr>
          <w:lang w:bidi="ar-SA"/>
        </w:rPr>
      </w:pPr>
      <w:r>
        <w:rPr>
          <w:lang w:bidi="ar-SA"/>
        </w:rPr>
        <w:t>Individual human need;</w:t>
      </w:r>
    </w:p>
    <w:p w:rsidR="00324CE0" w:rsidRDefault="00324CE0" w:rsidP="00842C85">
      <w:pPr>
        <w:pStyle w:val="ListParagraph"/>
        <w:numPr>
          <w:ilvl w:val="0"/>
          <w:numId w:val="38"/>
        </w:numPr>
        <w:rPr>
          <w:lang w:bidi="ar-SA"/>
        </w:rPr>
      </w:pPr>
      <w:r>
        <w:rPr>
          <w:lang w:bidi="ar-SA"/>
        </w:rPr>
        <w:t>Residential an</w:t>
      </w:r>
      <w:r w:rsidR="00CC03A7">
        <w:rPr>
          <w:lang w:bidi="ar-SA"/>
        </w:rPr>
        <w:t xml:space="preserve">d community reestablishment </w:t>
      </w:r>
    </w:p>
    <w:p w:rsidR="00CC03A7" w:rsidRDefault="00CC03A7" w:rsidP="00842C85">
      <w:pPr>
        <w:pStyle w:val="ListParagraph"/>
        <w:numPr>
          <w:ilvl w:val="0"/>
          <w:numId w:val="38"/>
        </w:numPr>
        <w:rPr>
          <w:lang w:bidi="ar-SA"/>
        </w:rPr>
      </w:pPr>
      <w:r>
        <w:rPr>
          <w:lang w:bidi="ar-SA"/>
        </w:rPr>
        <w:t xml:space="preserve">Community Safety/health </w:t>
      </w:r>
    </w:p>
    <w:p w:rsidR="00CC03A7" w:rsidRDefault="00CC03A7" w:rsidP="00842C85">
      <w:pPr>
        <w:pStyle w:val="ListParagraph"/>
        <w:numPr>
          <w:ilvl w:val="0"/>
          <w:numId w:val="38"/>
        </w:numPr>
        <w:rPr>
          <w:lang w:bidi="ar-SA"/>
        </w:rPr>
      </w:pPr>
      <w:r>
        <w:rPr>
          <w:lang w:bidi="ar-SA"/>
        </w:rPr>
        <w:t>Economic Recovery</w:t>
      </w:r>
    </w:p>
    <w:p w:rsidR="00CC03A7" w:rsidRDefault="00CC03A7" w:rsidP="00842C85">
      <w:pPr>
        <w:pStyle w:val="ListParagraph"/>
        <w:numPr>
          <w:ilvl w:val="0"/>
          <w:numId w:val="38"/>
        </w:numPr>
        <w:rPr>
          <w:lang w:bidi="ar-SA"/>
        </w:rPr>
      </w:pPr>
      <w:r>
        <w:rPr>
          <w:lang w:bidi="ar-SA"/>
        </w:rPr>
        <w:t>State Government assistance to Municipal Councils</w:t>
      </w:r>
    </w:p>
    <w:p w:rsidR="00CC03A7" w:rsidRDefault="00CC03A7" w:rsidP="00842C85">
      <w:pPr>
        <w:pStyle w:val="ListParagraph"/>
        <w:numPr>
          <w:ilvl w:val="0"/>
          <w:numId w:val="38"/>
        </w:numPr>
        <w:rPr>
          <w:lang w:bidi="ar-SA"/>
        </w:rPr>
      </w:pPr>
      <w:r>
        <w:rPr>
          <w:lang w:bidi="ar-SA"/>
        </w:rPr>
        <w:t>Commonwealth Government assistance to persons/Municipal Councils</w:t>
      </w:r>
    </w:p>
    <w:p w:rsidR="00DA627B" w:rsidRPr="00DA627B" w:rsidRDefault="00DA627B" w:rsidP="00794ED4">
      <w:pPr>
        <w:pStyle w:val="Heading3"/>
        <w:numPr>
          <w:ilvl w:val="2"/>
          <w:numId w:val="52"/>
        </w:numPr>
        <w:rPr>
          <w:rFonts w:eastAsia="Times New Roman"/>
          <w:lang w:bidi="ar-SA"/>
        </w:rPr>
      </w:pPr>
      <w:bookmarkStart w:id="214" w:name="_Toc412453823"/>
      <w:r>
        <w:rPr>
          <w:rFonts w:eastAsia="Times New Roman"/>
          <w:lang w:bidi="ar-SA"/>
        </w:rPr>
        <w:t>Natural Disaster Resilience Program</w:t>
      </w:r>
      <w:bookmarkEnd w:id="214"/>
    </w:p>
    <w:p w:rsidR="00DA627B" w:rsidRDefault="00DA627B" w:rsidP="00DA627B">
      <w:r>
        <w:t>The Emergency Management Manual Victoria, Part 8 Appendices and Glossary Appendix 1 – Financial Arrangements, details the funding arrangements of the Natural Disaster Resilience Program (NDRP) supports initiatives to reduce the impact of natural disasters, enhance community resilience and support emergency volunteers.  The Department of Justice administers the Natural Disaster Resilience Grants Scheme for Victoria.</w:t>
      </w:r>
    </w:p>
    <w:p w:rsidR="00DA627B" w:rsidRPr="00857D65" w:rsidRDefault="00DA627B" w:rsidP="00794ED4">
      <w:pPr>
        <w:pStyle w:val="Heading3"/>
        <w:numPr>
          <w:ilvl w:val="2"/>
          <w:numId w:val="52"/>
        </w:numPr>
        <w:rPr>
          <w:rFonts w:eastAsia="Times New Roman"/>
          <w:lang w:bidi="ar-SA"/>
        </w:rPr>
      </w:pPr>
      <w:bookmarkStart w:id="215" w:name="_Toc412453824"/>
      <w:r>
        <w:rPr>
          <w:rFonts w:eastAsia="Times New Roman"/>
          <w:lang w:bidi="ar-SA"/>
        </w:rPr>
        <w:lastRenderedPageBreak/>
        <w:t>Natural Disaster Financial Assistance</w:t>
      </w:r>
      <w:bookmarkEnd w:id="215"/>
    </w:p>
    <w:p w:rsidR="00DA627B" w:rsidRDefault="00DA627B" w:rsidP="00DA627B">
      <w:r w:rsidRPr="00FE1057">
        <w:t>Natural Disaster Financial Assistance (NDFA) for local councils in Victoria is provided by the Victorian State Government to assist in the recovery process and alleviate some of the financial burden that may be experienced following a natural disaster, in accordance with Commonwealth-State Natural Disaster Relief and Recovery Arrangements (NDRRA).</w:t>
      </w:r>
    </w:p>
    <w:p w:rsidR="00DA627B" w:rsidRDefault="00DA627B" w:rsidP="00DA627B">
      <w:r w:rsidRPr="00FE1057">
        <w:t xml:space="preserve">The NDRRA defines eligible </w:t>
      </w:r>
      <w:r w:rsidRPr="00F74DCB">
        <w:t xml:space="preserve">natural disasters as </w:t>
      </w:r>
      <w:r>
        <w:t>‘</w:t>
      </w:r>
      <w:r w:rsidRPr="00F74DCB">
        <w:t>any one of, or a combination of, the following natural hazards: bushfire; earthquake; flood; storm; cyclone; storm surge; landslide; tsunami; meteorite strike; or tornado. These arrangements do not apply to disasters where human activity is a significant contributing cause (e.g. poor environmental planning, commercial development, personal intervention (other than arson) or accident.</w:t>
      </w:r>
    </w:p>
    <w:p w:rsidR="00DA627B" w:rsidRDefault="00DA627B" w:rsidP="00DA627B">
      <w:r>
        <w:t>Refer to Department of treasury &amp; Finance for details and a range of publications providing guidance for financial assistance:</w:t>
      </w:r>
    </w:p>
    <w:p w:rsidR="00DA627B" w:rsidRDefault="00430118" w:rsidP="00842C85">
      <w:pPr>
        <w:pStyle w:val="ListParagraph"/>
        <w:numPr>
          <w:ilvl w:val="0"/>
          <w:numId w:val="38"/>
        </w:numPr>
      </w:pPr>
      <w:hyperlink r:id="rId43" w:history="1">
        <w:r w:rsidR="00DA627B" w:rsidRPr="00100A88">
          <w:rPr>
            <w:rStyle w:val="Hyperlink"/>
          </w:rPr>
          <w:t>http://www.dtf.vic.gov.au/Victorias-Economy/Natural-disaster-financial-assistance</w:t>
        </w:r>
      </w:hyperlink>
    </w:p>
    <w:p w:rsidR="00857D65" w:rsidRDefault="007F259D" w:rsidP="00794ED4">
      <w:pPr>
        <w:pStyle w:val="Heading2"/>
        <w:numPr>
          <w:ilvl w:val="1"/>
          <w:numId w:val="52"/>
        </w:numPr>
      </w:pPr>
      <w:bookmarkStart w:id="216" w:name="_Toc412453825"/>
      <w:r>
        <w:t>Relocation</w:t>
      </w:r>
      <w:r w:rsidR="003120D7">
        <w:t xml:space="preserve"> and </w:t>
      </w:r>
      <w:r>
        <w:t>Evacuation Coordination</w:t>
      </w:r>
      <w:bookmarkEnd w:id="216"/>
    </w:p>
    <w:p w:rsidR="007F259D" w:rsidRPr="00857D65" w:rsidRDefault="007F259D" w:rsidP="00794ED4">
      <w:pPr>
        <w:pStyle w:val="Heading3"/>
        <w:numPr>
          <w:ilvl w:val="2"/>
          <w:numId w:val="52"/>
        </w:numPr>
        <w:rPr>
          <w:rFonts w:eastAsia="Times New Roman"/>
          <w:lang w:bidi="ar-SA"/>
        </w:rPr>
      </w:pPr>
      <w:bookmarkStart w:id="217" w:name="_Toc412453826"/>
      <w:r>
        <w:rPr>
          <w:rFonts w:eastAsia="Times New Roman"/>
          <w:lang w:bidi="ar-SA"/>
        </w:rPr>
        <w:t>Relocation</w:t>
      </w:r>
      <w:bookmarkEnd w:id="217"/>
    </w:p>
    <w:p w:rsidR="007F259D" w:rsidRPr="007F259D" w:rsidRDefault="007F259D" w:rsidP="007F259D">
      <w:pPr>
        <w:rPr>
          <w:lang w:bidi="ar-SA"/>
        </w:rPr>
      </w:pPr>
      <w:r w:rsidRPr="007F259D">
        <w:rPr>
          <w:lang w:bidi="ar-SA"/>
        </w:rPr>
        <w:t xml:space="preserve">The term relocation refers to a decision to leave a potentially affected area prior to the onset of an emergency. In most instances this will involve a decision made by each affected person or household, acting on the advice of the control agency. </w:t>
      </w:r>
    </w:p>
    <w:p w:rsidR="007F259D" w:rsidRDefault="007F259D" w:rsidP="007F259D">
      <w:pPr>
        <w:rPr>
          <w:lang w:bidi="ar-SA"/>
        </w:rPr>
      </w:pPr>
      <w:r w:rsidRPr="007F259D">
        <w:rPr>
          <w:lang w:bidi="ar-SA"/>
        </w:rPr>
        <w:t xml:space="preserve">The control agency will provide advice about relocation to the affected or potentially affected community when intelligence suggests that there is a risk to an individual or community from the impact from a potential emergency. </w:t>
      </w:r>
    </w:p>
    <w:p w:rsidR="007F259D" w:rsidRPr="007F259D" w:rsidRDefault="007F259D" w:rsidP="007F259D">
      <w:pPr>
        <w:rPr>
          <w:lang w:bidi="ar-SA"/>
        </w:rPr>
      </w:pPr>
      <w:r w:rsidRPr="007F259D">
        <w:rPr>
          <w:lang w:bidi="ar-SA"/>
        </w:rPr>
        <w:t xml:space="preserve">In most emergency situations in Victoria, a person cannot be forced to leave a property if they have a pecuniary interest in the property, or any goods thereon. </w:t>
      </w:r>
    </w:p>
    <w:p w:rsidR="007F259D" w:rsidRPr="007F259D" w:rsidRDefault="007F259D" w:rsidP="007F259D">
      <w:pPr>
        <w:rPr>
          <w:szCs w:val="22"/>
          <w:lang w:bidi="ar-SA"/>
        </w:rPr>
      </w:pPr>
      <w:r w:rsidRPr="007F259D">
        <w:rPr>
          <w:szCs w:val="22"/>
          <w:lang w:bidi="ar-SA"/>
        </w:rPr>
        <w:t xml:space="preserve">Therefore, whenever possible, potentially affected communities should be advised regarding relocation to another safe location, prior to the onset of the impact of the emergency. The final decision, after consideration of the advice from the control agency, as to whether to relocate or not is made by the affected people themselves. </w:t>
      </w:r>
    </w:p>
    <w:p w:rsidR="007F259D" w:rsidRPr="007F259D" w:rsidRDefault="007F259D" w:rsidP="007F259D">
      <w:pPr>
        <w:rPr>
          <w:szCs w:val="22"/>
          <w:lang w:bidi="ar-SA"/>
        </w:rPr>
      </w:pPr>
      <w:r w:rsidRPr="007F259D">
        <w:rPr>
          <w:szCs w:val="22"/>
          <w:lang w:bidi="ar-SA"/>
        </w:rPr>
        <w:t xml:space="preserve">In most circumstances persons choosing to relocate will stay with family or friends. They may require assistance from response, recovery, and relief agencies as appropriate. </w:t>
      </w:r>
    </w:p>
    <w:p w:rsidR="007F259D" w:rsidRDefault="007F259D" w:rsidP="007F259D">
      <w:pPr>
        <w:rPr>
          <w:szCs w:val="22"/>
          <w:lang w:bidi="ar-SA"/>
        </w:rPr>
      </w:pPr>
      <w:r w:rsidRPr="007F259D">
        <w:rPr>
          <w:szCs w:val="22"/>
          <w:lang w:bidi="ar-SA"/>
        </w:rPr>
        <w:t xml:space="preserve">Prior to recommending that people relocate the control agency should give consideration to the consequences of undertaking the five-stage relocation/evacuation process. </w:t>
      </w:r>
    </w:p>
    <w:p w:rsidR="007F259D" w:rsidRPr="00857D65" w:rsidRDefault="008F6549" w:rsidP="00794ED4">
      <w:pPr>
        <w:pStyle w:val="Heading3"/>
        <w:numPr>
          <w:ilvl w:val="2"/>
          <w:numId w:val="52"/>
        </w:numPr>
        <w:rPr>
          <w:rFonts w:eastAsia="Times New Roman"/>
          <w:lang w:bidi="ar-SA"/>
        </w:rPr>
      </w:pPr>
      <w:bookmarkStart w:id="218" w:name="_Toc412453827"/>
      <w:r>
        <w:rPr>
          <w:rFonts w:eastAsia="Times New Roman"/>
          <w:lang w:bidi="ar-SA"/>
        </w:rPr>
        <w:t>Evacuation</w:t>
      </w:r>
      <w:bookmarkEnd w:id="218"/>
    </w:p>
    <w:p w:rsidR="007F259D" w:rsidRPr="007F259D" w:rsidRDefault="007F259D" w:rsidP="007F259D">
      <w:pPr>
        <w:rPr>
          <w:lang w:bidi="ar-SA"/>
        </w:rPr>
      </w:pPr>
      <w:r w:rsidRPr="007F259D">
        <w:rPr>
          <w:lang w:bidi="ar-SA"/>
        </w:rPr>
        <w:t xml:space="preserve">“The decision to evacuate is made by the person who leaves the dangerous area. The role of the response agencies is to recommend evacuation and to assist affected people through a safe and efficient evacuation process “– EMMV Part 3. </w:t>
      </w:r>
    </w:p>
    <w:p w:rsidR="007F259D" w:rsidRPr="007F259D" w:rsidRDefault="007F259D" w:rsidP="007F259D">
      <w:pPr>
        <w:rPr>
          <w:lang w:bidi="ar-SA"/>
        </w:rPr>
      </w:pPr>
      <w:r w:rsidRPr="007F259D">
        <w:rPr>
          <w:lang w:bidi="ar-SA"/>
        </w:rPr>
        <w:lastRenderedPageBreak/>
        <w:t xml:space="preserve">Evacuation is a safety strategy requiring the planned relocation of people from a dangerous or potentially dangerous area to a safer area and eventual return. </w:t>
      </w:r>
    </w:p>
    <w:p w:rsidR="007F259D" w:rsidRPr="007F259D" w:rsidRDefault="007F259D" w:rsidP="007F259D">
      <w:pPr>
        <w:rPr>
          <w:lang w:bidi="ar-SA"/>
        </w:rPr>
      </w:pPr>
      <w:r w:rsidRPr="007F259D">
        <w:rPr>
          <w:lang w:bidi="ar-SA"/>
        </w:rPr>
        <w:t xml:space="preserve">The decision to recommend that people evacuate rests with the Control Agency in conjunction with Police and other expert advice. Once the decision has been made Police are responsible for carrying out the evacuation process. </w:t>
      </w:r>
    </w:p>
    <w:p w:rsidR="007F259D" w:rsidRPr="007F259D" w:rsidRDefault="007F259D" w:rsidP="007F259D">
      <w:pPr>
        <w:rPr>
          <w:lang w:bidi="ar-SA"/>
        </w:rPr>
      </w:pPr>
      <w:r w:rsidRPr="007F259D">
        <w:rPr>
          <w:lang w:bidi="ar-SA"/>
        </w:rPr>
        <w:t xml:space="preserve">Consideration must be given: </w:t>
      </w:r>
    </w:p>
    <w:p w:rsidR="007F259D" w:rsidRPr="007F259D" w:rsidRDefault="007F259D" w:rsidP="00A42BCA">
      <w:pPr>
        <w:pStyle w:val="ListParagraph"/>
        <w:numPr>
          <w:ilvl w:val="0"/>
          <w:numId w:val="36"/>
        </w:numPr>
        <w:rPr>
          <w:lang w:bidi="ar-SA"/>
        </w:rPr>
      </w:pPr>
      <w:r w:rsidRPr="007F259D">
        <w:rPr>
          <w:lang w:bidi="ar-SA"/>
        </w:rPr>
        <w:t xml:space="preserve">to the area which is to be evacuated </w:t>
      </w:r>
    </w:p>
    <w:p w:rsidR="007F259D" w:rsidRPr="007F259D" w:rsidRDefault="007F259D" w:rsidP="00A42BCA">
      <w:pPr>
        <w:pStyle w:val="ListParagraph"/>
        <w:numPr>
          <w:ilvl w:val="0"/>
          <w:numId w:val="36"/>
        </w:numPr>
        <w:rPr>
          <w:lang w:bidi="ar-SA"/>
        </w:rPr>
      </w:pPr>
      <w:r w:rsidRPr="007F259D">
        <w:rPr>
          <w:lang w:bidi="ar-SA"/>
        </w:rPr>
        <w:t xml:space="preserve">the number of evacuees </w:t>
      </w:r>
    </w:p>
    <w:p w:rsidR="007F259D" w:rsidRPr="007F259D" w:rsidRDefault="007F259D" w:rsidP="00A42BCA">
      <w:pPr>
        <w:pStyle w:val="ListParagraph"/>
        <w:numPr>
          <w:ilvl w:val="0"/>
          <w:numId w:val="36"/>
        </w:numPr>
        <w:rPr>
          <w:lang w:bidi="ar-SA"/>
        </w:rPr>
      </w:pPr>
      <w:r w:rsidRPr="007F259D">
        <w:rPr>
          <w:lang w:bidi="ar-SA"/>
        </w:rPr>
        <w:t xml:space="preserve">methods of alerting the “at risk” community </w:t>
      </w:r>
    </w:p>
    <w:p w:rsidR="007F259D" w:rsidRPr="007F259D" w:rsidRDefault="007F259D" w:rsidP="00A42BCA">
      <w:pPr>
        <w:pStyle w:val="ListParagraph"/>
        <w:numPr>
          <w:ilvl w:val="0"/>
          <w:numId w:val="36"/>
        </w:numPr>
        <w:rPr>
          <w:lang w:bidi="ar-SA"/>
        </w:rPr>
      </w:pPr>
      <w:r w:rsidRPr="007F259D">
        <w:rPr>
          <w:lang w:bidi="ar-SA"/>
        </w:rPr>
        <w:t xml:space="preserve">resources required </w:t>
      </w:r>
    </w:p>
    <w:p w:rsidR="007F259D" w:rsidRPr="007F259D" w:rsidRDefault="007F259D" w:rsidP="00A42BCA">
      <w:pPr>
        <w:pStyle w:val="ListParagraph"/>
        <w:numPr>
          <w:ilvl w:val="0"/>
          <w:numId w:val="36"/>
        </w:numPr>
        <w:rPr>
          <w:lang w:bidi="ar-SA"/>
        </w:rPr>
      </w:pPr>
      <w:r w:rsidRPr="007F259D">
        <w:rPr>
          <w:lang w:bidi="ar-SA"/>
        </w:rPr>
        <w:t xml:space="preserve">the time frame available </w:t>
      </w:r>
    </w:p>
    <w:p w:rsidR="007F259D" w:rsidRPr="007F259D" w:rsidRDefault="007F259D" w:rsidP="00A42BCA">
      <w:pPr>
        <w:pStyle w:val="ListParagraph"/>
        <w:numPr>
          <w:ilvl w:val="0"/>
          <w:numId w:val="36"/>
        </w:numPr>
        <w:rPr>
          <w:lang w:bidi="ar-SA"/>
        </w:rPr>
      </w:pPr>
      <w:r w:rsidRPr="007F259D">
        <w:rPr>
          <w:lang w:bidi="ar-SA"/>
        </w:rPr>
        <w:t xml:space="preserve">the route to be followed </w:t>
      </w:r>
    </w:p>
    <w:p w:rsidR="007F259D" w:rsidRPr="007F259D" w:rsidRDefault="007F259D" w:rsidP="00A42BCA">
      <w:pPr>
        <w:pStyle w:val="ListParagraph"/>
        <w:numPr>
          <w:ilvl w:val="0"/>
          <w:numId w:val="36"/>
        </w:numPr>
        <w:rPr>
          <w:lang w:bidi="ar-SA"/>
        </w:rPr>
      </w:pPr>
      <w:r w:rsidRPr="007F259D">
        <w:rPr>
          <w:lang w:bidi="ar-SA"/>
        </w:rPr>
        <w:t xml:space="preserve">the means of transport </w:t>
      </w:r>
    </w:p>
    <w:p w:rsidR="007F259D" w:rsidRPr="007F259D" w:rsidRDefault="007F259D" w:rsidP="00A42BCA">
      <w:pPr>
        <w:pStyle w:val="ListParagraph"/>
        <w:numPr>
          <w:ilvl w:val="0"/>
          <w:numId w:val="36"/>
        </w:numPr>
        <w:rPr>
          <w:lang w:bidi="ar-SA"/>
        </w:rPr>
      </w:pPr>
      <w:r w:rsidRPr="007F259D">
        <w:rPr>
          <w:lang w:bidi="ar-SA"/>
        </w:rPr>
        <w:t xml:space="preserve">the location to which evacuees will be asked to attend </w:t>
      </w:r>
    </w:p>
    <w:p w:rsidR="007F259D" w:rsidRDefault="007F259D" w:rsidP="00A42BCA">
      <w:pPr>
        <w:pStyle w:val="ListParagraph"/>
        <w:numPr>
          <w:ilvl w:val="0"/>
          <w:numId w:val="36"/>
        </w:numPr>
        <w:rPr>
          <w:lang w:bidi="ar-SA"/>
        </w:rPr>
      </w:pPr>
      <w:r w:rsidRPr="007F259D">
        <w:rPr>
          <w:lang w:bidi="ar-SA"/>
        </w:rPr>
        <w:t xml:space="preserve">cultural diversity of those to be evacuated </w:t>
      </w:r>
    </w:p>
    <w:p w:rsidR="00C67184" w:rsidRDefault="00A613B4" w:rsidP="00794ED4">
      <w:pPr>
        <w:pStyle w:val="Heading2"/>
        <w:numPr>
          <w:ilvl w:val="1"/>
          <w:numId w:val="52"/>
        </w:numPr>
      </w:pPr>
      <w:bookmarkStart w:id="219" w:name="_Toc412453828"/>
      <w:r>
        <w:t>A</w:t>
      </w:r>
      <w:r w:rsidR="0090706B">
        <w:t>c</w:t>
      </w:r>
      <w:r>
        <w:t>quisition of Goods and Services</w:t>
      </w:r>
      <w:bookmarkEnd w:id="219"/>
    </w:p>
    <w:p w:rsidR="00C67184" w:rsidRDefault="00C67184" w:rsidP="00C67184">
      <w:pPr>
        <w:tabs>
          <w:tab w:val="left" w:pos="-1440"/>
          <w:tab w:val="left" w:pos="-720"/>
        </w:tabs>
        <w:suppressAutoHyphens/>
        <w:spacing w:before="0" w:after="0" w:line="240" w:lineRule="auto"/>
        <w:ind w:right="521"/>
        <w:rPr>
          <w:rFonts w:eastAsia="Times New Roman" w:cs="Arial"/>
          <w:spacing w:val="-3"/>
          <w:szCs w:val="24"/>
          <w:lang w:bidi="ar-SA"/>
        </w:rPr>
      </w:pPr>
    </w:p>
    <w:p w:rsidR="00C67184" w:rsidRPr="00C67184" w:rsidRDefault="00C67184" w:rsidP="00C67184">
      <w:pPr>
        <w:tabs>
          <w:tab w:val="left" w:pos="-1440"/>
          <w:tab w:val="left" w:pos="-720"/>
        </w:tabs>
        <w:suppressAutoHyphens/>
        <w:spacing w:before="0" w:after="0" w:line="240" w:lineRule="auto"/>
        <w:ind w:right="521"/>
        <w:rPr>
          <w:rFonts w:eastAsia="Times New Roman" w:cs="Arial"/>
          <w:spacing w:val="-3"/>
          <w:szCs w:val="24"/>
          <w:lang w:bidi="ar-SA"/>
        </w:rPr>
      </w:pPr>
      <w:r w:rsidRPr="00C67184">
        <w:rPr>
          <w:rFonts w:eastAsia="Times New Roman" w:cs="Arial"/>
          <w:spacing w:val="-3"/>
          <w:szCs w:val="24"/>
          <w:lang w:bidi="ar-SA"/>
        </w:rPr>
        <w:t>The municipality and other recovery agencies shall obtain and pay for goods/services through their own supply systems in accordance with guidelines as set down under policy at that time.</w:t>
      </w:r>
    </w:p>
    <w:p w:rsidR="00C67184" w:rsidRPr="00C67184" w:rsidRDefault="00C67184" w:rsidP="00C67184">
      <w:pPr>
        <w:tabs>
          <w:tab w:val="left" w:pos="-1440"/>
          <w:tab w:val="left" w:pos="-720"/>
        </w:tabs>
        <w:suppressAutoHyphens/>
        <w:spacing w:before="0" w:after="0" w:line="240" w:lineRule="auto"/>
        <w:ind w:right="521"/>
        <w:rPr>
          <w:rFonts w:eastAsia="Times New Roman" w:cs="Arial"/>
          <w:spacing w:val="-3"/>
          <w:szCs w:val="24"/>
          <w:lang w:bidi="ar-SA"/>
        </w:rPr>
      </w:pPr>
    </w:p>
    <w:p w:rsidR="00C67184" w:rsidRDefault="00C67184" w:rsidP="00C67184">
      <w:pPr>
        <w:tabs>
          <w:tab w:val="left" w:pos="-1440"/>
          <w:tab w:val="left" w:pos="-720"/>
        </w:tabs>
        <w:suppressAutoHyphens/>
        <w:spacing w:before="0" w:after="0" w:line="240" w:lineRule="auto"/>
        <w:ind w:right="521"/>
        <w:rPr>
          <w:rFonts w:eastAsia="Times New Roman" w:cs="Arial"/>
          <w:spacing w:val="-3"/>
          <w:szCs w:val="24"/>
          <w:lang w:bidi="ar-SA"/>
        </w:rPr>
      </w:pPr>
      <w:r w:rsidRPr="00C67184">
        <w:rPr>
          <w:rFonts w:eastAsia="Times New Roman" w:cs="Arial"/>
          <w:spacing w:val="-3"/>
          <w:szCs w:val="24"/>
          <w:lang w:bidi="ar-SA"/>
        </w:rPr>
        <w:t xml:space="preserve">The </w:t>
      </w:r>
      <w:r w:rsidR="00363059">
        <w:rPr>
          <w:rFonts w:eastAsia="Times New Roman" w:cs="Arial"/>
          <w:spacing w:val="-3"/>
          <w:szCs w:val="24"/>
          <w:lang w:bidi="ar-SA"/>
        </w:rPr>
        <w:t>MRM</w:t>
      </w:r>
      <w:r w:rsidRPr="00C67184">
        <w:rPr>
          <w:rFonts w:eastAsia="Times New Roman" w:cs="Arial"/>
          <w:spacing w:val="-3"/>
          <w:szCs w:val="24"/>
          <w:lang w:bidi="ar-SA"/>
        </w:rPr>
        <w:t xml:space="preserve"> with the assistance of </w:t>
      </w:r>
      <w:r w:rsidR="00363059">
        <w:rPr>
          <w:rFonts w:eastAsia="Times New Roman" w:cs="Arial"/>
          <w:spacing w:val="-3"/>
          <w:szCs w:val="24"/>
          <w:lang w:bidi="ar-SA"/>
        </w:rPr>
        <w:t>DHS</w:t>
      </w:r>
      <w:r w:rsidRPr="00C67184">
        <w:rPr>
          <w:rFonts w:eastAsia="Times New Roman" w:cs="Arial"/>
          <w:spacing w:val="-3"/>
          <w:szCs w:val="24"/>
          <w:lang w:bidi="ar-SA"/>
        </w:rPr>
        <w:t xml:space="preserve"> will </w:t>
      </w:r>
      <w:r w:rsidR="00363059">
        <w:rPr>
          <w:rFonts w:eastAsia="Times New Roman" w:cs="Arial"/>
          <w:spacing w:val="-3"/>
          <w:szCs w:val="24"/>
          <w:lang w:bidi="ar-SA"/>
        </w:rPr>
        <w:t>c</w:t>
      </w:r>
      <w:r w:rsidRPr="00C67184">
        <w:rPr>
          <w:rFonts w:eastAsia="Times New Roman" w:cs="Arial"/>
          <w:spacing w:val="-3"/>
          <w:szCs w:val="24"/>
          <w:lang w:bidi="ar-SA"/>
        </w:rPr>
        <w:t xml:space="preserve">oordinate the acquisition and supply of goods/services which cannot be provided by the municipalities or participating agencies.  When goods can only be obtained in such a manner, approval for payment from </w:t>
      </w:r>
      <w:r w:rsidR="00363059">
        <w:rPr>
          <w:rFonts w:eastAsia="Times New Roman" w:cs="Arial"/>
          <w:spacing w:val="-3"/>
          <w:szCs w:val="24"/>
          <w:lang w:bidi="ar-SA"/>
        </w:rPr>
        <w:t>DHS</w:t>
      </w:r>
      <w:r w:rsidRPr="00C67184">
        <w:rPr>
          <w:rFonts w:eastAsia="Times New Roman" w:cs="Arial"/>
          <w:spacing w:val="-3"/>
          <w:szCs w:val="24"/>
          <w:lang w:bidi="ar-SA"/>
        </w:rPr>
        <w:t xml:space="preserve"> is required prior to the goods being obtained.</w:t>
      </w:r>
    </w:p>
    <w:p w:rsidR="00A613B4" w:rsidRDefault="00A613B4" w:rsidP="00794ED4">
      <w:pPr>
        <w:pStyle w:val="Heading2"/>
        <w:numPr>
          <w:ilvl w:val="1"/>
          <w:numId w:val="52"/>
        </w:numPr>
      </w:pPr>
      <w:bookmarkStart w:id="220" w:name="_Toc412453829"/>
      <w:r>
        <w:t xml:space="preserve">Donated </w:t>
      </w:r>
      <w:r w:rsidR="002E02C0">
        <w:t>G</w:t>
      </w:r>
      <w:r>
        <w:t>oods,</w:t>
      </w:r>
      <w:r w:rsidR="002E02C0">
        <w:t xml:space="preserve"> Volunteers and Offers of Assis</w:t>
      </w:r>
      <w:r>
        <w:t>tance</w:t>
      </w:r>
      <w:bookmarkEnd w:id="220"/>
    </w:p>
    <w:p w:rsidR="00AF6F44" w:rsidRDefault="00AF6F44" w:rsidP="00794ED4">
      <w:pPr>
        <w:pStyle w:val="Heading3"/>
        <w:numPr>
          <w:ilvl w:val="2"/>
          <w:numId w:val="52"/>
        </w:numPr>
        <w:rPr>
          <w:rFonts w:eastAsia="Times New Roman"/>
          <w:lang w:bidi="ar-SA"/>
        </w:rPr>
      </w:pPr>
      <w:bookmarkStart w:id="221" w:name="_Toc412453830"/>
      <w:r>
        <w:rPr>
          <w:rFonts w:eastAsia="Times New Roman"/>
          <w:lang w:bidi="ar-SA"/>
        </w:rPr>
        <w:t>Donated Goods</w:t>
      </w:r>
      <w:bookmarkEnd w:id="221"/>
    </w:p>
    <w:p w:rsidR="00AF6F44" w:rsidRDefault="00E26FD9" w:rsidP="00AF6F44">
      <w:pPr>
        <w:rPr>
          <w:lang w:bidi="ar-SA"/>
        </w:rPr>
      </w:pPr>
      <w:r>
        <w:rPr>
          <w:lang w:bidi="ar-SA"/>
        </w:rPr>
        <w:t>There are a number of agencies identified in the Murrindindi Shire Council Relief and Recovery Plan that</w:t>
      </w:r>
      <w:r w:rsidR="00AF6F44">
        <w:rPr>
          <w:lang w:bidi="ar-SA"/>
        </w:rPr>
        <w:t xml:space="preserve"> coordinate the management of donated goods on behalf of Murrindindi Shire Council and Lake Mountain Alpine Resort</w:t>
      </w:r>
      <w:r>
        <w:rPr>
          <w:lang w:bidi="ar-SA"/>
        </w:rPr>
        <w:t xml:space="preserve"> (see appendix B1</w:t>
      </w:r>
      <w:r w:rsidR="0057512A">
        <w:rPr>
          <w:lang w:bidi="ar-SA"/>
        </w:rPr>
        <w:t xml:space="preserve"> Sub-Plans</w:t>
      </w:r>
      <w:r>
        <w:rPr>
          <w:lang w:bidi="ar-SA"/>
        </w:rPr>
        <w:t>).</w:t>
      </w:r>
    </w:p>
    <w:p w:rsidR="00AF6F44" w:rsidRPr="00857D65" w:rsidRDefault="00DA627B" w:rsidP="00794ED4">
      <w:pPr>
        <w:pStyle w:val="Heading3"/>
        <w:numPr>
          <w:ilvl w:val="2"/>
          <w:numId w:val="52"/>
        </w:numPr>
        <w:rPr>
          <w:rFonts w:eastAsia="Times New Roman"/>
          <w:lang w:bidi="ar-SA"/>
        </w:rPr>
      </w:pPr>
      <w:bookmarkStart w:id="222" w:name="_Toc412453831"/>
      <w:r>
        <w:rPr>
          <w:rFonts w:eastAsia="Times New Roman"/>
          <w:lang w:bidi="ar-SA"/>
        </w:rPr>
        <w:t>V</w:t>
      </w:r>
      <w:r w:rsidR="00AF6F44">
        <w:rPr>
          <w:rFonts w:eastAsia="Times New Roman"/>
          <w:lang w:bidi="ar-SA"/>
        </w:rPr>
        <w:t>olunteers</w:t>
      </w:r>
      <w:bookmarkEnd w:id="222"/>
    </w:p>
    <w:p w:rsidR="00AF6F44" w:rsidRDefault="00AF6F44" w:rsidP="00AF6F44">
      <w:pPr>
        <w:rPr>
          <w:lang w:bidi="ar-SA"/>
        </w:rPr>
      </w:pPr>
      <w:r>
        <w:rPr>
          <w:lang w:bidi="ar-SA"/>
        </w:rPr>
        <w:t xml:space="preserve">Those wishing to volunteer during an emergency will be directed to register with Volunteers Victoria at their website: </w:t>
      </w:r>
      <w:hyperlink r:id="rId44" w:history="1">
        <w:r w:rsidRPr="00FE589B">
          <w:rPr>
            <w:rStyle w:val="Hyperlink"/>
            <w:lang w:bidi="ar-SA"/>
          </w:rPr>
          <w:t>http://volunteeringvictoria.org.au/</w:t>
        </w:r>
      </w:hyperlink>
    </w:p>
    <w:p w:rsidR="00AF6F44" w:rsidRDefault="00AF6F44" w:rsidP="00AF6F44">
      <w:pPr>
        <w:rPr>
          <w:lang w:bidi="ar-SA"/>
        </w:rPr>
      </w:pPr>
      <w:r>
        <w:rPr>
          <w:lang w:bidi="ar-SA"/>
        </w:rPr>
        <w:t xml:space="preserve">Volunteering Victoria will coordinate all volunteers used in an emergency on behalf of </w:t>
      </w:r>
      <w:r w:rsidR="00363059">
        <w:rPr>
          <w:lang w:bidi="ar-SA"/>
        </w:rPr>
        <w:t>Murrindindi Shire</w:t>
      </w:r>
      <w:r>
        <w:rPr>
          <w:lang w:bidi="ar-SA"/>
        </w:rPr>
        <w:t xml:space="preserve"> Council</w:t>
      </w:r>
    </w:p>
    <w:p w:rsidR="00F326A7" w:rsidRDefault="00F326A7" w:rsidP="00AF6F44">
      <w:pPr>
        <w:rPr>
          <w:lang w:bidi="ar-SA"/>
        </w:rPr>
      </w:pPr>
    </w:p>
    <w:p w:rsidR="00F326A7" w:rsidRDefault="00F326A7" w:rsidP="00AF6F44">
      <w:pPr>
        <w:rPr>
          <w:lang w:bidi="ar-SA"/>
        </w:rPr>
      </w:pPr>
    </w:p>
    <w:p w:rsidR="00AF6F44" w:rsidRDefault="00AF6F44" w:rsidP="00794ED4">
      <w:pPr>
        <w:pStyle w:val="Heading3"/>
        <w:numPr>
          <w:ilvl w:val="2"/>
          <w:numId w:val="52"/>
        </w:numPr>
        <w:rPr>
          <w:rFonts w:eastAsia="Times New Roman"/>
          <w:lang w:bidi="ar-SA"/>
        </w:rPr>
      </w:pPr>
      <w:bookmarkStart w:id="223" w:name="_Toc412453832"/>
      <w:r>
        <w:rPr>
          <w:rFonts w:eastAsia="Times New Roman"/>
          <w:lang w:bidi="ar-SA"/>
        </w:rPr>
        <w:lastRenderedPageBreak/>
        <w:t>Donated Fodder and Offers of Agistment</w:t>
      </w:r>
      <w:bookmarkEnd w:id="223"/>
    </w:p>
    <w:p w:rsidR="00AF6F44" w:rsidRPr="00AF6F44" w:rsidRDefault="0057512A" w:rsidP="00AF6F44">
      <w:pPr>
        <w:rPr>
          <w:lang w:bidi="ar-SA"/>
        </w:rPr>
      </w:pPr>
      <w:r>
        <w:rPr>
          <w:lang w:bidi="ar-SA"/>
        </w:rPr>
        <w:t xml:space="preserve">During an emergency </w:t>
      </w:r>
      <w:r w:rsidR="00A71B19">
        <w:rPr>
          <w:lang w:bidi="ar-SA"/>
        </w:rPr>
        <w:t>DELWP</w:t>
      </w:r>
      <w:r>
        <w:rPr>
          <w:lang w:bidi="ar-SA"/>
        </w:rPr>
        <w:t xml:space="preserve"> will generally </w:t>
      </w:r>
      <w:r w:rsidR="00AF6F44">
        <w:rPr>
          <w:lang w:bidi="ar-SA"/>
        </w:rPr>
        <w:t xml:space="preserve">coordinate donated fodder and offers of agistment on behalf of </w:t>
      </w:r>
      <w:r>
        <w:rPr>
          <w:lang w:bidi="ar-SA"/>
        </w:rPr>
        <w:t>impacted persons</w:t>
      </w:r>
      <w:r w:rsidR="00AF6F44">
        <w:rPr>
          <w:lang w:bidi="ar-SA"/>
        </w:rPr>
        <w:t>.</w:t>
      </w:r>
      <w:r>
        <w:rPr>
          <w:lang w:bidi="ar-SA"/>
        </w:rPr>
        <w:t xml:space="preserve"> During a smaller event, Murrindindi Shire Council may negotiate with </w:t>
      </w:r>
      <w:r w:rsidR="00A71B19">
        <w:rPr>
          <w:lang w:bidi="ar-SA"/>
        </w:rPr>
        <w:t>DELWP</w:t>
      </w:r>
      <w:r>
        <w:rPr>
          <w:lang w:bidi="ar-SA"/>
        </w:rPr>
        <w:t xml:space="preserve"> to coordinate fodder and offers of agistment.</w:t>
      </w:r>
    </w:p>
    <w:p w:rsidR="00A613B4" w:rsidRDefault="00A613B4" w:rsidP="00794ED4">
      <w:pPr>
        <w:pStyle w:val="Heading3"/>
        <w:numPr>
          <w:ilvl w:val="2"/>
          <w:numId w:val="52"/>
        </w:numPr>
        <w:rPr>
          <w:rFonts w:eastAsia="Times New Roman"/>
          <w:lang w:bidi="ar-SA"/>
        </w:rPr>
      </w:pPr>
      <w:bookmarkStart w:id="224" w:name="_Toc412453833"/>
      <w:r>
        <w:rPr>
          <w:rFonts w:eastAsia="Times New Roman"/>
          <w:lang w:bidi="ar-SA"/>
        </w:rPr>
        <w:t>Offers of Assistance</w:t>
      </w:r>
      <w:bookmarkEnd w:id="224"/>
    </w:p>
    <w:p w:rsidR="00A613B4" w:rsidRDefault="00A613B4" w:rsidP="00A613B4">
      <w:pPr>
        <w:rPr>
          <w:lang w:bidi="ar-SA"/>
        </w:rPr>
      </w:pPr>
      <w:r>
        <w:rPr>
          <w:lang w:bidi="ar-SA"/>
        </w:rPr>
        <w:t xml:space="preserve">Offers of assistance will be managed in the first instance by Murrindindi Shire Council. </w:t>
      </w:r>
      <w:r w:rsidR="0057512A">
        <w:rPr>
          <w:lang w:bidi="ar-SA"/>
        </w:rPr>
        <w:t xml:space="preserve"> Offers for volunteer work or</w:t>
      </w:r>
      <w:r w:rsidR="009E173F">
        <w:rPr>
          <w:lang w:bidi="ar-SA"/>
        </w:rPr>
        <w:t xml:space="preserve"> donated goods </w:t>
      </w:r>
      <w:r w:rsidR="0057512A">
        <w:rPr>
          <w:lang w:bidi="ar-SA"/>
        </w:rPr>
        <w:t>(</w:t>
      </w:r>
      <w:r w:rsidR="009E173F">
        <w:rPr>
          <w:lang w:bidi="ar-SA"/>
        </w:rPr>
        <w:t>and fodder and offers of agistment</w:t>
      </w:r>
      <w:r w:rsidR="0057512A">
        <w:rPr>
          <w:lang w:bidi="ar-SA"/>
        </w:rPr>
        <w:t xml:space="preserve"> if applicable)</w:t>
      </w:r>
      <w:r w:rsidR="009E173F">
        <w:rPr>
          <w:lang w:bidi="ar-SA"/>
        </w:rPr>
        <w:t xml:space="preserve"> will </w:t>
      </w:r>
      <w:r w:rsidR="009E1173">
        <w:rPr>
          <w:lang w:bidi="ar-SA"/>
        </w:rPr>
        <w:t xml:space="preserve">put on a register held at </w:t>
      </w:r>
      <w:r w:rsidR="009E173F">
        <w:rPr>
          <w:lang w:bidi="ar-SA"/>
        </w:rPr>
        <w:t>Murrindindi Shire</w:t>
      </w:r>
      <w:r w:rsidR="00363059">
        <w:rPr>
          <w:lang w:bidi="ar-SA"/>
        </w:rPr>
        <w:t xml:space="preserve"> Council</w:t>
      </w:r>
      <w:r w:rsidR="009E1173">
        <w:rPr>
          <w:lang w:bidi="ar-SA"/>
        </w:rPr>
        <w:t xml:space="preserve">.  </w:t>
      </w:r>
      <w:r w:rsidR="00A323A8">
        <w:rPr>
          <w:lang w:bidi="ar-SA"/>
        </w:rPr>
        <w:t>If appropriate, t</w:t>
      </w:r>
      <w:r w:rsidR="009E1173">
        <w:rPr>
          <w:lang w:bidi="ar-SA"/>
        </w:rPr>
        <w:t>he register will be forwarded</w:t>
      </w:r>
      <w:r w:rsidR="009E173F">
        <w:rPr>
          <w:lang w:bidi="ar-SA"/>
        </w:rPr>
        <w:t xml:space="preserve"> to one of the organisations outlined above.</w:t>
      </w:r>
    </w:p>
    <w:p w:rsidR="009E173F" w:rsidRDefault="009E173F" w:rsidP="00A613B4">
      <w:pPr>
        <w:rPr>
          <w:lang w:bidi="ar-SA"/>
        </w:rPr>
      </w:pPr>
      <w:r>
        <w:rPr>
          <w:lang w:bidi="ar-SA"/>
        </w:rPr>
        <w:t xml:space="preserve">Those offers that do not fit within </w:t>
      </w:r>
      <w:r w:rsidR="00220582">
        <w:rPr>
          <w:lang w:bidi="ar-SA"/>
        </w:rPr>
        <w:t xml:space="preserve">7.5.1, 7.5.2 or 7.5.3 </w:t>
      </w:r>
      <w:r>
        <w:rPr>
          <w:lang w:bidi="ar-SA"/>
        </w:rPr>
        <w:t>will be managed directly by Murrindindi Shire Council.  Examples of offers of assistance coordinated by Murrindindi Shire Council include those from:</w:t>
      </w:r>
    </w:p>
    <w:p w:rsidR="009E173F" w:rsidRDefault="00363059" w:rsidP="00842C85">
      <w:pPr>
        <w:pStyle w:val="ListParagraph"/>
        <w:numPr>
          <w:ilvl w:val="0"/>
          <w:numId w:val="40"/>
        </w:numPr>
        <w:rPr>
          <w:lang w:bidi="ar-SA"/>
        </w:rPr>
      </w:pPr>
      <w:r>
        <w:rPr>
          <w:lang w:bidi="ar-SA"/>
        </w:rPr>
        <w:t>l</w:t>
      </w:r>
      <w:r w:rsidR="009E173F">
        <w:rPr>
          <w:lang w:bidi="ar-SA"/>
        </w:rPr>
        <w:t>ocal clubs and groups (eg: football clubs etc)</w:t>
      </w:r>
    </w:p>
    <w:p w:rsidR="009E173F" w:rsidRDefault="00363059" w:rsidP="00842C85">
      <w:pPr>
        <w:pStyle w:val="ListParagraph"/>
        <w:numPr>
          <w:ilvl w:val="0"/>
          <w:numId w:val="40"/>
        </w:numPr>
        <w:rPr>
          <w:lang w:bidi="ar-SA"/>
        </w:rPr>
      </w:pPr>
      <w:r>
        <w:rPr>
          <w:lang w:bidi="ar-SA"/>
        </w:rPr>
        <w:t>r</w:t>
      </w:r>
      <w:r w:rsidR="009E173F">
        <w:rPr>
          <w:lang w:bidi="ar-SA"/>
        </w:rPr>
        <w:t>egional and State based clubs and groups (eg: Landcruiser Club of Victoria) and</w:t>
      </w:r>
    </w:p>
    <w:p w:rsidR="009E173F" w:rsidRDefault="009E173F" w:rsidP="00842C85">
      <w:pPr>
        <w:pStyle w:val="ListParagraph"/>
        <w:numPr>
          <w:ilvl w:val="0"/>
          <w:numId w:val="40"/>
        </w:numPr>
        <w:rPr>
          <w:lang w:bidi="ar-SA"/>
        </w:rPr>
      </w:pPr>
      <w:r>
        <w:rPr>
          <w:lang w:bidi="ar-SA"/>
        </w:rPr>
        <w:t xml:space="preserve">Department of Justice </w:t>
      </w:r>
      <w:r w:rsidR="00363059">
        <w:rPr>
          <w:lang w:bidi="ar-SA"/>
        </w:rPr>
        <w:t xml:space="preserve">(DOJ) </w:t>
      </w:r>
      <w:r>
        <w:rPr>
          <w:lang w:bidi="ar-SA"/>
        </w:rPr>
        <w:t>works crews</w:t>
      </w:r>
    </w:p>
    <w:p w:rsidR="00B77068" w:rsidRDefault="009E173F" w:rsidP="00842C85">
      <w:pPr>
        <w:pStyle w:val="ListParagraph"/>
        <w:numPr>
          <w:ilvl w:val="0"/>
          <w:numId w:val="40"/>
        </w:numPr>
        <w:rPr>
          <w:lang w:bidi="ar-SA"/>
        </w:rPr>
      </w:pPr>
      <w:r>
        <w:rPr>
          <w:lang w:bidi="ar-SA"/>
        </w:rPr>
        <w:t>Community On Ground Assistance</w:t>
      </w:r>
      <w:r w:rsidR="00363059">
        <w:rPr>
          <w:lang w:bidi="ar-SA"/>
        </w:rPr>
        <w:t xml:space="preserve"> (COGA)</w:t>
      </w:r>
      <w:r>
        <w:rPr>
          <w:lang w:bidi="ar-SA"/>
        </w:rPr>
        <w:t xml:space="preserve"> </w:t>
      </w:r>
      <w:r w:rsidR="00363059">
        <w:rPr>
          <w:lang w:bidi="ar-SA"/>
        </w:rPr>
        <w:t>in Kinglake</w:t>
      </w:r>
    </w:p>
    <w:p w:rsidR="00A42BCA" w:rsidRDefault="00A42BCA" w:rsidP="00842C85">
      <w:pPr>
        <w:pStyle w:val="ListParagraph"/>
        <w:numPr>
          <w:ilvl w:val="0"/>
          <w:numId w:val="40"/>
        </w:numPr>
        <w:rPr>
          <w:lang w:bidi="ar-SA"/>
        </w:rPr>
      </w:pPr>
      <w:r>
        <w:rPr>
          <w:lang w:bidi="ar-SA"/>
        </w:rPr>
        <w:t>Neighbourhood and Community Houses</w:t>
      </w:r>
    </w:p>
    <w:p w:rsidR="009E173F" w:rsidRDefault="00363059" w:rsidP="00842C85">
      <w:pPr>
        <w:pStyle w:val="ListParagraph"/>
        <w:numPr>
          <w:ilvl w:val="0"/>
          <w:numId w:val="40"/>
        </w:numPr>
        <w:rPr>
          <w:lang w:bidi="ar-SA"/>
        </w:rPr>
      </w:pPr>
      <w:r>
        <w:rPr>
          <w:lang w:bidi="ar-SA"/>
        </w:rPr>
        <w:t>a</w:t>
      </w:r>
      <w:r w:rsidR="009E173F">
        <w:rPr>
          <w:lang w:bidi="ar-SA"/>
        </w:rPr>
        <w:t>nd other offers as they arrive</w:t>
      </w:r>
    </w:p>
    <w:p w:rsidR="00A42BCA" w:rsidRDefault="00A42BCA">
      <w:pPr>
        <w:spacing w:before="200" w:after="200"/>
        <w:rPr>
          <w:lang w:bidi="ar-SA"/>
        </w:rPr>
      </w:pPr>
      <w:r>
        <w:rPr>
          <w:lang w:bidi="ar-SA"/>
        </w:rPr>
        <w:br w:type="page"/>
      </w:r>
    </w:p>
    <w:p w:rsidR="00A42BCA" w:rsidRPr="00A42BCA" w:rsidRDefault="00A42BCA" w:rsidP="00A42BC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rPr>
          <w:b/>
          <w:bCs/>
          <w:caps/>
          <w:color w:val="FFFFFF" w:themeColor="background1"/>
          <w:spacing w:val="15"/>
          <w:szCs w:val="22"/>
          <w:lang w:val="en-US"/>
        </w:rPr>
      </w:pPr>
      <w:bookmarkStart w:id="225" w:name="_Toc386028433"/>
      <w:bookmarkStart w:id="226" w:name="_Toc386028526"/>
      <w:bookmarkStart w:id="227" w:name="_Toc386028580"/>
      <w:bookmarkStart w:id="228" w:name="_Toc386028844"/>
      <w:bookmarkStart w:id="229" w:name="_Toc386029060"/>
      <w:bookmarkStart w:id="230" w:name="_Toc398887894"/>
      <w:bookmarkStart w:id="231" w:name="_Toc412453834"/>
      <w:r w:rsidRPr="00A42BCA">
        <w:rPr>
          <w:b/>
          <w:bCs/>
          <w:color w:val="FFFFFF" w:themeColor="background1"/>
          <w:spacing w:val="15"/>
          <w:szCs w:val="22"/>
          <w:lang w:val="en-US"/>
        </w:rPr>
        <w:lastRenderedPageBreak/>
        <w:t>APPENDIX A: ADMINISTRATION</w:t>
      </w:r>
      <w:bookmarkEnd w:id="225"/>
      <w:bookmarkEnd w:id="226"/>
      <w:bookmarkEnd w:id="227"/>
      <w:bookmarkEnd w:id="228"/>
      <w:bookmarkEnd w:id="229"/>
      <w:bookmarkEnd w:id="230"/>
      <w:bookmarkEnd w:id="231"/>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232" w:name="_Toc386028434"/>
      <w:bookmarkStart w:id="233" w:name="_Toc386028527"/>
      <w:bookmarkStart w:id="234" w:name="_Toc386028581"/>
      <w:bookmarkStart w:id="235" w:name="_Toc386028845"/>
      <w:bookmarkStart w:id="236" w:name="_Toc386029061"/>
      <w:bookmarkStart w:id="237" w:name="_Toc398887895"/>
      <w:bookmarkStart w:id="238" w:name="_Toc412453835"/>
      <w:r w:rsidRPr="00A42BCA">
        <w:rPr>
          <w:caps/>
          <w:spacing w:val="15"/>
          <w:szCs w:val="22"/>
          <w:lang w:val="en-US"/>
        </w:rPr>
        <w:t xml:space="preserve">A1: Amendment History And </w:t>
      </w:r>
      <w:r w:rsidR="00C861DB">
        <w:rPr>
          <w:caps/>
          <w:spacing w:val="15"/>
          <w:szCs w:val="22"/>
          <w:lang w:val="en-US"/>
        </w:rPr>
        <w:t>Certificate of Audit</w:t>
      </w:r>
      <w:bookmarkEnd w:id="232"/>
      <w:bookmarkEnd w:id="233"/>
      <w:bookmarkEnd w:id="234"/>
      <w:bookmarkEnd w:id="235"/>
      <w:bookmarkEnd w:id="236"/>
      <w:bookmarkEnd w:id="237"/>
      <w:bookmarkEnd w:id="238"/>
    </w:p>
    <w:tbl>
      <w:tblPr>
        <w:tblStyle w:val="MediumShading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559"/>
        <w:gridCol w:w="2835"/>
        <w:gridCol w:w="1417"/>
        <w:gridCol w:w="1701"/>
      </w:tblGrid>
      <w:tr w:rsidR="00A42BCA" w:rsidRPr="00AE43B8" w:rsidTr="00AE43B8">
        <w:trPr>
          <w:cnfStyle w:val="100000000000"/>
          <w:tblHeader/>
        </w:trPr>
        <w:tc>
          <w:tcPr>
            <w:cnfStyle w:val="001000000000"/>
            <w:tcW w:w="1668" w:type="dxa"/>
            <w:tcBorders>
              <w:top w:val="none" w:sz="0" w:space="0" w:color="auto"/>
              <w:left w:val="none" w:sz="0" w:space="0" w:color="auto"/>
              <w:bottom w:val="none" w:sz="0" w:space="0" w:color="auto"/>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AMENDMENT / REVISION NO.</w:t>
            </w:r>
          </w:p>
        </w:tc>
        <w:tc>
          <w:tcPr>
            <w:tcW w:w="1559" w:type="dxa"/>
            <w:tcBorders>
              <w:top w:val="none" w:sz="0" w:space="0" w:color="auto"/>
              <w:left w:val="none" w:sz="0" w:space="0" w:color="auto"/>
              <w:bottom w:val="none" w:sz="0" w:space="0" w:color="auto"/>
              <w:right w:val="none" w:sz="0" w:space="0" w:color="auto"/>
            </w:tcBorders>
          </w:tcPr>
          <w:p w:rsidR="00A42BCA" w:rsidRPr="00AE43B8" w:rsidRDefault="00A42BCA" w:rsidP="00A42BCA">
            <w:pPr>
              <w:spacing w:before="0" w:after="0"/>
              <w:jc w:val="center"/>
              <w:cnfStyle w:val="100000000000"/>
              <w:rPr>
                <w:rFonts w:eastAsia="Times New Roman" w:cs="Arial"/>
                <w:sz w:val="20"/>
                <w:lang w:val="en-US"/>
              </w:rPr>
            </w:pPr>
            <w:r w:rsidRPr="00AE43B8">
              <w:rPr>
                <w:rFonts w:eastAsia="Times New Roman" w:cs="Arial"/>
                <w:sz w:val="20"/>
                <w:lang w:val="en-US"/>
              </w:rPr>
              <w:t>DATE OF ISSUE</w:t>
            </w:r>
          </w:p>
        </w:tc>
        <w:tc>
          <w:tcPr>
            <w:tcW w:w="2835" w:type="dxa"/>
            <w:tcBorders>
              <w:top w:val="none" w:sz="0" w:space="0" w:color="auto"/>
              <w:left w:val="none" w:sz="0" w:space="0" w:color="auto"/>
              <w:bottom w:val="none" w:sz="0" w:space="0" w:color="auto"/>
              <w:right w:val="none" w:sz="0" w:space="0" w:color="auto"/>
            </w:tcBorders>
          </w:tcPr>
          <w:p w:rsidR="00A42BCA" w:rsidRPr="00AE43B8" w:rsidRDefault="00A42BCA" w:rsidP="00A42BCA">
            <w:pPr>
              <w:spacing w:before="0" w:after="0"/>
              <w:jc w:val="center"/>
              <w:outlineLvl w:val="8"/>
              <w:cnfStyle w:val="100000000000"/>
              <w:rPr>
                <w:rFonts w:eastAsia="Times New Roman" w:cs="Arial"/>
                <w:sz w:val="20"/>
                <w:lang w:val="en-US"/>
              </w:rPr>
            </w:pPr>
            <w:bookmarkStart w:id="239" w:name="_Toc341260558"/>
            <w:r w:rsidRPr="00AE43B8">
              <w:rPr>
                <w:rFonts w:eastAsia="Times New Roman" w:cs="Arial"/>
                <w:sz w:val="20"/>
                <w:lang w:val="en-US"/>
              </w:rPr>
              <w:t>SECTION</w:t>
            </w:r>
            <w:bookmarkEnd w:id="239"/>
          </w:p>
        </w:tc>
        <w:tc>
          <w:tcPr>
            <w:tcW w:w="1417" w:type="dxa"/>
            <w:tcBorders>
              <w:top w:val="none" w:sz="0" w:space="0" w:color="auto"/>
              <w:left w:val="none" w:sz="0" w:space="0" w:color="auto"/>
              <w:bottom w:val="none" w:sz="0" w:space="0" w:color="auto"/>
              <w:right w:val="none" w:sz="0" w:space="0" w:color="auto"/>
            </w:tcBorders>
          </w:tcPr>
          <w:p w:rsidR="00A42BCA" w:rsidRPr="00AE43B8" w:rsidRDefault="00A42BCA" w:rsidP="00A42BCA">
            <w:pPr>
              <w:spacing w:before="0" w:after="0"/>
              <w:ind w:left="-14"/>
              <w:jc w:val="center"/>
              <w:cnfStyle w:val="100000000000"/>
              <w:rPr>
                <w:rFonts w:eastAsia="Times New Roman" w:cs="Arial"/>
                <w:sz w:val="20"/>
                <w:lang w:val="en-US"/>
              </w:rPr>
            </w:pPr>
            <w:r w:rsidRPr="00AE43B8">
              <w:rPr>
                <w:rFonts w:eastAsia="Times New Roman" w:cs="Arial"/>
                <w:sz w:val="20"/>
                <w:lang w:val="en-US"/>
              </w:rPr>
              <w:t>PAGE NO.</w:t>
            </w:r>
          </w:p>
        </w:tc>
        <w:tc>
          <w:tcPr>
            <w:tcW w:w="1701" w:type="dxa"/>
            <w:tcBorders>
              <w:top w:val="none" w:sz="0" w:space="0" w:color="auto"/>
              <w:left w:val="none" w:sz="0" w:space="0" w:color="auto"/>
              <w:bottom w:val="none" w:sz="0" w:space="0" w:color="auto"/>
              <w:right w:val="none" w:sz="0" w:space="0" w:color="auto"/>
            </w:tcBorders>
          </w:tcPr>
          <w:p w:rsidR="00A42BCA" w:rsidRPr="00AE43B8" w:rsidRDefault="00A42BCA" w:rsidP="00A42BCA">
            <w:pPr>
              <w:spacing w:before="0" w:after="0"/>
              <w:ind w:left="-14"/>
              <w:jc w:val="center"/>
              <w:cnfStyle w:val="100000000000"/>
              <w:rPr>
                <w:rFonts w:eastAsia="Times New Roman" w:cs="Arial"/>
                <w:sz w:val="20"/>
                <w:lang w:val="en-US"/>
              </w:rPr>
            </w:pPr>
            <w:r w:rsidRPr="00AE43B8">
              <w:rPr>
                <w:rFonts w:eastAsia="Times New Roman" w:cs="Arial"/>
                <w:sz w:val="20"/>
                <w:lang w:val="en-US"/>
              </w:rPr>
              <w:t>AMENDMENT DATE</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15 July 1997</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23/5/1997</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2</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7 October 1998</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21/9/1998</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3</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24 September 1999</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24/9/1999</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4</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21 December 1999</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21/12/1999</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5</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31 May 2000</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25/5/2000</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6</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19 December 2000</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19/12/2000</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7</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4 June 2001</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1/6/2001</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8</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5 December 2002</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29/11/2002</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9</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11 May 2004</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11/05/04</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10</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21 March 2005</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21/03/05</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11</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19 June 2006</w:t>
            </w:r>
          </w:p>
        </w:tc>
        <w:tc>
          <w:tcPr>
            <w:tcW w:w="2835" w:type="dxa"/>
            <w:tcBorders>
              <w:left w:val="none" w:sz="0" w:space="0" w:color="auto"/>
              <w:right w:val="none" w:sz="0" w:space="0" w:color="auto"/>
            </w:tcBorders>
          </w:tcPr>
          <w:p w:rsidR="00A42BCA" w:rsidRPr="00AE43B8" w:rsidRDefault="00A42BCA" w:rsidP="00AE43B8">
            <w:pPr>
              <w:spacing w:before="0" w:after="0"/>
              <w:jc w:val="center"/>
              <w:cnfStyle w:val="000000100000"/>
              <w:rPr>
                <w:rFonts w:eastAsia="Times New Roman" w:cs="Arial"/>
                <w:sz w:val="20"/>
                <w:lang w:val="en-US"/>
              </w:rPr>
            </w:pPr>
            <w:r w:rsidRPr="00AE43B8">
              <w:rPr>
                <w:rFonts w:eastAsia="Times New Roman" w:cs="Arial"/>
                <w:sz w:val="20"/>
                <w:lang w:val="en-US"/>
              </w:rPr>
              <w:t>MEMP re-issued for combined area of Shire of Murrindindi and Lake Mountain Alpine Resort</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All</w:t>
            </w: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19/06/06</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12</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22 May 2007</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Foreword</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Management</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Contacts</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D</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F</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22/05/07</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13</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18 December 2007</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Contact List</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Distribution List</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 xml:space="preserve">Management </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w:t>
            </w: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18/12/07</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14</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18 December 2007</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Foreword</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Contact List</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F</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Management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D</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 + 2</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4,5,7</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16/01/08</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15</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10 July 2008</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Foreword</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Management</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Contact List</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Appendix F</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 + 2</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All</w:t>
            </w: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10/07/08</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16</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6 January 2009</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Foreword</w:t>
            </w:r>
          </w:p>
          <w:p w:rsidR="00A42BCA" w:rsidRPr="00AE43B8" w:rsidRDefault="00A42BCA" w:rsidP="00A42BCA">
            <w:pPr>
              <w:spacing w:before="0" w:after="0"/>
              <w:jc w:val="center"/>
              <w:cnfStyle w:val="000000010000"/>
              <w:rPr>
                <w:rFonts w:eastAsia="Times New Roman" w:cs="Arial"/>
                <w:sz w:val="20"/>
                <w:lang w:val="en-US"/>
              </w:rPr>
            </w:pP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Management</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Contact List</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D</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F</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LMAR Appendix I</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LMAR Appendix J</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LMAR Appendix K</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LMAR Appendix 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LMAR Area Description</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LMAR TOC</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Amend Record</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 + 2</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3,4,12</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 + 2</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3,4,7,8</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06/01/09</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17</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5 August 2010</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All sections - disk format sent to all plan holders</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All</w:t>
            </w: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30 /06/10</w:t>
            </w:r>
          </w:p>
          <w:p w:rsidR="00A42BCA" w:rsidRPr="00AE43B8" w:rsidRDefault="00A42BCA" w:rsidP="00A42BCA">
            <w:pPr>
              <w:spacing w:before="0" w:after="0"/>
              <w:jc w:val="center"/>
              <w:cnfStyle w:val="000000100000"/>
              <w:rPr>
                <w:rFonts w:eastAsia="Times New Roman" w:cs="Arial"/>
                <w:sz w:val="20"/>
                <w:lang w:val="en-US"/>
              </w:rPr>
            </w:pP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18</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November 2011</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Cover Page</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Amended</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Record</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lastRenderedPageBreak/>
              <w:t xml:space="preserve">Forward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Table of Contents</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Statement of Audit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Area Description</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Management</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Support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Contact Directory</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Appendix C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Appendix D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F</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Appendix I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Appendix A – 4</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Response</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Recovery</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Prevention</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lastRenderedPageBreak/>
              <w:t>0</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lastRenderedPageBreak/>
              <w:t>3,4,5</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9</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3</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1-11 (all)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 1-2,4-5,6</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1-7</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1,4</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1,2,4,7,8</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5</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All</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3</w:t>
            </w: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lastRenderedPageBreak/>
              <w:t>30/11/11-</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25/1/13</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lastRenderedPageBreak/>
              <w:t>19</w:t>
            </w:r>
          </w:p>
        </w:tc>
        <w:tc>
          <w:tcPr>
            <w:tcW w:w="1559" w:type="dxa"/>
            <w:tcBorders>
              <w:left w:val="none" w:sz="0" w:space="0" w:color="auto"/>
              <w:right w:val="none" w:sz="0" w:space="0" w:color="auto"/>
            </w:tcBorders>
          </w:tcPr>
          <w:p w:rsidR="00A42BCA" w:rsidRPr="00AE43B8" w:rsidRDefault="00A42BCA" w:rsidP="00130409">
            <w:pPr>
              <w:spacing w:before="0" w:after="0"/>
              <w:jc w:val="center"/>
              <w:cnfStyle w:val="000000100000"/>
              <w:rPr>
                <w:rFonts w:eastAsia="Times New Roman" w:cs="Arial"/>
                <w:sz w:val="20"/>
                <w:lang w:val="en-US"/>
              </w:rPr>
            </w:pPr>
            <w:r w:rsidRPr="00AE43B8">
              <w:rPr>
                <w:rFonts w:eastAsia="Times New Roman" w:cs="Arial"/>
                <w:sz w:val="20"/>
                <w:lang w:val="en-US"/>
              </w:rPr>
              <w:t>July 201</w:t>
            </w:r>
            <w:r w:rsidR="00130409" w:rsidRPr="00AE43B8">
              <w:rPr>
                <w:rFonts w:eastAsia="Times New Roman" w:cs="Arial"/>
                <w:sz w:val="20"/>
                <w:lang w:val="en-US"/>
              </w:rPr>
              <w:t>2</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 xml:space="preserve">Management </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Contact Directory</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2</w:t>
            </w:r>
          </w:p>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2</w:t>
            </w: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sz w:val="20"/>
                <w:lang w:val="en-US"/>
              </w:rPr>
            </w:pPr>
            <w:r w:rsidRPr="00AE43B8">
              <w:rPr>
                <w:rFonts w:eastAsia="Times New Roman" w:cs="Arial"/>
                <w:sz w:val="20"/>
                <w:lang w:val="en-US"/>
              </w:rPr>
              <w:t>July 2013</w:t>
            </w:r>
          </w:p>
        </w:tc>
      </w:tr>
      <w:tr w:rsidR="00A42BCA" w:rsidRPr="00AE43B8" w:rsidTr="00AE43B8">
        <w:trPr>
          <w:cnfStyle w:val="00000001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sz w:val="20"/>
                <w:lang w:val="en-US"/>
              </w:rPr>
            </w:pPr>
            <w:r w:rsidRPr="00AE43B8">
              <w:rPr>
                <w:rFonts w:eastAsia="Times New Roman" w:cs="Arial"/>
                <w:sz w:val="20"/>
                <w:lang w:val="en-US"/>
              </w:rPr>
              <w:t>20</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October 2013</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 xml:space="preserve">Management </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Contact Directory</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w:t>
            </w:r>
          </w:p>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2,3,5,9</w:t>
            </w:r>
          </w:p>
        </w:tc>
        <w:tc>
          <w:tcPr>
            <w:tcW w:w="1701" w:type="dxa"/>
            <w:tcBorders>
              <w:left w:val="none" w:sz="0" w:space="0" w:color="auto"/>
            </w:tcBorders>
          </w:tcPr>
          <w:p w:rsidR="00A42BCA" w:rsidRPr="00AE43B8" w:rsidRDefault="00A42BCA" w:rsidP="00A42BCA">
            <w:pPr>
              <w:spacing w:before="0" w:after="0"/>
              <w:jc w:val="center"/>
              <w:cnfStyle w:val="000000010000"/>
              <w:rPr>
                <w:rFonts w:eastAsia="Times New Roman" w:cs="Arial"/>
                <w:sz w:val="20"/>
                <w:lang w:val="en-US"/>
              </w:rPr>
            </w:pPr>
            <w:r w:rsidRPr="00AE43B8">
              <w:rPr>
                <w:rFonts w:eastAsia="Times New Roman" w:cs="Arial"/>
                <w:sz w:val="20"/>
                <w:lang w:val="en-US"/>
              </w:rPr>
              <w:t>9/10/13</w:t>
            </w:r>
          </w:p>
        </w:tc>
      </w:tr>
      <w:tr w:rsidR="00A42BCA" w:rsidRPr="00AE43B8" w:rsidTr="00AE43B8">
        <w:trPr>
          <w:cnfStyle w:val="000000100000"/>
        </w:trPr>
        <w:tc>
          <w:tcPr>
            <w:cnfStyle w:val="001000000000"/>
            <w:tcW w:w="1668" w:type="dxa"/>
            <w:tcBorders>
              <w:right w:val="none" w:sz="0" w:space="0" w:color="auto"/>
            </w:tcBorders>
          </w:tcPr>
          <w:p w:rsidR="00A42BCA" w:rsidRPr="00AE43B8" w:rsidRDefault="00A42BCA" w:rsidP="00A42BCA">
            <w:pPr>
              <w:spacing w:before="0" w:after="0"/>
              <w:jc w:val="center"/>
              <w:rPr>
                <w:rFonts w:eastAsia="Times New Roman" w:cs="Arial"/>
                <w:b w:val="0"/>
                <w:sz w:val="20"/>
                <w:lang w:val="en-US"/>
              </w:rPr>
            </w:pPr>
            <w:r w:rsidRPr="00AE43B8">
              <w:rPr>
                <w:rFonts w:eastAsia="Times New Roman" w:cs="Arial"/>
                <w:sz w:val="20"/>
                <w:lang w:val="en-US"/>
              </w:rPr>
              <w:t>1</w:t>
            </w:r>
          </w:p>
        </w:tc>
        <w:tc>
          <w:tcPr>
            <w:tcW w:w="1559"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b/>
                <w:sz w:val="20"/>
                <w:lang w:val="en-US"/>
              </w:rPr>
            </w:pPr>
            <w:r w:rsidRPr="00AE43B8">
              <w:rPr>
                <w:rFonts w:eastAsia="Times New Roman" w:cs="Arial"/>
                <w:b/>
                <w:sz w:val="20"/>
                <w:lang w:val="en-US"/>
              </w:rPr>
              <w:t>August 2014</w:t>
            </w:r>
          </w:p>
        </w:tc>
        <w:tc>
          <w:tcPr>
            <w:tcW w:w="2835"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b/>
                <w:sz w:val="20"/>
                <w:lang w:val="en-US"/>
              </w:rPr>
            </w:pPr>
            <w:r w:rsidRPr="00AE43B8">
              <w:rPr>
                <w:rFonts w:eastAsia="Times New Roman" w:cs="Arial"/>
                <w:b/>
                <w:sz w:val="20"/>
                <w:lang w:val="en-US"/>
              </w:rPr>
              <w:t>Complete rewrite</w:t>
            </w:r>
          </w:p>
        </w:tc>
        <w:tc>
          <w:tcPr>
            <w:tcW w:w="1417" w:type="dxa"/>
            <w:tcBorders>
              <w:left w:val="none" w:sz="0" w:space="0" w:color="auto"/>
              <w:right w:val="none" w:sz="0" w:space="0" w:color="auto"/>
            </w:tcBorders>
          </w:tcPr>
          <w:p w:rsidR="00A42BCA" w:rsidRPr="00AE43B8" w:rsidRDefault="00A42BCA" w:rsidP="00A42BCA">
            <w:pPr>
              <w:spacing w:before="0" w:after="0"/>
              <w:jc w:val="center"/>
              <w:cnfStyle w:val="000000100000"/>
              <w:rPr>
                <w:rFonts w:eastAsia="Times New Roman" w:cs="Arial"/>
                <w:b/>
                <w:sz w:val="20"/>
                <w:lang w:val="en-US"/>
              </w:rPr>
            </w:pPr>
            <w:r w:rsidRPr="00AE43B8">
              <w:rPr>
                <w:rFonts w:eastAsia="Times New Roman" w:cs="Arial"/>
                <w:b/>
                <w:sz w:val="20"/>
                <w:lang w:val="en-US"/>
              </w:rPr>
              <w:t>All</w:t>
            </w:r>
          </w:p>
        </w:tc>
        <w:tc>
          <w:tcPr>
            <w:tcW w:w="1701" w:type="dxa"/>
            <w:tcBorders>
              <w:left w:val="none" w:sz="0" w:space="0" w:color="auto"/>
            </w:tcBorders>
          </w:tcPr>
          <w:p w:rsidR="00A42BCA" w:rsidRPr="00AE43B8" w:rsidRDefault="00A42BCA" w:rsidP="00A42BCA">
            <w:pPr>
              <w:spacing w:before="0" w:after="0"/>
              <w:jc w:val="center"/>
              <w:cnfStyle w:val="000000100000"/>
              <w:rPr>
                <w:rFonts w:eastAsia="Times New Roman" w:cs="Arial"/>
                <w:b/>
                <w:sz w:val="20"/>
                <w:lang w:val="en-US"/>
              </w:rPr>
            </w:pPr>
            <w:r w:rsidRPr="00AE43B8">
              <w:rPr>
                <w:rFonts w:eastAsia="Times New Roman" w:cs="Arial"/>
                <w:b/>
                <w:sz w:val="20"/>
                <w:lang w:val="en-US"/>
              </w:rPr>
              <w:t>August 2014</w:t>
            </w:r>
          </w:p>
        </w:tc>
      </w:tr>
      <w:tr w:rsidR="00EC2226" w:rsidRPr="00AE43B8" w:rsidTr="00846603">
        <w:trPr>
          <w:cnfStyle w:val="000000010000"/>
        </w:trPr>
        <w:tc>
          <w:tcPr>
            <w:cnfStyle w:val="001000000000"/>
            <w:tcW w:w="1668" w:type="dxa"/>
            <w:tcBorders>
              <w:bottom w:val="single" w:sz="4" w:space="0" w:color="auto"/>
              <w:right w:val="none" w:sz="0" w:space="0" w:color="auto"/>
            </w:tcBorders>
          </w:tcPr>
          <w:p w:rsidR="00EC2226" w:rsidRPr="004E048F" w:rsidRDefault="00EC2226" w:rsidP="00A42BCA">
            <w:pPr>
              <w:spacing w:before="0" w:after="0"/>
              <w:jc w:val="center"/>
              <w:rPr>
                <w:rFonts w:eastAsia="Times New Roman" w:cs="Arial"/>
                <w:sz w:val="20"/>
                <w:lang w:val="en-US"/>
              </w:rPr>
            </w:pPr>
            <w:r w:rsidRPr="004E048F">
              <w:rPr>
                <w:rFonts w:eastAsia="Times New Roman" w:cs="Arial"/>
                <w:sz w:val="20"/>
                <w:lang w:val="en-US"/>
              </w:rPr>
              <w:t>1.1</w:t>
            </w:r>
          </w:p>
        </w:tc>
        <w:tc>
          <w:tcPr>
            <w:tcW w:w="1559" w:type="dxa"/>
            <w:tcBorders>
              <w:left w:val="none" w:sz="0" w:space="0" w:color="auto"/>
              <w:bottom w:val="single" w:sz="4" w:space="0" w:color="auto"/>
              <w:right w:val="none" w:sz="0" w:space="0" w:color="auto"/>
            </w:tcBorders>
          </w:tcPr>
          <w:p w:rsidR="00EC2226"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October 2014</w:t>
            </w:r>
          </w:p>
          <w:p w:rsidR="00DC541A" w:rsidRPr="00AE43B8" w:rsidRDefault="00DC541A" w:rsidP="00A42BCA">
            <w:pPr>
              <w:spacing w:before="0" w:after="0"/>
              <w:jc w:val="center"/>
              <w:cnfStyle w:val="000000010000"/>
              <w:rPr>
                <w:rFonts w:eastAsia="Times New Roman" w:cs="Arial"/>
                <w:sz w:val="20"/>
                <w:lang w:val="en-US"/>
              </w:rPr>
            </w:pPr>
            <w:r>
              <w:rPr>
                <w:rFonts w:eastAsia="Times New Roman" w:cs="Arial"/>
                <w:sz w:val="20"/>
                <w:lang w:val="en-US"/>
              </w:rPr>
              <w:t>(pre-audit)</w:t>
            </w:r>
          </w:p>
        </w:tc>
        <w:tc>
          <w:tcPr>
            <w:tcW w:w="2835" w:type="dxa"/>
            <w:tcBorders>
              <w:left w:val="none" w:sz="0" w:space="0" w:color="auto"/>
              <w:bottom w:val="single" w:sz="4" w:space="0" w:color="auto"/>
              <w:right w:val="none" w:sz="0" w:space="0" w:color="auto"/>
            </w:tcBorders>
          </w:tcPr>
          <w:p w:rsidR="008D1E9B" w:rsidRPr="00AE43B8" w:rsidRDefault="008D1E9B" w:rsidP="00A42BCA">
            <w:pPr>
              <w:spacing w:before="0" w:after="0"/>
              <w:jc w:val="center"/>
              <w:cnfStyle w:val="000000010000"/>
              <w:rPr>
                <w:rFonts w:eastAsia="Times New Roman" w:cs="Arial"/>
                <w:sz w:val="20"/>
                <w:lang w:val="en-US"/>
              </w:rPr>
            </w:pPr>
            <w:r w:rsidRPr="00AE43B8">
              <w:rPr>
                <w:rFonts w:eastAsia="Times New Roman" w:cs="Arial"/>
                <w:sz w:val="20"/>
                <w:lang w:val="en-US"/>
              </w:rPr>
              <w:t>3.1.2 Emergency Management Act 2013</w:t>
            </w: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3.5 Roles and Responsibilities</w:t>
            </w:r>
          </w:p>
          <w:p w:rsidR="00933732" w:rsidRPr="00AE43B8" w:rsidRDefault="00933732" w:rsidP="00A42BCA">
            <w:pPr>
              <w:spacing w:before="0" w:after="0"/>
              <w:jc w:val="center"/>
              <w:cnfStyle w:val="000000010000"/>
              <w:rPr>
                <w:rFonts w:eastAsia="Times New Roman" w:cs="Arial"/>
                <w:sz w:val="20"/>
                <w:lang w:val="en-US"/>
              </w:rPr>
            </w:pPr>
            <w:r w:rsidRPr="00AE43B8">
              <w:rPr>
                <w:rFonts w:eastAsia="Times New Roman" w:cs="Arial"/>
                <w:sz w:val="20"/>
                <w:lang w:val="en-US"/>
              </w:rPr>
              <w:t>5.4 MSC Plant and Equipment</w:t>
            </w: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5.5 MECC</w:t>
            </w: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5.12 Public Info</w:t>
            </w:r>
          </w:p>
          <w:p w:rsidR="00EC2226" w:rsidRPr="00AE43B8"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6.1 Relief Introduction</w:t>
            </w: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Figure 5</w:t>
            </w:r>
          </w:p>
          <w:p w:rsidR="00EC2226" w:rsidRPr="00AE43B8"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Figure 6</w:t>
            </w:r>
          </w:p>
          <w:p w:rsidR="00EC2226"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6.5.4 Community Recovery Committee</w:t>
            </w:r>
          </w:p>
          <w:p w:rsidR="00AE43B8" w:rsidRDefault="00AE43B8" w:rsidP="00A42BCA">
            <w:pPr>
              <w:spacing w:before="0" w:after="0"/>
              <w:jc w:val="center"/>
              <w:cnfStyle w:val="000000010000"/>
              <w:rPr>
                <w:rFonts w:eastAsia="Times New Roman" w:cs="Arial"/>
                <w:sz w:val="20"/>
                <w:lang w:val="en-US"/>
              </w:rPr>
            </w:pPr>
            <w:r>
              <w:rPr>
                <w:rFonts w:eastAsia="Times New Roman" w:cs="Arial"/>
                <w:sz w:val="20"/>
                <w:lang w:val="en-US"/>
              </w:rPr>
              <w:t>6.5.11 Emergency Relief Centre Volunteer</w:t>
            </w:r>
          </w:p>
          <w:p w:rsidR="00164AE5" w:rsidRDefault="00164AE5" w:rsidP="00A42BCA">
            <w:pPr>
              <w:spacing w:before="0" w:after="0"/>
              <w:jc w:val="center"/>
              <w:cnfStyle w:val="000000010000"/>
              <w:rPr>
                <w:rFonts w:eastAsia="Times New Roman" w:cs="Arial"/>
                <w:sz w:val="20"/>
                <w:lang w:val="en-US"/>
              </w:rPr>
            </w:pPr>
            <w:r>
              <w:rPr>
                <w:rFonts w:eastAsia="Times New Roman" w:cs="Arial"/>
                <w:sz w:val="20"/>
                <w:lang w:val="en-US"/>
              </w:rPr>
              <w:t>6.6.3 RIA</w:t>
            </w:r>
          </w:p>
          <w:p w:rsidR="00164AE5" w:rsidRPr="00AE43B8" w:rsidRDefault="00164AE5" w:rsidP="00A42BCA">
            <w:pPr>
              <w:spacing w:before="0" w:after="0"/>
              <w:jc w:val="center"/>
              <w:cnfStyle w:val="000000010000"/>
              <w:rPr>
                <w:rFonts w:eastAsia="Times New Roman" w:cs="Arial"/>
                <w:sz w:val="20"/>
                <w:lang w:val="en-US"/>
              </w:rPr>
            </w:pPr>
            <w:r>
              <w:rPr>
                <w:rFonts w:eastAsia="Times New Roman" w:cs="Arial"/>
                <w:sz w:val="20"/>
                <w:lang w:val="en-US"/>
              </w:rPr>
              <w:t>6.6.4 PIA</w:t>
            </w:r>
          </w:p>
          <w:p w:rsidR="00A747C7" w:rsidRPr="00AE43B8" w:rsidRDefault="00A747C7" w:rsidP="00EC2226">
            <w:pPr>
              <w:spacing w:before="0" w:after="0"/>
              <w:jc w:val="center"/>
              <w:cnfStyle w:val="000000010000"/>
              <w:rPr>
                <w:rFonts w:eastAsia="Times New Roman" w:cs="Arial"/>
                <w:sz w:val="20"/>
                <w:lang w:val="en-US"/>
              </w:rPr>
            </w:pPr>
            <w:r w:rsidRPr="00AE43B8">
              <w:rPr>
                <w:rFonts w:eastAsia="Times New Roman" w:cs="Arial"/>
                <w:sz w:val="20"/>
                <w:lang w:val="en-US"/>
              </w:rPr>
              <w:t>7.5.4 Offers of Assistance</w:t>
            </w:r>
          </w:p>
          <w:p w:rsidR="00EC2226" w:rsidRPr="00AE43B8" w:rsidRDefault="00EC2226" w:rsidP="00EC2226">
            <w:pPr>
              <w:spacing w:before="0" w:after="0"/>
              <w:jc w:val="center"/>
              <w:cnfStyle w:val="000000010000"/>
              <w:rPr>
                <w:rFonts w:eastAsia="Times New Roman" w:cs="Arial"/>
                <w:sz w:val="20"/>
                <w:lang w:val="en-US"/>
              </w:rPr>
            </w:pPr>
            <w:r w:rsidRPr="00AE43B8">
              <w:rPr>
                <w:rFonts w:eastAsia="Times New Roman" w:cs="Arial"/>
                <w:sz w:val="20"/>
                <w:lang w:val="en-US"/>
              </w:rPr>
              <w:t>A</w:t>
            </w:r>
            <w:r w:rsidR="00A747C7" w:rsidRPr="00AE43B8">
              <w:rPr>
                <w:rFonts w:eastAsia="Times New Roman" w:cs="Arial"/>
                <w:sz w:val="20"/>
                <w:lang w:val="en-US"/>
              </w:rPr>
              <w:t xml:space="preserve">ppendix </w:t>
            </w:r>
            <w:r w:rsidR="00DA6AE3" w:rsidRPr="00AE43B8">
              <w:rPr>
                <w:rFonts w:eastAsia="Times New Roman" w:cs="Arial"/>
                <w:sz w:val="20"/>
                <w:lang w:val="en-US"/>
              </w:rPr>
              <w:t>A</w:t>
            </w:r>
            <w:r w:rsidR="00A747C7" w:rsidRPr="00AE43B8">
              <w:rPr>
                <w:rFonts w:eastAsia="Times New Roman" w:cs="Arial"/>
                <w:sz w:val="20"/>
                <w:lang w:val="en-US"/>
              </w:rPr>
              <w:t>5.1</w:t>
            </w:r>
            <w:r w:rsidRPr="00AE43B8">
              <w:rPr>
                <w:rFonts w:eastAsia="Times New Roman" w:cs="Arial"/>
                <w:sz w:val="20"/>
                <w:lang w:val="en-US"/>
              </w:rPr>
              <w:t xml:space="preserve"> </w:t>
            </w:r>
          </w:p>
          <w:p w:rsidR="00EC2226" w:rsidRDefault="00EC2226" w:rsidP="00A747C7">
            <w:pPr>
              <w:spacing w:before="0" w:after="0"/>
              <w:jc w:val="center"/>
              <w:cnfStyle w:val="000000010000"/>
              <w:rPr>
                <w:rFonts w:eastAsia="Times New Roman" w:cs="Arial"/>
                <w:sz w:val="20"/>
                <w:lang w:val="en-US"/>
              </w:rPr>
            </w:pPr>
            <w:r w:rsidRPr="00AE43B8">
              <w:rPr>
                <w:rFonts w:eastAsia="Times New Roman" w:cs="Arial"/>
                <w:sz w:val="20"/>
                <w:lang w:val="en-US"/>
              </w:rPr>
              <w:t>A</w:t>
            </w:r>
            <w:r w:rsidR="00A747C7" w:rsidRPr="00AE43B8">
              <w:rPr>
                <w:rFonts w:eastAsia="Times New Roman" w:cs="Arial"/>
                <w:sz w:val="20"/>
                <w:lang w:val="en-US"/>
              </w:rPr>
              <w:t>ppendix</w:t>
            </w:r>
            <w:r w:rsidRPr="00AE43B8">
              <w:rPr>
                <w:rFonts w:eastAsia="Times New Roman" w:cs="Arial"/>
                <w:sz w:val="20"/>
                <w:lang w:val="en-US"/>
              </w:rPr>
              <w:t xml:space="preserve"> </w:t>
            </w:r>
            <w:r w:rsidR="00DA6AE3" w:rsidRPr="00AE43B8">
              <w:rPr>
                <w:rFonts w:eastAsia="Times New Roman" w:cs="Arial"/>
                <w:sz w:val="20"/>
                <w:lang w:val="en-US"/>
              </w:rPr>
              <w:t>A</w:t>
            </w:r>
            <w:r w:rsidRPr="00AE43B8">
              <w:rPr>
                <w:rFonts w:eastAsia="Times New Roman" w:cs="Arial"/>
                <w:sz w:val="20"/>
                <w:lang w:val="en-US"/>
              </w:rPr>
              <w:t>5.2</w:t>
            </w:r>
          </w:p>
          <w:p w:rsidR="00FF235B" w:rsidRPr="00AE43B8" w:rsidRDefault="00FF235B" w:rsidP="00A747C7">
            <w:pPr>
              <w:spacing w:before="0" w:after="0"/>
              <w:jc w:val="center"/>
              <w:cnfStyle w:val="000000010000"/>
              <w:rPr>
                <w:rFonts w:eastAsia="Times New Roman" w:cs="Arial"/>
                <w:sz w:val="20"/>
                <w:lang w:val="en-US"/>
              </w:rPr>
            </w:pPr>
            <w:r>
              <w:rPr>
                <w:rFonts w:eastAsia="Times New Roman" w:cs="Arial"/>
                <w:sz w:val="20"/>
                <w:lang w:val="en-US"/>
              </w:rPr>
              <w:t>Appendix A6</w:t>
            </w:r>
          </w:p>
          <w:p w:rsidR="00A747C7" w:rsidRPr="00AE43B8" w:rsidRDefault="00DA6AE3" w:rsidP="00A747C7">
            <w:pPr>
              <w:spacing w:before="0" w:after="0"/>
              <w:jc w:val="center"/>
              <w:cnfStyle w:val="000000010000"/>
              <w:rPr>
                <w:rFonts w:eastAsia="Times New Roman" w:cs="Arial"/>
                <w:sz w:val="20"/>
                <w:lang w:val="en-US"/>
              </w:rPr>
            </w:pPr>
            <w:r w:rsidRPr="00AE43B8">
              <w:rPr>
                <w:rFonts w:eastAsia="Times New Roman" w:cs="Arial"/>
                <w:sz w:val="20"/>
                <w:lang w:val="en-US"/>
              </w:rPr>
              <w:t>Appendix B1</w:t>
            </w:r>
          </w:p>
        </w:tc>
        <w:tc>
          <w:tcPr>
            <w:tcW w:w="1417" w:type="dxa"/>
            <w:tcBorders>
              <w:left w:val="none" w:sz="0" w:space="0" w:color="auto"/>
              <w:bottom w:val="single" w:sz="4" w:space="0" w:color="auto"/>
              <w:right w:val="none" w:sz="0" w:space="0" w:color="auto"/>
            </w:tcBorders>
          </w:tcPr>
          <w:p w:rsidR="008D1E9B" w:rsidRPr="00AE43B8" w:rsidRDefault="008D1E9B" w:rsidP="00A42BCA">
            <w:pPr>
              <w:spacing w:before="0" w:after="0"/>
              <w:jc w:val="center"/>
              <w:cnfStyle w:val="000000010000"/>
              <w:rPr>
                <w:rFonts w:eastAsia="Times New Roman" w:cs="Arial"/>
                <w:sz w:val="20"/>
                <w:lang w:val="en-US"/>
              </w:rPr>
            </w:pPr>
            <w:r w:rsidRPr="00AE43B8">
              <w:rPr>
                <w:rFonts w:eastAsia="Times New Roman" w:cs="Arial"/>
                <w:sz w:val="20"/>
                <w:lang w:val="en-US"/>
              </w:rPr>
              <w:t>20</w:t>
            </w:r>
          </w:p>
          <w:p w:rsidR="008D1E9B" w:rsidRPr="00AE43B8" w:rsidRDefault="008D1E9B" w:rsidP="00A42BCA">
            <w:pPr>
              <w:spacing w:before="0" w:after="0"/>
              <w:jc w:val="center"/>
              <w:cnfStyle w:val="000000010000"/>
              <w:rPr>
                <w:rFonts w:eastAsia="Times New Roman" w:cs="Arial"/>
                <w:sz w:val="20"/>
                <w:lang w:val="en-US"/>
              </w:rPr>
            </w:pP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26</w:t>
            </w:r>
          </w:p>
          <w:p w:rsidR="00A747C7" w:rsidRPr="00AE43B8" w:rsidRDefault="00A747C7" w:rsidP="00A42BCA">
            <w:pPr>
              <w:spacing w:before="0" w:after="0"/>
              <w:jc w:val="center"/>
              <w:cnfStyle w:val="000000010000"/>
              <w:rPr>
                <w:rFonts w:eastAsia="Times New Roman" w:cs="Arial"/>
                <w:sz w:val="20"/>
                <w:lang w:val="en-US"/>
              </w:rPr>
            </w:pPr>
          </w:p>
          <w:p w:rsidR="00933732" w:rsidRPr="00AE43B8" w:rsidRDefault="00933732" w:rsidP="00A42BCA">
            <w:pPr>
              <w:spacing w:before="0" w:after="0"/>
              <w:jc w:val="center"/>
              <w:cnfStyle w:val="000000010000"/>
              <w:rPr>
                <w:rFonts w:eastAsia="Times New Roman" w:cs="Arial"/>
                <w:sz w:val="20"/>
                <w:lang w:val="en-US"/>
              </w:rPr>
            </w:pPr>
            <w:r w:rsidRPr="00AE43B8">
              <w:rPr>
                <w:rFonts w:eastAsia="Times New Roman" w:cs="Arial"/>
                <w:sz w:val="20"/>
                <w:lang w:val="en-US"/>
              </w:rPr>
              <w:t>39</w:t>
            </w:r>
          </w:p>
          <w:p w:rsidR="00933732" w:rsidRPr="00AE43B8" w:rsidRDefault="00933732" w:rsidP="00A42BCA">
            <w:pPr>
              <w:spacing w:before="0" w:after="0"/>
              <w:jc w:val="center"/>
              <w:cnfStyle w:val="000000010000"/>
              <w:rPr>
                <w:rFonts w:eastAsia="Times New Roman" w:cs="Arial"/>
                <w:sz w:val="20"/>
                <w:lang w:val="en-US"/>
              </w:rPr>
            </w:pP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40</w:t>
            </w: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42</w:t>
            </w:r>
          </w:p>
          <w:p w:rsidR="00EC2226" w:rsidRPr="00AE43B8"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48</w:t>
            </w: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49</w:t>
            </w:r>
          </w:p>
          <w:p w:rsidR="00EC2226" w:rsidRPr="00AE43B8"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52</w:t>
            </w:r>
          </w:p>
          <w:p w:rsidR="00EC2226" w:rsidRPr="00AE43B8"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53,54</w:t>
            </w:r>
          </w:p>
          <w:p w:rsidR="00EC2226" w:rsidRPr="00AE43B8" w:rsidRDefault="00EC2226" w:rsidP="00A42BCA">
            <w:pPr>
              <w:spacing w:before="0" w:after="0"/>
              <w:jc w:val="center"/>
              <w:cnfStyle w:val="000000010000"/>
              <w:rPr>
                <w:rFonts w:eastAsia="Times New Roman" w:cs="Arial"/>
                <w:sz w:val="20"/>
                <w:lang w:val="en-US"/>
              </w:rPr>
            </w:pPr>
          </w:p>
          <w:p w:rsidR="00AE43B8" w:rsidRDefault="00AE43B8" w:rsidP="00A42BCA">
            <w:pPr>
              <w:spacing w:before="0" w:after="0"/>
              <w:jc w:val="center"/>
              <w:cnfStyle w:val="000000010000"/>
              <w:rPr>
                <w:rFonts w:eastAsia="Times New Roman" w:cs="Arial"/>
                <w:sz w:val="20"/>
                <w:lang w:val="en-US"/>
              </w:rPr>
            </w:pPr>
            <w:r>
              <w:rPr>
                <w:rFonts w:eastAsia="Times New Roman" w:cs="Arial"/>
                <w:sz w:val="20"/>
                <w:lang w:val="en-US"/>
              </w:rPr>
              <w:t>56</w:t>
            </w:r>
          </w:p>
          <w:p w:rsidR="00FF235B" w:rsidRDefault="00FF235B" w:rsidP="00A42BCA">
            <w:pPr>
              <w:spacing w:before="0" w:after="0"/>
              <w:jc w:val="center"/>
              <w:cnfStyle w:val="000000010000"/>
              <w:rPr>
                <w:rFonts w:eastAsia="Times New Roman" w:cs="Arial"/>
                <w:sz w:val="20"/>
                <w:lang w:val="en-US"/>
              </w:rPr>
            </w:pPr>
          </w:p>
          <w:p w:rsidR="00164AE5" w:rsidRDefault="00164AE5" w:rsidP="00A42BCA">
            <w:pPr>
              <w:spacing w:before="0" w:after="0"/>
              <w:jc w:val="center"/>
              <w:cnfStyle w:val="000000010000"/>
              <w:rPr>
                <w:rFonts w:eastAsia="Times New Roman" w:cs="Arial"/>
                <w:sz w:val="20"/>
                <w:lang w:val="en-US"/>
              </w:rPr>
            </w:pPr>
            <w:r>
              <w:rPr>
                <w:rFonts w:eastAsia="Times New Roman" w:cs="Arial"/>
                <w:sz w:val="20"/>
                <w:lang w:val="en-US"/>
              </w:rPr>
              <w:t>59</w:t>
            </w:r>
          </w:p>
          <w:p w:rsidR="00164AE5" w:rsidRDefault="00164AE5" w:rsidP="00A42BCA">
            <w:pPr>
              <w:spacing w:before="0" w:after="0"/>
              <w:jc w:val="center"/>
              <w:cnfStyle w:val="000000010000"/>
              <w:rPr>
                <w:rFonts w:eastAsia="Times New Roman" w:cs="Arial"/>
                <w:sz w:val="20"/>
                <w:lang w:val="en-US"/>
              </w:rPr>
            </w:pPr>
            <w:r>
              <w:rPr>
                <w:rFonts w:eastAsia="Times New Roman" w:cs="Arial"/>
                <w:sz w:val="20"/>
                <w:lang w:val="en-US"/>
              </w:rPr>
              <w:t>59</w:t>
            </w:r>
          </w:p>
          <w:p w:rsidR="00A747C7" w:rsidRPr="00AE43B8" w:rsidRDefault="00A747C7" w:rsidP="00A42BCA">
            <w:pPr>
              <w:spacing w:before="0" w:after="0"/>
              <w:jc w:val="center"/>
              <w:cnfStyle w:val="000000010000"/>
              <w:rPr>
                <w:rFonts w:eastAsia="Times New Roman" w:cs="Arial"/>
                <w:sz w:val="20"/>
                <w:lang w:val="en-US"/>
              </w:rPr>
            </w:pPr>
            <w:r w:rsidRPr="00AE43B8">
              <w:rPr>
                <w:rFonts w:eastAsia="Times New Roman" w:cs="Arial"/>
                <w:sz w:val="20"/>
                <w:lang w:val="en-US"/>
              </w:rPr>
              <w:t>64</w:t>
            </w:r>
          </w:p>
          <w:p w:rsidR="00EC2226" w:rsidRPr="00AE43B8"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77</w:t>
            </w:r>
          </w:p>
          <w:p w:rsidR="00EC2226" w:rsidRDefault="003A7714" w:rsidP="00A42BCA">
            <w:pPr>
              <w:spacing w:before="0" w:after="0"/>
              <w:jc w:val="center"/>
              <w:cnfStyle w:val="000000010000"/>
              <w:rPr>
                <w:rFonts w:eastAsia="Times New Roman" w:cs="Arial"/>
                <w:sz w:val="20"/>
                <w:lang w:val="en-US"/>
              </w:rPr>
            </w:pPr>
            <w:r w:rsidRPr="00AE43B8">
              <w:rPr>
                <w:rFonts w:eastAsia="Times New Roman" w:cs="Arial"/>
                <w:sz w:val="20"/>
                <w:lang w:val="en-US"/>
              </w:rPr>
              <w:t>81</w:t>
            </w:r>
          </w:p>
          <w:p w:rsidR="00FF235B" w:rsidRPr="00AE43B8" w:rsidRDefault="00FF235B" w:rsidP="00A42BCA">
            <w:pPr>
              <w:spacing w:before="0" w:after="0"/>
              <w:jc w:val="center"/>
              <w:cnfStyle w:val="000000010000"/>
              <w:rPr>
                <w:rFonts w:eastAsia="Times New Roman" w:cs="Arial"/>
                <w:sz w:val="20"/>
                <w:lang w:val="en-US"/>
              </w:rPr>
            </w:pPr>
            <w:r>
              <w:rPr>
                <w:rFonts w:eastAsia="Times New Roman" w:cs="Arial"/>
                <w:sz w:val="20"/>
                <w:lang w:val="en-US"/>
              </w:rPr>
              <w:t>88</w:t>
            </w:r>
          </w:p>
          <w:p w:rsidR="00DA6AE3" w:rsidRPr="00AE43B8" w:rsidRDefault="00DA6AE3" w:rsidP="00A42BCA">
            <w:pPr>
              <w:spacing w:before="0" w:after="0"/>
              <w:jc w:val="center"/>
              <w:cnfStyle w:val="000000010000"/>
              <w:rPr>
                <w:rFonts w:eastAsia="Times New Roman" w:cs="Arial"/>
                <w:sz w:val="20"/>
                <w:lang w:val="en-US"/>
              </w:rPr>
            </w:pPr>
            <w:r w:rsidRPr="00AE43B8">
              <w:rPr>
                <w:rFonts w:eastAsia="Times New Roman" w:cs="Arial"/>
                <w:sz w:val="20"/>
                <w:lang w:val="en-US"/>
              </w:rPr>
              <w:t>10</w:t>
            </w:r>
            <w:r w:rsidR="003A7714" w:rsidRPr="00AE43B8">
              <w:rPr>
                <w:rFonts w:eastAsia="Times New Roman" w:cs="Arial"/>
                <w:sz w:val="20"/>
                <w:lang w:val="en-US"/>
              </w:rPr>
              <w:t>3</w:t>
            </w:r>
          </w:p>
        </w:tc>
        <w:tc>
          <w:tcPr>
            <w:tcW w:w="1701" w:type="dxa"/>
            <w:tcBorders>
              <w:left w:val="none" w:sz="0" w:space="0" w:color="auto"/>
              <w:bottom w:val="single" w:sz="4" w:space="0" w:color="auto"/>
            </w:tcBorders>
          </w:tcPr>
          <w:p w:rsidR="00EC2226" w:rsidRPr="00AE43B8" w:rsidRDefault="00EC2226" w:rsidP="00A42BCA">
            <w:pPr>
              <w:spacing w:before="0" w:after="0"/>
              <w:jc w:val="center"/>
              <w:cnfStyle w:val="000000010000"/>
              <w:rPr>
                <w:rFonts w:eastAsia="Times New Roman" w:cs="Arial"/>
                <w:sz w:val="20"/>
                <w:lang w:val="en-US"/>
              </w:rPr>
            </w:pPr>
            <w:r w:rsidRPr="00AE43B8">
              <w:rPr>
                <w:rFonts w:eastAsia="Times New Roman" w:cs="Arial"/>
                <w:sz w:val="20"/>
                <w:lang w:val="en-US"/>
              </w:rPr>
              <w:t>24/10/14</w:t>
            </w:r>
          </w:p>
        </w:tc>
      </w:tr>
      <w:tr w:rsidR="00846603" w:rsidRPr="00AE43B8" w:rsidTr="00846603">
        <w:trPr>
          <w:cnfStyle w:val="000000100000"/>
        </w:trPr>
        <w:tc>
          <w:tcPr>
            <w:cnfStyle w:val="001000000000"/>
            <w:tcW w:w="1668" w:type="dxa"/>
            <w:tcBorders>
              <w:right w:val="single" w:sz="4" w:space="0" w:color="auto"/>
            </w:tcBorders>
          </w:tcPr>
          <w:p w:rsidR="00846603" w:rsidRPr="004E048F" w:rsidRDefault="00846603" w:rsidP="00A42BCA">
            <w:pPr>
              <w:spacing w:before="0" w:after="0"/>
              <w:jc w:val="center"/>
              <w:rPr>
                <w:rFonts w:eastAsia="Times New Roman" w:cs="Arial"/>
                <w:sz w:val="20"/>
                <w:lang w:val="en-US"/>
              </w:rPr>
            </w:pPr>
            <w:r w:rsidRPr="004E048F">
              <w:rPr>
                <w:rFonts w:eastAsia="Times New Roman" w:cs="Arial"/>
                <w:sz w:val="20"/>
                <w:lang w:val="en-US"/>
              </w:rPr>
              <w:t>1.2</w:t>
            </w:r>
          </w:p>
          <w:p w:rsidR="00DC541A" w:rsidRPr="004E048F" w:rsidRDefault="00DC541A" w:rsidP="00E44B66">
            <w:pPr>
              <w:spacing w:before="0" w:after="0"/>
              <w:jc w:val="center"/>
              <w:rPr>
                <w:rFonts w:eastAsia="Times New Roman" w:cs="Arial"/>
                <w:sz w:val="20"/>
                <w:lang w:val="en-US"/>
              </w:rPr>
            </w:pPr>
          </w:p>
        </w:tc>
        <w:tc>
          <w:tcPr>
            <w:tcW w:w="1559" w:type="dxa"/>
            <w:tcBorders>
              <w:left w:val="single" w:sz="4" w:space="0" w:color="auto"/>
              <w:right w:val="single" w:sz="4" w:space="0" w:color="auto"/>
            </w:tcBorders>
          </w:tcPr>
          <w:p w:rsidR="00846603" w:rsidRDefault="00846603" w:rsidP="00A42BCA">
            <w:pPr>
              <w:spacing w:before="0" w:after="0"/>
              <w:jc w:val="center"/>
              <w:cnfStyle w:val="000000100000"/>
              <w:rPr>
                <w:rFonts w:eastAsia="Times New Roman" w:cs="Arial"/>
                <w:sz w:val="20"/>
                <w:lang w:val="en-US"/>
              </w:rPr>
            </w:pPr>
            <w:r>
              <w:rPr>
                <w:rFonts w:eastAsia="Times New Roman" w:cs="Arial"/>
                <w:sz w:val="20"/>
                <w:lang w:val="en-US"/>
              </w:rPr>
              <w:t xml:space="preserve">December 2014 </w:t>
            </w:r>
          </w:p>
          <w:p w:rsidR="00846603" w:rsidRPr="00AE43B8" w:rsidRDefault="00846603" w:rsidP="00A42BCA">
            <w:pPr>
              <w:spacing w:before="0" w:after="0"/>
              <w:jc w:val="center"/>
              <w:cnfStyle w:val="000000100000"/>
              <w:rPr>
                <w:rFonts w:eastAsia="Times New Roman" w:cs="Arial"/>
                <w:sz w:val="20"/>
                <w:lang w:val="en-US"/>
              </w:rPr>
            </w:pPr>
            <w:r>
              <w:rPr>
                <w:rFonts w:eastAsia="Times New Roman" w:cs="Arial"/>
                <w:sz w:val="20"/>
                <w:lang w:val="en-US"/>
              </w:rPr>
              <w:t>(post audit)</w:t>
            </w:r>
          </w:p>
        </w:tc>
        <w:tc>
          <w:tcPr>
            <w:tcW w:w="2835" w:type="dxa"/>
            <w:tcBorders>
              <w:left w:val="single" w:sz="4" w:space="0" w:color="auto"/>
              <w:right w:val="single" w:sz="4" w:space="0" w:color="auto"/>
            </w:tcBorders>
          </w:tcPr>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Figure 3</w:t>
            </w: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3.3.1.4 CERA Sub Committee</w:t>
            </w: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3.5.1 MERO</w:t>
            </w:r>
          </w:p>
          <w:p w:rsidR="00E44B66" w:rsidRDefault="00974400" w:rsidP="00A42BCA">
            <w:pPr>
              <w:spacing w:before="0" w:after="0"/>
              <w:jc w:val="center"/>
              <w:cnfStyle w:val="000000100000"/>
              <w:rPr>
                <w:rFonts w:eastAsia="Times New Roman" w:cs="Arial"/>
                <w:sz w:val="20"/>
                <w:lang w:val="en-US"/>
              </w:rPr>
            </w:pPr>
            <w:r>
              <w:rPr>
                <w:rFonts w:eastAsia="Times New Roman" w:cs="Arial"/>
                <w:sz w:val="20"/>
                <w:lang w:val="en-US"/>
              </w:rPr>
              <w:t>3.9</w:t>
            </w:r>
            <w:r w:rsidR="00E44B66">
              <w:rPr>
                <w:rFonts w:eastAsia="Times New Roman" w:cs="Arial"/>
                <w:sz w:val="20"/>
                <w:lang w:val="en-US"/>
              </w:rPr>
              <w:t xml:space="preserve"> EMRT</w:t>
            </w:r>
          </w:p>
          <w:p w:rsidR="00E44B66" w:rsidRDefault="00974400" w:rsidP="00A42BCA">
            <w:pPr>
              <w:spacing w:before="0" w:after="0"/>
              <w:jc w:val="center"/>
              <w:cnfStyle w:val="000000100000"/>
              <w:rPr>
                <w:rFonts w:eastAsia="Times New Roman" w:cs="Arial"/>
                <w:sz w:val="20"/>
                <w:lang w:val="en-US"/>
              </w:rPr>
            </w:pPr>
            <w:r>
              <w:rPr>
                <w:rFonts w:eastAsia="Times New Roman" w:cs="Arial"/>
                <w:sz w:val="20"/>
                <w:lang w:val="en-US"/>
              </w:rPr>
              <w:t>3.10</w:t>
            </w:r>
            <w:r w:rsidR="00E44B66">
              <w:rPr>
                <w:rFonts w:eastAsia="Times New Roman" w:cs="Arial"/>
                <w:sz w:val="20"/>
                <w:lang w:val="en-US"/>
              </w:rPr>
              <w:t xml:space="preserve"> Strategies and Plans</w:t>
            </w:r>
          </w:p>
          <w:p w:rsidR="00846603" w:rsidRDefault="00846603" w:rsidP="00A42BCA">
            <w:pPr>
              <w:spacing w:before="0" w:after="0"/>
              <w:jc w:val="center"/>
              <w:cnfStyle w:val="000000100000"/>
              <w:rPr>
                <w:rFonts w:eastAsia="Times New Roman" w:cs="Arial"/>
                <w:sz w:val="20"/>
                <w:lang w:val="en-US"/>
              </w:rPr>
            </w:pPr>
            <w:r>
              <w:rPr>
                <w:rFonts w:eastAsia="Times New Roman" w:cs="Arial"/>
                <w:sz w:val="20"/>
                <w:lang w:val="en-US"/>
              </w:rPr>
              <w:t>Figure 4</w:t>
            </w:r>
          </w:p>
          <w:p w:rsidR="00846603" w:rsidRDefault="00E44B66" w:rsidP="00A42BCA">
            <w:pPr>
              <w:spacing w:before="0" w:after="0"/>
              <w:jc w:val="center"/>
              <w:cnfStyle w:val="000000100000"/>
              <w:rPr>
                <w:rFonts w:eastAsia="Times New Roman" w:cs="Arial"/>
                <w:sz w:val="20"/>
                <w:lang w:val="en-US"/>
              </w:rPr>
            </w:pPr>
            <w:r>
              <w:rPr>
                <w:rFonts w:eastAsia="Times New Roman" w:cs="Arial"/>
                <w:sz w:val="20"/>
                <w:lang w:val="en-US"/>
              </w:rPr>
              <w:t>6.2.5 Roles of O</w:t>
            </w:r>
            <w:r w:rsidR="00846603">
              <w:rPr>
                <w:rFonts w:eastAsia="Times New Roman" w:cs="Arial"/>
                <w:sz w:val="20"/>
                <w:lang w:val="en-US"/>
              </w:rPr>
              <w:t>rg</w:t>
            </w:r>
            <w:r>
              <w:rPr>
                <w:rFonts w:eastAsia="Times New Roman" w:cs="Arial"/>
                <w:sz w:val="20"/>
                <w:lang w:val="en-US"/>
              </w:rPr>
              <w:t>s</w:t>
            </w:r>
          </w:p>
          <w:p w:rsidR="00846603" w:rsidRDefault="00846603" w:rsidP="00A42BCA">
            <w:pPr>
              <w:spacing w:before="0" w:after="0"/>
              <w:jc w:val="center"/>
              <w:cnfStyle w:val="000000100000"/>
              <w:rPr>
                <w:rFonts w:eastAsia="Times New Roman" w:cs="Arial"/>
                <w:sz w:val="20"/>
                <w:lang w:val="en-US"/>
              </w:rPr>
            </w:pPr>
            <w:r>
              <w:rPr>
                <w:rFonts w:eastAsia="Times New Roman" w:cs="Arial"/>
                <w:sz w:val="20"/>
                <w:lang w:val="en-US"/>
              </w:rPr>
              <w:t>Figure 5</w:t>
            </w:r>
          </w:p>
          <w:p w:rsidR="00566D98" w:rsidRDefault="00566D98" w:rsidP="00A42BCA">
            <w:pPr>
              <w:spacing w:before="0" w:after="0"/>
              <w:jc w:val="center"/>
              <w:cnfStyle w:val="000000100000"/>
              <w:rPr>
                <w:rFonts w:eastAsia="Times New Roman" w:cs="Arial"/>
                <w:sz w:val="20"/>
                <w:lang w:val="en-US"/>
              </w:rPr>
            </w:pPr>
            <w:r>
              <w:rPr>
                <w:rFonts w:eastAsia="Times New Roman" w:cs="Arial"/>
                <w:sz w:val="20"/>
                <w:lang w:val="en-US"/>
              </w:rPr>
              <w:t>Figure 6</w:t>
            </w: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6.5.4 CRCs</w:t>
            </w:r>
          </w:p>
          <w:p w:rsidR="00B5131F" w:rsidRDefault="00B5131F" w:rsidP="00A42BCA">
            <w:pPr>
              <w:spacing w:before="0" w:after="0"/>
              <w:jc w:val="center"/>
              <w:cnfStyle w:val="000000100000"/>
              <w:rPr>
                <w:rFonts w:eastAsia="Times New Roman" w:cs="Arial"/>
                <w:sz w:val="20"/>
                <w:lang w:val="en-US"/>
              </w:rPr>
            </w:pPr>
            <w:r>
              <w:rPr>
                <w:rFonts w:eastAsia="Times New Roman" w:cs="Arial"/>
                <w:sz w:val="20"/>
                <w:lang w:val="en-US"/>
              </w:rPr>
              <w:t>7.5.4 Offers of Assistance</w:t>
            </w:r>
          </w:p>
          <w:p w:rsidR="009A54DA" w:rsidRDefault="009A54DA" w:rsidP="00A42BCA">
            <w:pPr>
              <w:spacing w:before="0" w:after="0"/>
              <w:jc w:val="center"/>
              <w:cnfStyle w:val="000000100000"/>
              <w:rPr>
                <w:rFonts w:eastAsia="Times New Roman" w:cs="Arial"/>
                <w:sz w:val="20"/>
                <w:lang w:val="en-US"/>
              </w:rPr>
            </w:pPr>
            <w:r>
              <w:rPr>
                <w:rFonts w:eastAsia="Times New Roman" w:cs="Arial"/>
                <w:sz w:val="20"/>
                <w:lang w:val="en-US"/>
              </w:rPr>
              <w:t>Appendix A5.2</w:t>
            </w: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Appendix A7</w:t>
            </w:r>
          </w:p>
          <w:p w:rsidR="00E44B66" w:rsidRPr="00AE43B8" w:rsidRDefault="00E44B66" w:rsidP="00A42BCA">
            <w:pPr>
              <w:spacing w:before="0" w:after="0"/>
              <w:jc w:val="center"/>
              <w:cnfStyle w:val="000000100000"/>
              <w:rPr>
                <w:rFonts w:eastAsia="Times New Roman" w:cs="Arial"/>
                <w:sz w:val="20"/>
                <w:lang w:val="en-US"/>
              </w:rPr>
            </w:pPr>
            <w:r>
              <w:rPr>
                <w:rFonts w:eastAsia="Times New Roman" w:cs="Arial"/>
                <w:sz w:val="20"/>
                <w:lang w:val="en-US"/>
              </w:rPr>
              <w:t>Appendix A9</w:t>
            </w:r>
          </w:p>
        </w:tc>
        <w:tc>
          <w:tcPr>
            <w:tcW w:w="1417" w:type="dxa"/>
            <w:tcBorders>
              <w:left w:val="single" w:sz="4" w:space="0" w:color="auto"/>
              <w:right w:val="single" w:sz="4" w:space="0" w:color="auto"/>
            </w:tcBorders>
          </w:tcPr>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23</w:t>
            </w: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25</w:t>
            </w:r>
          </w:p>
          <w:p w:rsidR="00E44B66" w:rsidRDefault="00E44B66" w:rsidP="00A42BCA">
            <w:pPr>
              <w:spacing w:before="0" w:after="0"/>
              <w:jc w:val="center"/>
              <w:cnfStyle w:val="000000100000"/>
              <w:rPr>
                <w:rFonts w:eastAsia="Times New Roman" w:cs="Arial"/>
                <w:sz w:val="20"/>
                <w:lang w:val="en-US"/>
              </w:rPr>
            </w:pP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27</w:t>
            </w: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31</w:t>
            </w:r>
          </w:p>
          <w:p w:rsidR="00E44B66" w:rsidRDefault="00E44B66" w:rsidP="00A42BCA">
            <w:pPr>
              <w:spacing w:before="0" w:after="0"/>
              <w:jc w:val="center"/>
              <w:cnfStyle w:val="000000100000"/>
              <w:rPr>
                <w:rFonts w:eastAsia="Times New Roman" w:cs="Arial"/>
                <w:sz w:val="20"/>
                <w:lang w:val="en-US"/>
              </w:rPr>
            </w:pPr>
            <w:r>
              <w:rPr>
                <w:rFonts w:eastAsia="Times New Roman" w:cs="Arial"/>
                <w:sz w:val="20"/>
                <w:lang w:val="en-US"/>
              </w:rPr>
              <w:t>32</w:t>
            </w:r>
          </w:p>
          <w:p w:rsidR="00846603" w:rsidRDefault="00846603" w:rsidP="00A42BCA">
            <w:pPr>
              <w:spacing w:before="0" w:after="0"/>
              <w:jc w:val="center"/>
              <w:cnfStyle w:val="000000100000"/>
              <w:rPr>
                <w:rFonts w:eastAsia="Times New Roman" w:cs="Arial"/>
                <w:sz w:val="20"/>
                <w:lang w:val="en-US"/>
              </w:rPr>
            </w:pPr>
            <w:r>
              <w:rPr>
                <w:rFonts w:eastAsia="Times New Roman" w:cs="Arial"/>
                <w:sz w:val="20"/>
                <w:lang w:val="en-US"/>
              </w:rPr>
              <w:t>35</w:t>
            </w:r>
          </w:p>
          <w:p w:rsidR="00846603" w:rsidRDefault="00846603" w:rsidP="00E44B66">
            <w:pPr>
              <w:spacing w:before="0" w:after="0"/>
              <w:jc w:val="center"/>
              <w:cnfStyle w:val="000000100000"/>
              <w:rPr>
                <w:rFonts w:eastAsia="Times New Roman" w:cs="Arial"/>
                <w:sz w:val="20"/>
                <w:lang w:val="en-US"/>
              </w:rPr>
            </w:pPr>
            <w:r>
              <w:rPr>
                <w:rFonts w:eastAsia="Times New Roman" w:cs="Arial"/>
                <w:sz w:val="20"/>
                <w:lang w:val="en-US"/>
              </w:rPr>
              <w:t>49</w:t>
            </w:r>
          </w:p>
          <w:p w:rsidR="00846603" w:rsidRDefault="00846603" w:rsidP="00A42BCA">
            <w:pPr>
              <w:spacing w:before="0" w:after="0"/>
              <w:jc w:val="center"/>
              <w:cnfStyle w:val="000000100000"/>
              <w:rPr>
                <w:rFonts w:eastAsia="Times New Roman" w:cs="Arial"/>
                <w:sz w:val="20"/>
                <w:lang w:val="en-US"/>
              </w:rPr>
            </w:pPr>
            <w:r>
              <w:rPr>
                <w:rFonts w:eastAsia="Times New Roman" w:cs="Arial"/>
                <w:sz w:val="20"/>
                <w:lang w:val="en-US"/>
              </w:rPr>
              <w:t>49</w:t>
            </w:r>
          </w:p>
          <w:p w:rsidR="00566D98" w:rsidRDefault="00566D98" w:rsidP="00566D98">
            <w:pPr>
              <w:spacing w:before="0" w:after="0"/>
              <w:jc w:val="center"/>
              <w:cnfStyle w:val="000000100000"/>
              <w:rPr>
                <w:rFonts w:eastAsia="Times New Roman" w:cs="Arial"/>
                <w:sz w:val="20"/>
                <w:lang w:val="en-US"/>
              </w:rPr>
            </w:pPr>
            <w:r>
              <w:rPr>
                <w:rFonts w:eastAsia="Times New Roman" w:cs="Arial"/>
                <w:sz w:val="20"/>
                <w:lang w:val="en-US"/>
              </w:rPr>
              <w:t>53</w:t>
            </w:r>
          </w:p>
          <w:p w:rsidR="00E44B66" w:rsidRDefault="00E44B66" w:rsidP="00566D98">
            <w:pPr>
              <w:spacing w:before="0" w:after="0"/>
              <w:jc w:val="center"/>
              <w:cnfStyle w:val="000000100000"/>
              <w:rPr>
                <w:rFonts w:eastAsia="Times New Roman" w:cs="Arial"/>
                <w:sz w:val="20"/>
                <w:lang w:val="en-US"/>
              </w:rPr>
            </w:pPr>
            <w:r>
              <w:rPr>
                <w:rFonts w:eastAsia="Times New Roman" w:cs="Arial"/>
                <w:sz w:val="20"/>
                <w:lang w:val="en-US"/>
              </w:rPr>
              <w:t>53</w:t>
            </w:r>
          </w:p>
          <w:p w:rsidR="00B5131F" w:rsidRDefault="00B5131F" w:rsidP="00566D98">
            <w:pPr>
              <w:spacing w:before="0" w:after="0"/>
              <w:jc w:val="center"/>
              <w:cnfStyle w:val="000000100000"/>
              <w:rPr>
                <w:rFonts w:eastAsia="Times New Roman" w:cs="Arial"/>
                <w:sz w:val="20"/>
                <w:lang w:val="en-US"/>
              </w:rPr>
            </w:pPr>
            <w:r>
              <w:rPr>
                <w:rFonts w:eastAsia="Times New Roman" w:cs="Arial"/>
                <w:sz w:val="20"/>
                <w:lang w:val="en-US"/>
              </w:rPr>
              <w:t>6</w:t>
            </w:r>
            <w:r w:rsidR="00566D98">
              <w:rPr>
                <w:rFonts w:eastAsia="Times New Roman" w:cs="Arial"/>
                <w:sz w:val="20"/>
                <w:lang w:val="en-US"/>
              </w:rPr>
              <w:t>6</w:t>
            </w:r>
          </w:p>
          <w:p w:rsidR="009A54DA" w:rsidRDefault="009A54DA" w:rsidP="00566D98">
            <w:pPr>
              <w:spacing w:before="0" w:after="0"/>
              <w:jc w:val="center"/>
              <w:cnfStyle w:val="000000100000"/>
              <w:rPr>
                <w:rFonts w:eastAsia="Times New Roman" w:cs="Arial"/>
                <w:sz w:val="20"/>
                <w:lang w:val="en-US"/>
              </w:rPr>
            </w:pPr>
            <w:r>
              <w:rPr>
                <w:rFonts w:eastAsia="Times New Roman" w:cs="Arial"/>
                <w:sz w:val="20"/>
                <w:lang w:val="en-US"/>
              </w:rPr>
              <w:t>85</w:t>
            </w:r>
          </w:p>
          <w:p w:rsidR="00E44B66" w:rsidRDefault="00E44B66" w:rsidP="00566D98">
            <w:pPr>
              <w:spacing w:before="0" w:after="0"/>
              <w:jc w:val="center"/>
              <w:cnfStyle w:val="000000100000"/>
              <w:rPr>
                <w:rFonts w:eastAsia="Times New Roman" w:cs="Arial"/>
                <w:sz w:val="20"/>
                <w:lang w:val="en-US"/>
              </w:rPr>
            </w:pPr>
            <w:r>
              <w:rPr>
                <w:rFonts w:eastAsia="Times New Roman" w:cs="Arial"/>
                <w:sz w:val="20"/>
                <w:lang w:val="en-US"/>
              </w:rPr>
              <w:t>95</w:t>
            </w:r>
          </w:p>
          <w:p w:rsidR="00E44B66" w:rsidRPr="00AE43B8" w:rsidRDefault="00E44B66" w:rsidP="00566D98">
            <w:pPr>
              <w:spacing w:before="0" w:after="0"/>
              <w:jc w:val="center"/>
              <w:cnfStyle w:val="000000100000"/>
              <w:rPr>
                <w:rFonts w:eastAsia="Times New Roman" w:cs="Arial"/>
                <w:sz w:val="20"/>
                <w:lang w:val="en-US"/>
              </w:rPr>
            </w:pPr>
            <w:r>
              <w:rPr>
                <w:rFonts w:eastAsia="Times New Roman" w:cs="Arial"/>
                <w:sz w:val="20"/>
                <w:lang w:val="en-US"/>
              </w:rPr>
              <w:t>100</w:t>
            </w:r>
          </w:p>
        </w:tc>
        <w:tc>
          <w:tcPr>
            <w:tcW w:w="1701" w:type="dxa"/>
            <w:tcBorders>
              <w:left w:val="single" w:sz="4" w:space="0" w:color="auto"/>
            </w:tcBorders>
          </w:tcPr>
          <w:p w:rsidR="00846603" w:rsidRPr="00AE43B8" w:rsidRDefault="001D0253" w:rsidP="00A42BCA">
            <w:pPr>
              <w:spacing w:before="0" w:after="0"/>
              <w:jc w:val="center"/>
              <w:cnfStyle w:val="000000100000"/>
              <w:rPr>
                <w:rFonts w:eastAsia="Times New Roman" w:cs="Arial"/>
                <w:sz w:val="20"/>
                <w:lang w:val="en-US"/>
              </w:rPr>
            </w:pPr>
            <w:r>
              <w:rPr>
                <w:rFonts w:eastAsia="Times New Roman" w:cs="Arial"/>
                <w:sz w:val="20"/>
                <w:lang w:val="en-US"/>
              </w:rPr>
              <w:t>8/12/14</w:t>
            </w:r>
          </w:p>
        </w:tc>
      </w:tr>
    </w:tbl>
    <w:p w:rsidR="00A42BCA" w:rsidRPr="00A42BCA" w:rsidRDefault="00A42BCA" w:rsidP="00A42BCA">
      <w:pPr>
        <w:tabs>
          <w:tab w:val="left" w:pos="5715"/>
        </w:tabs>
        <w:spacing w:before="200" w:after="200"/>
        <w:ind w:left="2160" w:firstLine="720"/>
        <w:rPr>
          <w:lang w:val="en-US"/>
        </w:rPr>
      </w:pPr>
      <w:r w:rsidRPr="00A42BCA">
        <w:rPr>
          <w:lang w:val="en-US"/>
        </w:rPr>
        <w:lastRenderedPageBreak/>
        <w:tab/>
      </w:r>
    </w:p>
    <w:p w:rsidR="00A42BCA" w:rsidRPr="00A42BCA" w:rsidRDefault="00C861DB" w:rsidP="00A42BCA">
      <w:pPr>
        <w:spacing w:before="200" w:after="200"/>
        <w:ind w:left="2160" w:firstLine="720"/>
        <w:rPr>
          <w:lang w:val="en-US"/>
        </w:rPr>
      </w:pPr>
      <w:r>
        <w:rPr>
          <w:noProof/>
          <w:lang w:eastAsia="en-AU" w:bidi="ar-SA"/>
        </w:rPr>
        <w:drawing>
          <wp:anchor distT="0" distB="0" distL="114300" distR="114300" simplePos="0" relativeHeight="251745280" behindDoc="0" locked="0" layoutInCell="1" allowOverlap="1">
            <wp:simplePos x="0" y="0"/>
            <wp:positionH relativeFrom="column">
              <wp:posOffset>-227965</wp:posOffset>
            </wp:positionH>
            <wp:positionV relativeFrom="paragraph">
              <wp:posOffset>-87630</wp:posOffset>
            </wp:positionV>
            <wp:extent cx="6036310" cy="8154670"/>
            <wp:effectExtent l="19050" t="0" r="254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6036310" cy="8154670"/>
                    </a:xfrm>
                    <a:prstGeom prst="rect">
                      <a:avLst/>
                    </a:prstGeom>
                    <a:noFill/>
                    <a:ln w="9525">
                      <a:noFill/>
                      <a:miter lim="800000"/>
                      <a:headEnd/>
                      <a:tailEnd/>
                    </a:ln>
                  </pic:spPr>
                </pic:pic>
              </a:graphicData>
            </a:graphic>
          </wp:anchor>
        </w:drawing>
      </w:r>
      <w:r w:rsidR="00A42BCA" w:rsidRPr="00A42BCA">
        <w:rPr>
          <w:lang w:val="en-US"/>
        </w:rPr>
        <w:br w:type="page"/>
      </w:r>
    </w:p>
    <w:p w:rsidR="00A42BCA" w:rsidRPr="00A42BCA" w:rsidRDefault="00A42BCA" w:rsidP="001F5320">
      <w:pPr>
        <w:pStyle w:val="Heading2"/>
        <w:rPr>
          <w:lang w:val="en-US"/>
        </w:rPr>
      </w:pPr>
      <w:bookmarkStart w:id="240" w:name="_Toc386028435"/>
      <w:bookmarkStart w:id="241" w:name="_Toc386028528"/>
      <w:bookmarkStart w:id="242" w:name="_Toc386028582"/>
      <w:bookmarkStart w:id="243" w:name="_Toc386028846"/>
      <w:bookmarkStart w:id="244" w:name="_Toc386029062"/>
      <w:bookmarkStart w:id="245" w:name="_Toc398887896"/>
      <w:bookmarkStart w:id="246" w:name="_Toc412453836"/>
      <w:r w:rsidRPr="00A42BCA">
        <w:rPr>
          <w:lang w:val="en-US"/>
        </w:rPr>
        <w:lastRenderedPageBreak/>
        <w:t>A2: MOU Between Murrindindi Shire Council And Lake Mountain Alpine Resort</w:t>
      </w:r>
      <w:bookmarkEnd w:id="240"/>
      <w:bookmarkEnd w:id="241"/>
      <w:bookmarkEnd w:id="242"/>
      <w:bookmarkEnd w:id="243"/>
      <w:bookmarkEnd w:id="244"/>
      <w:r w:rsidRPr="00A42BCA">
        <w:rPr>
          <w:lang w:val="en-US"/>
        </w:rPr>
        <w:t xml:space="preserve"> regarding Emergency Management</w:t>
      </w:r>
      <w:bookmarkEnd w:id="245"/>
      <w:bookmarkEnd w:id="246"/>
      <w:r w:rsidRPr="00A42BCA">
        <w:rPr>
          <w:lang w:val="en-US"/>
        </w:rPr>
        <w:t xml:space="preserve"> </w:t>
      </w:r>
    </w:p>
    <w:p w:rsidR="00A42BCA" w:rsidRPr="00A42BCA" w:rsidRDefault="00A42BCA" w:rsidP="00A42BCA">
      <w:pPr>
        <w:spacing w:before="200" w:after="200"/>
        <w:jc w:val="center"/>
        <w:rPr>
          <w:b/>
          <w:lang w:val="en-US"/>
        </w:rPr>
      </w:pPr>
      <w:r w:rsidRPr="00A42BCA">
        <w:rPr>
          <w:b/>
          <w:lang w:val="en-US"/>
        </w:rPr>
        <w:t>Memorandum of Understanding between Lake Mountain Alpine Resort Management Board (the board) and Murrindindi Shire Council (Council) for shared emergency management arrangements</w:t>
      </w:r>
    </w:p>
    <w:p w:rsidR="00A42BCA" w:rsidRPr="00A42BCA" w:rsidRDefault="00A42BCA" w:rsidP="00A42BCA">
      <w:pPr>
        <w:spacing w:before="200" w:after="200"/>
        <w:rPr>
          <w:lang w:val="en-US"/>
        </w:rPr>
      </w:pPr>
      <w:r w:rsidRPr="00A42BCA">
        <w:rPr>
          <w:lang w:val="en-US"/>
        </w:rPr>
        <w:t>Murrindindi Shire Council accepts the role of ‘Principal’ in relation to Municipal emergency management</w:t>
      </w:r>
    </w:p>
    <w:p w:rsidR="00A42BCA" w:rsidRPr="00A42BCA" w:rsidRDefault="00A42BCA" w:rsidP="00A42BCA">
      <w:pPr>
        <w:spacing w:before="200" w:after="200"/>
        <w:rPr>
          <w:lang w:val="en-US"/>
        </w:rPr>
      </w:pPr>
      <w:r w:rsidRPr="00A42BCA">
        <w:rPr>
          <w:lang w:val="en-US"/>
        </w:rPr>
        <w:t>For the Municipal areas of Murrindindi Shire Council and Lake Mountain Alpine Resort</w:t>
      </w:r>
    </w:p>
    <w:p w:rsidR="00A42BCA" w:rsidRPr="00A42BCA" w:rsidRDefault="00A42BCA" w:rsidP="00A42BCA">
      <w:pPr>
        <w:spacing w:before="200" w:after="200"/>
        <w:rPr>
          <w:lang w:val="en-US"/>
        </w:rPr>
      </w:pPr>
      <w:r w:rsidRPr="00A42BCA">
        <w:rPr>
          <w:lang w:val="en-US"/>
        </w:rPr>
        <w:t>The Board and the Council, hereinafter referred to as “the Parties” wish to facilitate the documentations, planning and management in regard to emergencies that may occur within the Lake Mountain Alpine Resort (the Resort) and the Municipal district of Murrindindi Shire Council.</w:t>
      </w:r>
    </w:p>
    <w:p w:rsidR="00A42BCA" w:rsidRPr="00A42BCA" w:rsidRDefault="00A42BCA" w:rsidP="00842C85">
      <w:pPr>
        <w:numPr>
          <w:ilvl w:val="0"/>
          <w:numId w:val="68"/>
        </w:numPr>
        <w:spacing w:before="120" w:after="120" w:line="360" w:lineRule="auto"/>
        <w:contextualSpacing/>
        <w:rPr>
          <w:b/>
          <w:lang w:val="en-US"/>
        </w:rPr>
      </w:pPr>
      <w:r w:rsidRPr="00A42BCA">
        <w:rPr>
          <w:b/>
          <w:lang w:val="en-US"/>
        </w:rPr>
        <w:t>Objective</w:t>
      </w:r>
    </w:p>
    <w:p w:rsidR="00A42BCA" w:rsidRPr="00A42BCA" w:rsidRDefault="00A42BCA" w:rsidP="00842C85">
      <w:pPr>
        <w:numPr>
          <w:ilvl w:val="1"/>
          <w:numId w:val="68"/>
        </w:numPr>
        <w:spacing w:before="120" w:after="120" w:line="360" w:lineRule="auto"/>
        <w:contextualSpacing/>
        <w:rPr>
          <w:lang w:val="en-US"/>
        </w:rPr>
      </w:pPr>
      <w:r w:rsidRPr="00A42BCA">
        <w:rPr>
          <w:lang w:val="en-US"/>
        </w:rPr>
        <w:t xml:space="preserve">Section 19 of the </w:t>
      </w:r>
      <w:r w:rsidRPr="00A42BCA">
        <w:rPr>
          <w:i/>
          <w:lang w:val="en-US"/>
        </w:rPr>
        <w:t>Emergency Management Act 1986</w:t>
      </w:r>
      <w:r w:rsidRPr="00A42BCA">
        <w:rPr>
          <w:lang w:val="en-US"/>
        </w:rPr>
        <w:t xml:space="preserve"> (the Act) provides the mechanism where</w:t>
      </w:r>
    </w:p>
    <w:p w:rsidR="00A42BCA" w:rsidRPr="00A42BCA" w:rsidRDefault="00A42BCA" w:rsidP="00A42BCA">
      <w:pPr>
        <w:spacing w:before="200" w:after="200"/>
        <w:ind w:left="720"/>
        <w:rPr>
          <w:lang w:val="en-US"/>
        </w:rPr>
      </w:pPr>
      <w:r w:rsidRPr="00A42BCA">
        <w:rPr>
          <w:lang w:val="en-US"/>
        </w:rPr>
        <w:t>“two or more municipal councils may, with the approval of the Coordinator in Chief, appoint one of the Municipal Councils to be the principal Municipal Council in relation to emergency management”.</w:t>
      </w:r>
    </w:p>
    <w:p w:rsidR="00A42BCA" w:rsidRPr="00A42BCA" w:rsidRDefault="00A42BCA" w:rsidP="00842C85">
      <w:pPr>
        <w:numPr>
          <w:ilvl w:val="1"/>
          <w:numId w:val="68"/>
        </w:numPr>
        <w:spacing w:before="120" w:after="120" w:line="360" w:lineRule="auto"/>
        <w:contextualSpacing/>
        <w:rPr>
          <w:lang w:val="en-US"/>
        </w:rPr>
      </w:pPr>
      <w:r w:rsidRPr="00A42BCA">
        <w:rPr>
          <w:lang w:val="en-US"/>
        </w:rPr>
        <w:t>It is the intent of the Parties that the Council be appointed as the “principal municipality” and the Council will accept responsibility for emergency management for the whole of the area of the Municipal district of the Shire, and the Resort.</w:t>
      </w:r>
    </w:p>
    <w:p w:rsidR="00A42BCA" w:rsidRPr="00A42BCA" w:rsidRDefault="00A42BCA" w:rsidP="00842C85">
      <w:pPr>
        <w:numPr>
          <w:ilvl w:val="1"/>
          <w:numId w:val="68"/>
        </w:numPr>
        <w:spacing w:before="120" w:after="120" w:line="360" w:lineRule="auto"/>
        <w:contextualSpacing/>
        <w:rPr>
          <w:lang w:val="en-US"/>
        </w:rPr>
      </w:pPr>
      <w:r w:rsidRPr="00A42BCA">
        <w:rPr>
          <w:lang w:val="en-US"/>
        </w:rPr>
        <w:t xml:space="preserve">The Board is deemed for the purpose of the Act to be a Municipal Council by S.5(a) of the </w:t>
      </w:r>
      <w:r w:rsidRPr="00A42BCA">
        <w:rPr>
          <w:i/>
          <w:lang w:val="en-US"/>
        </w:rPr>
        <w:t>Alpine Resorts (Management) Act 1997</w:t>
      </w:r>
    </w:p>
    <w:p w:rsidR="00A42BCA" w:rsidRPr="00A42BCA" w:rsidRDefault="00A42BCA" w:rsidP="00842C85">
      <w:pPr>
        <w:numPr>
          <w:ilvl w:val="0"/>
          <w:numId w:val="68"/>
        </w:numPr>
        <w:spacing w:before="120" w:after="120" w:line="360" w:lineRule="auto"/>
        <w:contextualSpacing/>
        <w:rPr>
          <w:b/>
          <w:lang w:val="en-US"/>
        </w:rPr>
      </w:pPr>
      <w:r w:rsidRPr="00A42BCA">
        <w:rPr>
          <w:b/>
          <w:lang w:val="en-US"/>
        </w:rPr>
        <w:t>Municipal Emergency Management Plan</w:t>
      </w:r>
    </w:p>
    <w:p w:rsidR="00A42BCA" w:rsidRPr="00A42BCA" w:rsidRDefault="00A42BCA" w:rsidP="00842C85">
      <w:pPr>
        <w:numPr>
          <w:ilvl w:val="1"/>
          <w:numId w:val="68"/>
        </w:numPr>
        <w:spacing w:before="120" w:after="120" w:line="360" w:lineRule="auto"/>
        <w:contextualSpacing/>
        <w:rPr>
          <w:lang w:val="en-US"/>
        </w:rPr>
      </w:pPr>
      <w:r w:rsidRPr="00A42BCA">
        <w:rPr>
          <w:lang w:val="en-US"/>
        </w:rPr>
        <w:t>The Board authorizes, and both the Council and the Board agree that the Council will prepare and manage on behalf of the Council and the Board a Municipal Emergency Management Plan (the Plan) in accordance with the requirements of the Act (S.20 and other provisions) for both the Municipal district of the Council and the Resort providing for emergency mitigation, response to and recovery from emergencies affecting or likely to affect the Municipal district of the Council and/or the Resort</w:t>
      </w:r>
    </w:p>
    <w:p w:rsidR="00A42BCA" w:rsidRPr="00A42BCA" w:rsidRDefault="00A42BCA" w:rsidP="00842C85">
      <w:pPr>
        <w:numPr>
          <w:ilvl w:val="1"/>
          <w:numId w:val="68"/>
        </w:numPr>
        <w:spacing w:before="120" w:after="120" w:line="360" w:lineRule="auto"/>
        <w:contextualSpacing/>
        <w:rPr>
          <w:lang w:val="en-US"/>
        </w:rPr>
      </w:pPr>
      <w:r w:rsidRPr="00A42BCA">
        <w:rPr>
          <w:lang w:val="en-US"/>
        </w:rPr>
        <w:t>To meet this objective it is agreed that</w:t>
      </w:r>
    </w:p>
    <w:p w:rsidR="00A42BCA" w:rsidRPr="00A42BCA" w:rsidRDefault="00A42BCA" w:rsidP="00842C85">
      <w:pPr>
        <w:numPr>
          <w:ilvl w:val="0"/>
          <w:numId w:val="69"/>
        </w:numPr>
        <w:spacing w:before="120" w:after="120" w:line="360" w:lineRule="auto"/>
        <w:contextualSpacing/>
        <w:rPr>
          <w:lang w:val="en-US"/>
        </w:rPr>
      </w:pPr>
      <w:r w:rsidRPr="00A42BCA">
        <w:rPr>
          <w:lang w:val="en-US"/>
        </w:rPr>
        <w:t>The Council be appointed the “principal municipality” as provide for in Part 4 of the Act for the Resort Area</w:t>
      </w:r>
    </w:p>
    <w:p w:rsidR="00A42BCA" w:rsidRPr="00A42BCA" w:rsidRDefault="00A42BCA" w:rsidP="00842C85">
      <w:pPr>
        <w:numPr>
          <w:ilvl w:val="0"/>
          <w:numId w:val="69"/>
        </w:numPr>
        <w:spacing w:before="120" w:after="120" w:line="360" w:lineRule="auto"/>
        <w:contextualSpacing/>
        <w:rPr>
          <w:lang w:val="en-US"/>
        </w:rPr>
      </w:pPr>
      <w:r w:rsidRPr="00A42BCA">
        <w:rPr>
          <w:lang w:val="en-US"/>
        </w:rPr>
        <w:t>The Council will modify the current Municipal Emergency Management Plan to for a consolidated plan that will:</w:t>
      </w:r>
    </w:p>
    <w:p w:rsidR="00A42BCA" w:rsidRPr="00A42BCA" w:rsidRDefault="00A42BCA" w:rsidP="00842C85">
      <w:pPr>
        <w:numPr>
          <w:ilvl w:val="1"/>
          <w:numId w:val="69"/>
        </w:numPr>
        <w:spacing w:before="120" w:after="120" w:line="360" w:lineRule="auto"/>
        <w:contextualSpacing/>
        <w:rPr>
          <w:lang w:val="en-US"/>
        </w:rPr>
      </w:pPr>
      <w:r w:rsidRPr="00A42BCA">
        <w:rPr>
          <w:lang w:val="en-US"/>
        </w:rPr>
        <w:t>Document the risks and the planning, preparedness, mitigation, response and recovery measures for identified emergency scenarios</w:t>
      </w:r>
    </w:p>
    <w:p w:rsidR="00A42BCA" w:rsidRPr="00A42BCA" w:rsidRDefault="00A42BCA" w:rsidP="00842C85">
      <w:pPr>
        <w:numPr>
          <w:ilvl w:val="1"/>
          <w:numId w:val="69"/>
        </w:numPr>
        <w:spacing w:before="120" w:after="120" w:line="360" w:lineRule="auto"/>
        <w:contextualSpacing/>
        <w:rPr>
          <w:lang w:val="en-US"/>
        </w:rPr>
      </w:pPr>
      <w:r w:rsidRPr="00A42BCA">
        <w:rPr>
          <w:lang w:val="en-US"/>
        </w:rPr>
        <w:lastRenderedPageBreak/>
        <w:t>Develop a system for ongoing review and control of documentation and the plan</w:t>
      </w:r>
    </w:p>
    <w:p w:rsidR="00A42BCA" w:rsidRPr="00A42BCA" w:rsidRDefault="00A42BCA" w:rsidP="00842C85">
      <w:pPr>
        <w:numPr>
          <w:ilvl w:val="1"/>
          <w:numId w:val="69"/>
        </w:numPr>
        <w:spacing w:before="120" w:after="120" w:line="360" w:lineRule="auto"/>
        <w:contextualSpacing/>
        <w:rPr>
          <w:lang w:val="en-US"/>
        </w:rPr>
      </w:pPr>
      <w:r w:rsidRPr="00A42BCA">
        <w:rPr>
          <w:lang w:val="en-US"/>
        </w:rPr>
        <w:t>Cooperatively manage, where possible, emergency situations with the Resort and apply appropriate management and resources as may be required</w:t>
      </w:r>
    </w:p>
    <w:p w:rsidR="00A42BCA" w:rsidRPr="00A42BCA" w:rsidRDefault="00A42BCA" w:rsidP="00842C85">
      <w:pPr>
        <w:numPr>
          <w:ilvl w:val="1"/>
          <w:numId w:val="69"/>
        </w:numPr>
        <w:spacing w:before="120" w:after="120" w:line="360" w:lineRule="auto"/>
        <w:contextualSpacing/>
        <w:rPr>
          <w:lang w:val="en-US"/>
        </w:rPr>
      </w:pPr>
      <w:r w:rsidRPr="00A42BCA">
        <w:rPr>
          <w:lang w:val="en-US"/>
        </w:rPr>
        <w:t>Implement recovery measures appropriate to emergency events</w:t>
      </w:r>
    </w:p>
    <w:p w:rsidR="00A42BCA" w:rsidRPr="00A42BCA" w:rsidRDefault="00A42BCA" w:rsidP="00842C85">
      <w:pPr>
        <w:numPr>
          <w:ilvl w:val="1"/>
          <w:numId w:val="69"/>
        </w:numPr>
        <w:spacing w:before="120" w:after="120" w:line="360" w:lineRule="auto"/>
        <w:contextualSpacing/>
        <w:rPr>
          <w:lang w:val="en-US"/>
        </w:rPr>
      </w:pPr>
      <w:r w:rsidRPr="00A42BCA">
        <w:rPr>
          <w:lang w:val="en-US"/>
        </w:rPr>
        <w:t>Administer financial arrangements to cover expenses of management and resources utilized in an emergency response.</w:t>
      </w:r>
    </w:p>
    <w:p w:rsidR="00A42BCA" w:rsidRPr="00A42BCA" w:rsidRDefault="00A42BCA" w:rsidP="00842C85">
      <w:pPr>
        <w:numPr>
          <w:ilvl w:val="1"/>
          <w:numId w:val="69"/>
        </w:numPr>
        <w:spacing w:before="120" w:after="120" w:line="360" w:lineRule="auto"/>
        <w:contextualSpacing/>
        <w:rPr>
          <w:lang w:val="en-US"/>
        </w:rPr>
      </w:pPr>
      <w:r w:rsidRPr="00A42BCA">
        <w:rPr>
          <w:lang w:val="en-US"/>
        </w:rPr>
        <w:t>Participate in the ongoing planning process of review and revision of the Plan.</w:t>
      </w:r>
    </w:p>
    <w:p w:rsidR="00A42BCA" w:rsidRPr="00A42BCA" w:rsidRDefault="00A42BCA" w:rsidP="00842C85">
      <w:pPr>
        <w:numPr>
          <w:ilvl w:val="0"/>
          <w:numId w:val="68"/>
        </w:numPr>
        <w:spacing w:before="120" w:after="120" w:line="360" w:lineRule="auto"/>
        <w:contextualSpacing/>
        <w:rPr>
          <w:b/>
          <w:lang w:val="en-US"/>
        </w:rPr>
      </w:pPr>
      <w:r w:rsidRPr="00A42BCA">
        <w:rPr>
          <w:b/>
          <w:lang w:val="en-US"/>
        </w:rPr>
        <w:t>The Municipal Emergency Management Planning Committee</w:t>
      </w:r>
    </w:p>
    <w:p w:rsidR="00A42BCA" w:rsidRPr="00A42BCA" w:rsidRDefault="00A42BCA" w:rsidP="00842C85">
      <w:pPr>
        <w:numPr>
          <w:ilvl w:val="1"/>
          <w:numId w:val="68"/>
        </w:numPr>
        <w:spacing w:before="120" w:after="120" w:line="360" w:lineRule="auto"/>
        <w:contextualSpacing/>
        <w:rPr>
          <w:b/>
          <w:lang w:val="en-US"/>
        </w:rPr>
      </w:pPr>
      <w:r w:rsidRPr="00A42BCA">
        <w:rPr>
          <w:lang w:val="en-US"/>
        </w:rPr>
        <w:t>The Council shall appoint and maintain the Municipal Emergency Management Planning Committee (the Committee) which shall include one (1) representative from the Board.</w:t>
      </w:r>
    </w:p>
    <w:p w:rsidR="00A42BCA" w:rsidRPr="00A42BCA" w:rsidRDefault="00A42BCA" w:rsidP="00842C85">
      <w:pPr>
        <w:numPr>
          <w:ilvl w:val="1"/>
          <w:numId w:val="68"/>
        </w:numPr>
        <w:spacing w:before="120" w:after="120" w:line="360" w:lineRule="auto"/>
        <w:contextualSpacing/>
        <w:rPr>
          <w:b/>
          <w:lang w:val="en-US"/>
        </w:rPr>
      </w:pPr>
      <w:r w:rsidRPr="00A42BCA">
        <w:rPr>
          <w:lang w:val="en-US"/>
        </w:rPr>
        <w:t>The Committee must have regard to the elements of the Plan from a risk analysis perspective to ensure that all potential emergencies are identified and considered.</w:t>
      </w:r>
    </w:p>
    <w:p w:rsidR="00A42BCA" w:rsidRPr="00A42BCA" w:rsidRDefault="00A42BCA" w:rsidP="00A42BCA">
      <w:pPr>
        <w:spacing w:before="200" w:after="200"/>
        <w:ind w:firstLine="360"/>
        <w:rPr>
          <w:lang w:val="en-US"/>
        </w:rPr>
      </w:pPr>
      <w:r w:rsidRPr="00A42BCA">
        <w:rPr>
          <w:lang w:val="en-US"/>
        </w:rPr>
        <w:t>Preparedness:</w:t>
      </w:r>
    </w:p>
    <w:p w:rsidR="00A42BCA" w:rsidRPr="00A42BCA" w:rsidRDefault="00A42BCA" w:rsidP="00842C85">
      <w:pPr>
        <w:numPr>
          <w:ilvl w:val="1"/>
          <w:numId w:val="68"/>
        </w:numPr>
        <w:spacing w:before="120" w:after="120" w:line="360" w:lineRule="auto"/>
        <w:contextualSpacing/>
        <w:rPr>
          <w:lang w:val="en-US"/>
        </w:rPr>
      </w:pPr>
      <w:r w:rsidRPr="00A42BCA">
        <w:rPr>
          <w:lang w:val="en-US"/>
        </w:rPr>
        <w:t>The Committee must conduct at least annually a review of the Plan and make and record amendments as necessary.</w:t>
      </w:r>
    </w:p>
    <w:p w:rsidR="00A42BCA" w:rsidRPr="00A42BCA" w:rsidRDefault="00A42BCA" w:rsidP="00A42BCA">
      <w:pPr>
        <w:spacing w:before="200" w:after="200"/>
        <w:ind w:firstLine="360"/>
        <w:rPr>
          <w:lang w:val="en-US"/>
        </w:rPr>
      </w:pPr>
      <w:r w:rsidRPr="00A42BCA">
        <w:rPr>
          <w:lang w:val="en-US"/>
        </w:rPr>
        <w:t>Response and Recovery</w:t>
      </w:r>
    </w:p>
    <w:p w:rsidR="00A42BCA" w:rsidRPr="00A42BCA" w:rsidRDefault="00A42BCA" w:rsidP="00842C85">
      <w:pPr>
        <w:numPr>
          <w:ilvl w:val="1"/>
          <w:numId w:val="68"/>
        </w:numPr>
        <w:spacing w:before="120" w:after="120" w:line="360" w:lineRule="auto"/>
        <w:contextualSpacing/>
        <w:rPr>
          <w:lang w:val="en-US"/>
        </w:rPr>
      </w:pPr>
      <w:r w:rsidRPr="00A42BCA">
        <w:rPr>
          <w:lang w:val="en-US"/>
        </w:rPr>
        <w:t>The implementation of the Plan will involve the Council’s designated officers including the Municipal Emergency Resource Officer, and the Committee as appropriate in the response and recovery phases of any emergency.  Where possible the Board’s representatives will be involved when required.</w:t>
      </w:r>
    </w:p>
    <w:p w:rsidR="00A42BCA" w:rsidRPr="00A42BCA" w:rsidRDefault="00A42BCA" w:rsidP="00842C85">
      <w:pPr>
        <w:numPr>
          <w:ilvl w:val="0"/>
          <w:numId w:val="68"/>
        </w:numPr>
        <w:spacing w:before="120" w:after="120" w:line="360" w:lineRule="auto"/>
        <w:contextualSpacing/>
        <w:rPr>
          <w:b/>
          <w:lang w:val="en-US"/>
        </w:rPr>
      </w:pPr>
      <w:r w:rsidRPr="00A42BCA">
        <w:rPr>
          <w:b/>
          <w:lang w:val="en-US"/>
        </w:rPr>
        <w:t>Implementation and Arrangement</w:t>
      </w:r>
    </w:p>
    <w:p w:rsidR="00A42BCA" w:rsidRPr="00A42BCA" w:rsidRDefault="00A42BCA" w:rsidP="00842C85">
      <w:pPr>
        <w:numPr>
          <w:ilvl w:val="1"/>
          <w:numId w:val="68"/>
        </w:numPr>
        <w:spacing w:before="120" w:after="120" w:line="360" w:lineRule="auto"/>
        <w:contextualSpacing/>
        <w:rPr>
          <w:lang w:val="en-US"/>
        </w:rPr>
      </w:pPr>
      <w:r w:rsidRPr="00A42BCA">
        <w:rPr>
          <w:lang w:val="en-US"/>
        </w:rPr>
        <w:t>The Plan, incorporating the Lake Mountain Alpine Resort Emergency Management Plan shall be subject to a single audit by the auditing authority for compliance with the requirements of the Act</w:t>
      </w:r>
    </w:p>
    <w:p w:rsidR="00A42BCA" w:rsidRPr="00A42BCA" w:rsidRDefault="00A42BCA" w:rsidP="00842C85">
      <w:pPr>
        <w:numPr>
          <w:ilvl w:val="1"/>
          <w:numId w:val="68"/>
        </w:numPr>
        <w:spacing w:before="120" w:after="120" w:line="360" w:lineRule="auto"/>
        <w:contextualSpacing/>
        <w:rPr>
          <w:lang w:val="en-US"/>
        </w:rPr>
      </w:pPr>
      <w:r w:rsidRPr="00A42BCA">
        <w:rPr>
          <w:lang w:val="en-US"/>
        </w:rPr>
        <w:t>The Committee will apply audit outcomes to prioritize review and amend the Plan and associated process of risk analysis, response, recovery and the arrangements for administration and documentation</w:t>
      </w:r>
    </w:p>
    <w:p w:rsidR="00A42BCA" w:rsidRPr="00A42BCA" w:rsidRDefault="00A42BCA" w:rsidP="00A42BCA">
      <w:pPr>
        <w:spacing w:before="200" w:after="200"/>
        <w:ind w:left="792"/>
        <w:contextualSpacing/>
        <w:rPr>
          <w:lang w:val="en-US"/>
        </w:rPr>
      </w:pPr>
      <w:r w:rsidRPr="00A42BCA">
        <w:rPr>
          <w:lang w:val="en-US"/>
        </w:rPr>
        <w:t>Costs</w:t>
      </w:r>
    </w:p>
    <w:p w:rsidR="00A42BCA" w:rsidRPr="00A42BCA" w:rsidRDefault="00A42BCA" w:rsidP="00842C85">
      <w:pPr>
        <w:numPr>
          <w:ilvl w:val="1"/>
          <w:numId w:val="68"/>
        </w:numPr>
        <w:spacing w:before="120" w:after="120" w:line="360" w:lineRule="auto"/>
        <w:contextualSpacing/>
        <w:rPr>
          <w:lang w:val="en-US"/>
        </w:rPr>
      </w:pPr>
      <w:r w:rsidRPr="00A42BCA">
        <w:rPr>
          <w:lang w:val="en-US"/>
        </w:rPr>
        <w:t>The Council will invoke actions for recovery of costs associated with the performance of the above roles for and on behalf of the Board – including any emergency event role expenditure or resourcing reasonably incurred during an event. Where costs have been incurred that are not recoverable from other parties, the Board shall reimburse the Council for such expenses incurred on behalf of the Board and/or in respect of the resort.</w:t>
      </w:r>
    </w:p>
    <w:p w:rsidR="00A42BCA" w:rsidRPr="00A42BCA" w:rsidRDefault="00A42BCA" w:rsidP="00842C85">
      <w:pPr>
        <w:numPr>
          <w:ilvl w:val="1"/>
          <w:numId w:val="68"/>
        </w:numPr>
        <w:spacing w:before="120" w:after="120" w:line="360" w:lineRule="auto"/>
        <w:contextualSpacing/>
        <w:rPr>
          <w:lang w:val="en-US"/>
        </w:rPr>
      </w:pPr>
      <w:r w:rsidRPr="00A42BCA">
        <w:rPr>
          <w:lang w:val="en-US"/>
        </w:rPr>
        <w:lastRenderedPageBreak/>
        <w:t>An amount of $500 shall be paid by the Board within 30 days of the date of execution of this Memorandum of Understanding by or on behalf of the Board and $200 thereafter (subject to periodic review) as a means to defray costs associated with the development of the Plan, and printing, distribution and meeting expenses</w:t>
      </w:r>
    </w:p>
    <w:p w:rsidR="00A42BCA" w:rsidRPr="00A42BCA" w:rsidRDefault="00A42BCA" w:rsidP="00842C85">
      <w:pPr>
        <w:numPr>
          <w:ilvl w:val="0"/>
          <w:numId w:val="68"/>
        </w:numPr>
        <w:spacing w:before="120" w:after="120" w:line="360" w:lineRule="auto"/>
        <w:contextualSpacing/>
        <w:rPr>
          <w:b/>
          <w:lang w:val="en-US"/>
        </w:rPr>
      </w:pPr>
      <w:r w:rsidRPr="00A42BCA">
        <w:rPr>
          <w:b/>
          <w:lang w:val="en-US"/>
        </w:rPr>
        <w:t>Settlement of Differences</w:t>
      </w:r>
    </w:p>
    <w:p w:rsidR="00A42BCA" w:rsidRPr="00A42BCA" w:rsidRDefault="00A42BCA" w:rsidP="00842C85">
      <w:pPr>
        <w:numPr>
          <w:ilvl w:val="1"/>
          <w:numId w:val="68"/>
        </w:numPr>
        <w:spacing w:before="120" w:after="120" w:line="360" w:lineRule="auto"/>
        <w:contextualSpacing/>
        <w:rPr>
          <w:b/>
          <w:lang w:val="en-US"/>
        </w:rPr>
      </w:pPr>
      <w:r w:rsidRPr="00A42BCA">
        <w:rPr>
          <w:lang w:val="en-US"/>
        </w:rPr>
        <w:t xml:space="preserve">Any dispute or grievance arising between the Parties under this Agreement which cannot be resolved by the Parties must be submitted by the Parties to an arbitrator appointed by the Minister responsible for the Board in conjunction with the Minister administering the </w:t>
      </w:r>
      <w:r w:rsidRPr="00A42BCA">
        <w:rPr>
          <w:i/>
          <w:lang w:val="en-US"/>
        </w:rPr>
        <w:t>Local Government Act 1989</w:t>
      </w:r>
      <w:r w:rsidRPr="00A42BCA">
        <w:rPr>
          <w:lang w:val="en-US"/>
        </w:rPr>
        <w:t>. The Parties must abide by the decision of the arbitrator</w:t>
      </w:r>
    </w:p>
    <w:p w:rsidR="00A42BCA" w:rsidRPr="00A42BCA" w:rsidRDefault="00A42BCA" w:rsidP="00842C85">
      <w:pPr>
        <w:numPr>
          <w:ilvl w:val="0"/>
          <w:numId w:val="68"/>
        </w:numPr>
        <w:spacing w:before="120" w:after="120" w:line="360" w:lineRule="auto"/>
        <w:contextualSpacing/>
        <w:rPr>
          <w:b/>
          <w:lang w:val="en-US"/>
        </w:rPr>
      </w:pPr>
      <w:r w:rsidRPr="00A42BCA">
        <w:rPr>
          <w:b/>
          <w:lang w:val="en-US"/>
        </w:rPr>
        <w:t>Amendment</w:t>
      </w:r>
    </w:p>
    <w:p w:rsidR="00A42BCA" w:rsidRPr="00A42BCA" w:rsidRDefault="00A42BCA" w:rsidP="00842C85">
      <w:pPr>
        <w:numPr>
          <w:ilvl w:val="1"/>
          <w:numId w:val="68"/>
        </w:numPr>
        <w:spacing w:before="120" w:after="120" w:line="360" w:lineRule="auto"/>
        <w:contextualSpacing/>
        <w:rPr>
          <w:b/>
          <w:lang w:val="en-US"/>
        </w:rPr>
      </w:pPr>
      <w:r w:rsidRPr="00A42BCA">
        <w:rPr>
          <w:lang w:val="en-US"/>
        </w:rPr>
        <w:t>This Memorandum of Understanding may be amended at any time by exchange of letters of mutual consent between the Parties.</w:t>
      </w:r>
    </w:p>
    <w:p w:rsidR="00A42BCA" w:rsidRPr="00A42BCA" w:rsidRDefault="00A42BCA" w:rsidP="00842C85">
      <w:pPr>
        <w:numPr>
          <w:ilvl w:val="0"/>
          <w:numId w:val="68"/>
        </w:numPr>
        <w:spacing w:before="120" w:after="120" w:line="360" w:lineRule="auto"/>
        <w:contextualSpacing/>
        <w:rPr>
          <w:b/>
          <w:lang w:val="en-US"/>
        </w:rPr>
      </w:pPr>
      <w:r w:rsidRPr="00A42BCA">
        <w:rPr>
          <w:lang w:val="en-US"/>
        </w:rPr>
        <w:t>Entry into Force, Duration and Termination</w:t>
      </w:r>
    </w:p>
    <w:p w:rsidR="00A42BCA" w:rsidRPr="00A42BCA" w:rsidRDefault="00A42BCA" w:rsidP="00842C85">
      <w:pPr>
        <w:numPr>
          <w:ilvl w:val="1"/>
          <w:numId w:val="68"/>
        </w:numPr>
        <w:spacing w:before="120" w:after="120" w:line="360" w:lineRule="auto"/>
        <w:contextualSpacing/>
        <w:rPr>
          <w:b/>
          <w:lang w:val="en-US"/>
        </w:rPr>
      </w:pPr>
      <w:r w:rsidRPr="00A42BCA">
        <w:rPr>
          <w:lang w:val="en-US"/>
        </w:rPr>
        <w:t>This Memorandum of Understanding shall be subject to the approval of the Coordinator in Chief under the Act and shall come into force of the day of its signing and be effective for a period of 5 years unless otherwise extended or revoked.</w:t>
      </w:r>
    </w:p>
    <w:p w:rsidR="00A42BCA" w:rsidRPr="00A42BCA" w:rsidRDefault="00A42BCA" w:rsidP="00842C85">
      <w:pPr>
        <w:numPr>
          <w:ilvl w:val="1"/>
          <w:numId w:val="68"/>
        </w:numPr>
        <w:spacing w:before="120" w:after="120" w:line="360" w:lineRule="auto"/>
        <w:contextualSpacing/>
        <w:rPr>
          <w:b/>
          <w:lang w:val="en-US"/>
        </w:rPr>
      </w:pPr>
      <w:r w:rsidRPr="00A42BCA">
        <w:rPr>
          <w:lang w:val="en-US"/>
        </w:rPr>
        <w:t>This Memorandum of Understanding may be terminated by either Party giving notice in writing three (3) months in advance to the other Party</w:t>
      </w:r>
    </w:p>
    <w:p w:rsidR="00A42BCA" w:rsidRPr="00A42BCA" w:rsidRDefault="00A42BCA" w:rsidP="00A42BCA">
      <w:pPr>
        <w:spacing w:before="200" w:after="200"/>
        <w:rPr>
          <w:lang w:val="en-US"/>
        </w:rPr>
      </w:pPr>
      <w:r w:rsidRPr="00A42BCA">
        <w:rPr>
          <w:b/>
          <w:lang w:val="en-US"/>
        </w:rPr>
        <w:t>In Witness Whereof,</w:t>
      </w:r>
    </w:p>
    <w:p w:rsidR="00A42BCA" w:rsidRPr="00A42BCA" w:rsidRDefault="00A42BCA" w:rsidP="00A42BCA">
      <w:pPr>
        <w:spacing w:before="200" w:after="200"/>
        <w:rPr>
          <w:lang w:val="en-US"/>
        </w:rPr>
      </w:pPr>
      <w:r w:rsidRPr="00A42BCA">
        <w:rPr>
          <w:lang w:val="en-US"/>
        </w:rPr>
        <w:t>The undersigned have signed this Memorandum of Understanding.</w:t>
      </w:r>
    </w:p>
    <w:p w:rsidR="00A42BCA" w:rsidRPr="00A42BCA" w:rsidRDefault="00A42BCA" w:rsidP="00A42BCA">
      <w:pPr>
        <w:spacing w:before="200" w:after="200"/>
        <w:rPr>
          <w:lang w:val="en-US"/>
        </w:rPr>
      </w:pPr>
      <w:r w:rsidRPr="00A42BCA">
        <w:rPr>
          <w:lang w:val="en-US"/>
        </w:rPr>
        <w:t>At Alexandra on:</w:t>
      </w:r>
    </w:p>
    <w:p w:rsidR="00A42BCA" w:rsidRDefault="00A42BCA" w:rsidP="00A42BCA">
      <w:pPr>
        <w:spacing w:before="200" w:after="200"/>
        <w:rPr>
          <w:b/>
          <w:lang w:val="en-US"/>
        </w:rPr>
      </w:pPr>
      <w:r w:rsidRPr="00A42BCA">
        <w:rPr>
          <w:b/>
          <w:lang w:val="en-US"/>
        </w:rPr>
        <w:t>Signed for and on behalf of the Lake Mountain Alpine Resort Management Board by its duly appointed representative.</w:t>
      </w:r>
    </w:p>
    <w:p w:rsidR="007D1A09" w:rsidRDefault="007D1A09" w:rsidP="007D1A09">
      <w:pPr>
        <w:spacing w:before="0" w:after="0"/>
        <w:rPr>
          <w:b/>
          <w:lang w:val="en-US"/>
        </w:rPr>
      </w:pPr>
      <w:r>
        <w:rPr>
          <w:b/>
          <w:lang w:val="en-US"/>
        </w:rPr>
        <w:tab/>
        <w:t>Philip Nunn</w:t>
      </w:r>
    </w:p>
    <w:p w:rsidR="007D1A09" w:rsidRPr="007D1A09" w:rsidRDefault="007D1A09" w:rsidP="007D1A09">
      <w:pPr>
        <w:spacing w:before="0" w:after="0"/>
        <w:rPr>
          <w:lang w:val="en-US"/>
        </w:rPr>
      </w:pPr>
      <w:r>
        <w:rPr>
          <w:b/>
          <w:lang w:val="en-US"/>
        </w:rPr>
        <w:tab/>
      </w:r>
      <w:r w:rsidRPr="007D1A09">
        <w:rPr>
          <w:lang w:val="en-US"/>
        </w:rPr>
        <w:t>Executive Officer</w:t>
      </w:r>
    </w:p>
    <w:p w:rsidR="007D1A09" w:rsidRPr="007D1A09" w:rsidRDefault="007D1A09" w:rsidP="007D1A09">
      <w:pPr>
        <w:spacing w:before="0" w:after="0"/>
        <w:rPr>
          <w:lang w:val="en-US"/>
        </w:rPr>
      </w:pPr>
      <w:r w:rsidRPr="007D1A09">
        <w:rPr>
          <w:lang w:val="en-US"/>
        </w:rPr>
        <w:tab/>
        <w:t>Lake Mountain Alpine Resort Management Board</w:t>
      </w:r>
    </w:p>
    <w:p w:rsidR="008A60DC" w:rsidRDefault="008A60DC" w:rsidP="007D1A09">
      <w:pPr>
        <w:spacing w:before="0" w:after="0"/>
        <w:rPr>
          <w:b/>
          <w:lang w:val="en-US"/>
        </w:rPr>
      </w:pPr>
      <w:r>
        <w:rPr>
          <w:b/>
          <w:noProof/>
          <w:lang w:eastAsia="en-AU" w:bidi="ar-SA"/>
        </w:rPr>
        <w:drawing>
          <wp:inline distT="0" distB="0" distL="0" distR="0">
            <wp:extent cx="4277995" cy="750772"/>
            <wp:effectExtent l="19050" t="0" r="825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l="17557" b="15892"/>
                    <a:stretch>
                      <a:fillRect/>
                    </a:stretch>
                  </pic:blipFill>
                  <pic:spPr bwMode="auto">
                    <a:xfrm>
                      <a:off x="0" y="0"/>
                      <a:ext cx="4277995" cy="750772"/>
                    </a:xfrm>
                    <a:prstGeom prst="rect">
                      <a:avLst/>
                    </a:prstGeom>
                    <a:noFill/>
                    <a:ln w="9525">
                      <a:noFill/>
                      <a:miter lim="800000"/>
                      <a:headEnd/>
                      <a:tailEnd/>
                    </a:ln>
                  </pic:spPr>
                </pic:pic>
              </a:graphicData>
            </a:graphic>
          </wp:inline>
        </w:drawing>
      </w:r>
    </w:p>
    <w:p w:rsidR="008A60DC" w:rsidRDefault="008A60DC" w:rsidP="00A42BCA">
      <w:pPr>
        <w:spacing w:before="200" w:after="200"/>
        <w:rPr>
          <w:b/>
          <w:lang w:val="en-US"/>
        </w:rPr>
      </w:pPr>
      <w:r>
        <w:rPr>
          <w:b/>
          <w:lang w:val="en-US"/>
        </w:rPr>
        <w:t xml:space="preserve"> Signature</w:t>
      </w:r>
      <w:r>
        <w:rPr>
          <w:b/>
          <w:lang w:val="en-US"/>
        </w:rPr>
        <w:tab/>
      </w:r>
      <w:r>
        <w:rPr>
          <w:b/>
          <w:lang w:val="en-US"/>
        </w:rPr>
        <w:tab/>
      </w:r>
      <w:r>
        <w:rPr>
          <w:b/>
          <w:lang w:val="en-US"/>
        </w:rPr>
        <w:tab/>
      </w:r>
      <w:r>
        <w:rPr>
          <w:b/>
          <w:lang w:val="en-US"/>
        </w:rPr>
        <w:tab/>
        <w:t xml:space="preserve">        Date</w:t>
      </w:r>
    </w:p>
    <w:p w:rsidR="007D1A09" w:rsidRDefault="007D1A09" w:rsidP="00A42BCA">
      <w:pPr>
        <w:spacing w:before="200" w:after="200"/>
        <w:rPr>
          <w:b/>
          <w:lang w:val="en-US"/>
        </w:rPr>
      </w:pPr>
    </w:p>
    <w:p w:rsidR="007D1A09" w:rsidRDefault="007D1A09" w:rsidP="00A42BCA">
      <w:pPr>
        <w:spacing w:before="200" w:after="200"/>
        <w:rPr>
          <w:b/>
          <w:lang w:val="en-US"/>
        </w:rPr>
      </w:pPr>
    </w:p>
    <w:p w:rsidR="007D1A09" w:rsidRDefault="007D1A09" w:rsidP="00A42BCA">
      <w:pPr>
        <w:spacing w:before="200" w:after="200"/>
        <w:rPr>
          <w:b/>
          <w:lang w:val="en-US"/>
        </w:rPr>
      </w:pPr>
    </w:p>
    <w:p w:rsidR="007D1A09" w:rsidRDefault="007D1A09" w:rsidP="00A42BCA">
      <w:pPr>
        <w:spacing w:before="200" w:after="200"/>
        <w:rPr>
          <w:b/>
          <w:lang w:val="en-US"/>
        </w:rPr>
      </w:pPr>
    </w:p>
    <w:p w:rsidR="00A42BCA" w:rsidRDefault="00A42BCA" w:rsidP="00A42BCA">
      <w:pPr>
        <w:spacing w:before="200" w:after="200"/>
        <w:rPr>
          <w:b/>
          <w:lang w:val="en-US"/>
        </w:rPr>
      </w:pPr>
      <w:r w:rsidRPr="00A42BCA">
        <w:rPr>
          <w:b/>
          <w:lang w:val="en-US"/>
        </w:rPr>
        <w:lastRenderedPageBreak/>
        <w:t>Signed for and on behalf of the Murrindindi Shire Council by its duly appointed officer</w:t>
      </w:r>
    </w:p>
    <w:p w:rsidR="007D1A09" w:rsidRDefault="007D1A09" w:rsidP="007D1A09">
      <w:pPr>
        <w:spacing w:before="0" w:after="0"/>
        <w:ind w:firstLine="720"/>
        <w:rPr>
          <w:b/>
          <w:lang w:val="en-US"/>
        </w:rPr>
      </w:pPr>
      <w:r>
        <w:rPr>
          <w:b/>
          <w:lang w:val="en-US"/>
        </w:rPr>
        <w:t>Margaret Abbey</w:t>
      </w:r>
    </w:p>
    <w:p w:rsidR="007D1A09" w:rsidRPr="007D1A09" w:rsidRDefault="007D1A09" w:rsidP="007D1A09">
      <w:pPr>
        <w:spacing w:before="0" w:after="0"/>
        <w:ind w:firstLine="720"/>
        <w:rPr>
          <w:lang w:val="en-US"/>
        </w:rPr>
      </w:pPr>
      <w:r w:rsidRPr="007D1A09">
        <w:rPr>
          <w:lang w:val="en-US"/>
        </w:rPr>
        <w:t>Chief Executive Officer</w:t>
      </w:r>
    </w:p>
    <w:p w:rsidR="007D1A09" w:rsidRPr="007D1A09" w:rsidRDefault="007D1A09" w:rsidP="007D1A09">
      <w:pPr>
        <w:spacing w:before="0" w:after="0"/>
        <w:ind w:firstLine="720"/>
        <w:rPr>
          <w:lang w:val="en-US"/>
        </w:rPr>
      </w:pPr>
      <w:r w:rsidRPr="007D1A09">
        <w:rPr>
          <w:lang w:val="en-US"/>
        </w:rPr>
        <w:t>Murrindindi Shire Council</w:t>
      </w:r>
    </w:p>
    <w:p w:rsidR="00A42BCA" w:rsidRPr="00A42BCA" w:rsidRDefault="00430118" w:rsidP="007D1A09">
      <w:pPr>
        <w:spacing w:before="0" w:after="0"/>
        <w:rPr>
          <w:caps/>
          <w:spacing w:val="15"/>
          <w:szCs w:val="22"/>
          <w:lang w:val="en-US"/>
        </w:rPr>
      </w:pPr>
      <w:bookmarkStart w:id="247" w:name="_Toc386028436"/>
      <w:bookmarkStart w:id="248" w:name="_Toc386028529"/>
      <w:bookmarkStart w:id="249" w:name="_Toc386028583"/>
      <w:bookmarkStart w:id="250" w:name="_Toc386028847"/>
      <w:bookmarkStart w:id="251" w:name="_Toc386029063"/>
      <w:r w:rsidRPr="00430118">
        <w:rPr>
          <w:b/>
          <w:noProof/>
          <w:lang w:eastAsia="en-AU" w:bidi="ar-SA"/>
        </w:rPr>
        <w:pict>
          <v:shape id="_x0000_s1231" type="#_x0000_t202" style="position:absolute;margin-left:204.7pt;margin-top:67.95pt;width:104.25pt;height:22.5pt;z-index:251735040" stroked="f">
            <v:textbox>
              <w:txbxContent>
                <w:p w:rsidR="00F74FBE" w:rsidRPr="009A5DD9" w:rsidRDefault="00F74FBE" w:rsidP="009A5DD9">
                  <w:pPr>
                    <w:spacing w:before="0"/>
                    <w:rPr>
                      <w:b/>
                      <w:lang w:val="en-US"/>
                    </w:rPr>
                  </w:pPr>
                  <w:r>
                    <w:rPr>
                      <w:b/>
                      <w:lang w:val="en-US"/>
                    </w:rPr>
                    <w:t>Date</w:t>
                  </w:r>
                </w:p>
              </w:txbxContent>
            </v:textbox>
          </v:shape>
        </w:pict>
      </w:r>
      <w:r w:rsidRPr="00430118">
        <w:rPr>
          <w:b/>
          <w:noProof/>
          <w:lang w:eastAsia="en-AU" w:bidi="ar-SA"/>
        </w:rPr>
        <w:pict>
          <v:shape id="_x0000_s1230" type="#_x0000_t202" style="position:absolute;margin-left:.7pt;margin-top:67.95pt;width:104.25pt;height:22.5pt;z-index:251734016" stroked="f">
            <v:textbox>
              <w:txbxContent>
                <w:p w:rsidR="00F74FBE" w:rsidRPr="009A5DD9" w:rsidRDefault="00F74FBE" w:rsidP="009A5DD9">
                  <w:pPr>
                    <w:spacing w:before="0"/>
                    <w:rPr>
                      <w:b/>
                      <w:lang w:val="en-US"/>
                    </w:rPr>
                  </w:pPr>
                  <w:r w:rsidRPr="009A5DD9">
                    <w:rPr>
                      <w:b/>
                      <w:lang w:val="en-US"/>
                    </w:rPr>
                    <w:t>Signature</w:t>
                  </w:r>
                </w:p>
              </w:txbxContent>
            </v:textbox>
          </v:shape>
        </w:pict>
      </w:r>
      <w:r w:rsidR="008A60DC">
        <w:rPr>
          <w:noProof/>
          <w:lang w:eastAsia="en-AU" w:bidi="ar-SA"/>
        </w:rPr>
        <w:drawing>
          <wp:inline distT="0" distB="0" distL="0" distR="0">
            <wp:extent cx="4596295" cy="108086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b="16419"/>
                    <a:stretch>
                      <a:fillRect/>
                    </a:stretch>
                  </pic:blipFill>
                  <pic:spPr bwMode="auto">
                    <a:xfrm>
                      <a:off x="0" y="0"/>
                      <a:ext cx="4609980" cy="1084087"/>
                    </a:xfrm>
                    <a:prstGeom prst="rect">
                      <a:avLst/>
                    </a:prstGeom>
                    <a:noFill/>
                    <a:ln w="9525">
                      <a:noFill/>
                      <a:miter lim="800000"/>
                      <a:headEnd/>
                      <a:tailEnd/>
                    </a:ln>
                  </pic:spPr>
                </pic:pic>
              </a:graphicData>
            </a:graphic>
          </wp:inline>
        </w:drawing>
      </w:r>
      <w:r w:rsidR="00A42BCA" w:rsidRPr="00A42BCA">
        <w:rPr>
          <w:lang w:val="en-US"/>
        </w:rPr>
        <w:br w:type="page"/>
      </w: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252" w:name="_Toc398887897"/>
      <w:bookmarkStart w:id="253" w:name="_Toc412453837"/>
      <w:r w:rsidRPr="00A42BCA">
        <w:rPr>
          <w:caps/>
          <w:spacing w:val="15"/>
          <w:szCs w:val="22"/>
          <w:lang w:val="en-US"/>
        </w:rPr>
        <w:lastRenderedPageBreak/>
        <w:t>A3: Distribution List</w:t>
      </w:r>
      <w:bookmarkEnd w:id="247"/>
      <w:bookmarkEnd w:id="248"/>
      <w:bookmarkEnd w:id="249"/>
      <w:bookmarkEnd w:id="250"/>
      <w:bookmarkEnd w:id="251"/>
      <w:r w:rsidRPr="00A42BCA">
        <w:rPr>
          <w:caps/>
          <w:spacing w:val="15"/>
          <w:szCs w:val="22"/>
          <w:lang w:val="en-US"/>
        </w:rPr>
        <w:t xml:space="preserve"> and Distribution of Updates</w:t>
      </w:r>
      <w:bookmarkEnd w:id="252"/>
      <w:bookmarkEnd w:id="253"/>
    </w:p>
    <w:p w:rsidR="00A42BCA" w:rsidRPr="004B5166" w:rsidRDefault="004B5166" w:rsidP="00A42BCA">
      <w:pPr>
        <w:spacing w:before="200" w:after="200"/>
        <w:rPr>
          <w:color w:val="FF0000"/>
          <w:lang w:val="en-US"/>
        </w:rPr>
      </w:pPr>
      <w:bookmarkStart w:id="254" w:name="_Toc386028437"/>
      <w:bookmarkStart w:id="255" w:name="_Toc386028530"/>
      <w:bookmarkStart w:id="256" w:name="_Toc386028584"/>
      <w:bookmarkStart w:id="257" w:name="_Toc386028848"/>
      <w:bookmarkStart w:id="258" w:name="_Toc386029064"/>
      <w:r w:rsidRPr="004B5166">
        <w:rPr>
          <w:color w:val="FF0000"/>
          <w:lang w:val="en-US"/>
        </w:rPr>
        <w:t>NOT AVAILABLE IN PUBLIC VERSION</w:t>
      </w:r>
    </w:p>
    <w:p w:rsidR="00A42BCA" w:rsidRPr="00A42BCA" w:rsidRDefault="00A42BCA" w:rsidP="00A42BCA">
      <w:pPr>
        <w:spacing w:before="200" w:after="200"/>
        <w:rPr>
          <w:lang w:val="en-US"/>
        </w:rPr>
      </w:pPr>
    </w:p>
    <w:p w:rsidR="00A42BCA" w:rsidRPr="00A42BCA" w:rsidRDefault="00A42BCA" w:rsidP="00A42BCA">
      <w:pPr>
        <w:spacing w:before="200" w:after="200"/>
        <w:rPr>
          <w:lang w:val="en-US"/>
        </w:rPr>
      </w:pPr>
    </w:p>
    <w:p w:rsidR="004B5166" w:rsidRDefault="004B5166">
      <w:pPr>
        <w:spacing w:before="200" w:after="200"/>
        <w:rPr>
          <w:lang w:val="en-US"/>
        </w:rPr>
      </w:pPr>
      <w:r>
        <w:rPr>
          <w:lang w:val="en-US"/>
        </w:rPr>
        <w:br w:type="page"/>
      </w:r>
    </w:p>
    <w:p w:rsidR="00A42BCA" w:rsidRPr="007D4EC0" w:rsidRDefault="00A42BCA" w:rsidP="007D4EC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259" w:name="_Toc398887900"/>
      <w:bookmarkStart w:id="260" w:name="_Toc412453838"/>
      <w:r w:rsidRPr="00A42BCA">
        <w:rPr>
          <w:caps/>
          <w:spacing w:val="15"/>
          <w:szCs w:val="22"/>
          <w:lang w:val="en-US"/>
        </w:rPr>
        <w:lastRenderedPageBreak/>
        <w:t>A4: MEMPC Members</w:t>
      </w:r>
      <w:bookmarkEnd w:id="254"/>
      <w:bookmarkEnd w:id="255"/>
      <w:bookmarkEnd w:id="256"/>
      <w:bookmarkEnd w:id="257"/>
      <w:bookmarkEnd w:id="258"/>
      <w:bookmarkEnd w:id="259"/>
      <w:bookmarkEnd w:id="260"/>
    </w:p>
    <w:p w:rsidR="00A42BCA" w:rsidRPr="00A42BCA" w:rsidRDefault="00A42BCA" w:rsidP="004B5166">
      <w:pPr>
        <w:tabs>
          <w:tab w:val="left" w:pos="-1440"/>
          <w:tab w:val="left" w:pos="-720"/>
          <w:tab w:val="left" w:pos="284"/>
          <w:tab w:val="left" w:pos="5103"/>
        </w:tabs>
        <w:suppressAutoHyphens/>
        <w:spacing w:before="200" w:after="200"/>
        <w:rPr>
          <w:rFonts w:ascii="SymbolMT" w:eastAsia="SymbolMT" w:cs="SymbolMT"/>
          <w:caps/>
          <w:spacing w:val="15"/>
          <w:szCs w:val="22"/>
          <w:lang w:val="en-US"/>
        </w:rPr>
      </w:pPr>
      <w:r w:rsidRPr="00A42BCA">
        <w:rPr>
          <w:rFonts w:eastAsia="Times New Roman" w:cs="Arial"/>
          <w:spacing w:val="-3"/>
          <w:szCs w:val="24"/>
          <w:lang w:val="en-US"/>
        </w:rPr>
        <w:tab/>
      </w:r>
      <w:bookmarkStart w:id="261" w:name="_Toc386028438"/>
      <w:bookmarkStart w:id="262" w:name="_Toc386028531"/>
      <w:bookmarkStart w:id="263" w:name="_Toc386028585"/>
      <w:bookmarkStart w:id="264" w:name="_Toc386028849"/>
      <w:bookmarkStart w:id="265" w:name="_Toc386029065"/>
    </w:p>
    <w:p w:rsidR="004B5166" w:rsidRPr="004B5166" w:rsidRDefault="004B5166" w:rsidP="004B5166">
      <w:pPr>
        <w:spacing w:before="200" w:after="200"/>
        <w:rPr>
          <w:color w:val="FF0000"/>
          <w:lang w:val="en-US"/>
        </w:rPr>
      </w:pPr>
      <w:r w:rsidRPr="004B5166">
        <w:rPr>
          <w:color w:val="FF0000"/>
          <w:lang w:val="en-US"/>
        </w:rPr>
        <w:t>NOT AVAILABLE IN PUBLIC VERSION</w:t>
      </w: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rFonts w:ascii="SymbolMT" w:eastAsia="SymbolMT" w:cs="SymbolMT"/>
          <w:caps/>
          <w:spacing w:val="15"/>
          <w:szCs w:val="22"/>
          <w:lang w:val="en-US"/>
        </w:rPr>
        <w:sectPr w:rsidR="00A42BCA" w:rsidRPr="00A42BCA" w:rsidSect="002D393A">
          <w:pgSz w:w="11906" w:h="16838"/>
          <w:pgMar w:top="1276" w:right="1418" w:bottom="1560" w:left="991" w:header="708" w:footer="708" w:gutter="0"/>
          <w:cols w:space="708"/>
          <w:docGrid w:linePitch="360"/>
        </w:sectPr>
      </w:pP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266" w:name="_Toc398887909"/>
      <w:bookmarkStart w:id="267" w:name="_Toc412453839"/>
      <w:r w:rsidRPr="00A42BCA">
        <w:rPr>
          <w:rFonts w:ascii="SymbolMT" w:eastAsia="SymbolMT" w:cs="SymbolMT"/>
          <w:caps/>
          <w:spacing w:val="15"/>
          <w:szCs w:val="22"/>
          <w:lang w:val="en-US"/>
        </w:rPr>
        <w:lastRenderedPageBreak/>
        <w:t>A</w:t>
      </w:r>
      <w:r w:rsidR="003C2667">
        <w:rPr>
          <w:rFonts w:ascii="SymbolMT" w:eastAsia="SymbolMT" w:cs="SymbolMT"/>
          <w:caps/>
          <w:spacing w:val="15"/>
          <w:szCs w:val="22"/>
          <w:lang w:val="en-US"/>
        </w:rPr>
        <w:t>5</w:t>
      </w:r>
      <w:r w:rsidR="00965F7D">
        <w:rPr>
          <w:rFonts w:ascii="SymbolMT" w:eastAsia="SymbolMT" w:cs="SymbolMT"/>
          <w:caps/>
          <w:spacing w:val="15"/>
          <w:szCs w:val="22"/>
          <w:lang w:val="en-US"/>
        </w:rPr>
        <w:t>.1</w:t>
      </w:r>
      <w:r w:rsidRPr="00A42BCA">
        <w:rPr>
          <w:rFonts w:ascii="SymbolMT" w:eastAsia="SymbolMT" w:cs="SymbolMT"/>
          <w:caps/>
          <w:spacing w:val="15"/>
          <w:szCs w:val="22"/>
          <w:lang w:val="en-US"/>
        </w:rPr>
        <w:t xml:space="preserve">: </w:t>
      </w:r>
      <w:r w:rsidRPr="00A42BCA">
        <w:rPr>
          <w:caps/>
          <w:spacing w:val="15"/>
          <w:szCs w:val="22"/>
          <w:lang w:val="en-US"/>
        </w:rPr>
        <w:t>Contact Directory</w:t>
      </w:r>
      <w:bookmarkEnd w:id="261"/>
      <w:bookmarkEnd w:id="262"/>
      <w:bookmarkEnd w:id="263"/>
      <w:bookmarkEnd w:id="264"/>
      <w:bookmarkEnd w:id="265"/>
      <w:bookmarkEnd w:id="266"/>
      <w:r w:rsidR="00013055">
        <w:rPr>
          <w:caps/>
          <w:spacing w:val="15"/>
          <w:szCs w:val="22"/>
          <w:lang w:val="en-US"/>
        </w:rPr>
        <w:t xml:space="preserve"> (MEMPC Members)</w:t>
      </w:r>
      <w:bookmarkEnd w:id="267"/>
    </w:p>
    <w:p w:rsidR="004B5166" w:rsidRPr="004B5166" w:rsidRDefault="004B5166" w:rsidP="004B5166">
      <w:pPr>
        <w:spacing w:before="200" w:after="200"/>
        <w:rPr>
          <w:color w:val="FF0000"/>
          <w:lang w:val="en-US"/>
        </w:rPr>
      </w:pPr>
      <w:r w:rsidRPr="004B5166">
        <w:rPr>
          <w:color w:val="FF0000"/>
          <w:lang w:val="en-US"/>
        </w:rPr>
        <w:t>NOT AVAILABLE IN PUBLIC VERSION</w:t>
      </w:r>
    </w:p>
    <w:p w:rsidR="00965F7D" w:rsidRDefault="00965F7D" w:rsidP="009B6E4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268" w:name="_Toc412453840"/>
      <w:r w:rsidRPr="00A42BCA">
        <w:rPr>
          <w:rFonts w:ascii="SymbolMT" w:eastAsia="SymbolMT" w:cs="SymbolMT"/>
          <w:caps/>
          <w:spacing w:val="15"/>
          <w:szCs w:val="22"/>
          <w:lang w:val="en-US"/>
        </w:rPr>
        <w:t>A</w:t>
      </w:r>
      <w:r>
        <w:rPr>
          <w:rFonts w:ascii="SymbolMT" w:eastAsia="SymbolMT" w:cs="SymbolMT"/>
          <w:caps/>
          <w:spacing w:val="15"/>
          <w:szCs w:val="22"/>
          <w:lang w:val="en-US"/>
        </w:rPr>
        <w:t>5.2</w:t>
      </w:r>
      <w:r w:rsidRPr="00A42BCA">
        <w:rPr>
          <w:rFonts w:ascii="SymbolMT" w:eastAsia="SymbolMT" w:cs="SymbolMT"/>
          <w:caps/>
          <w:spacing w:val="15"/>
          <w:szCs w:val="22"/>
          <w:lang w:val="en-US"/>
        </w:rPr>
        <w:t xml:space="preserve">: </w:t>
      </w:r>
      <w:r w:rsidRPr="00A42BCA">
        <w:rPr>
          <w:caps/>
          <w:spacing w:val="15"/>
          <w:szCs w:val="22"/>
          <w:lang w:val="en-US"/>
        </w:rPr>
        <w:t>Contact Directory</w:t>
      </w:r>
      <w:r>
        <w:rPr>
          <w:caps/>
          <w:spacing w:val="15"/>
          <w:szCs w:val="22"/>
          <w:lang w:val="en-US"/>
        </w:rPr>
        <w:t xml:space="preserve"> (Non-MEMPC Members)</w:t>
      </w:r>
      <w:bookmarkEnd w:id="268"/>
    </w:p>
    <w:p w:rsidR="004B5166" w:rsidRPr="004B5166" w:rsidRDefault="004B5166" w:rsidP="004B5166">
      <w:pPr>
        <w:spacing w:before="200" w:after="200"/>
        <w:rPr>
          <w:color w:val="FF0000"/>
          <w:lang w:val="en-US"/>
        </w:rPr>
      </w:pPr>
      <w:bookmarkStart w:id="269" w:name="_Toc398887901"/>
      <w:bookmarkStart w:id="270" w:name="_Toc398887910"/>
      <w:r w:rsidRPr="004B5166">
        <w:rPr>
          <w:color w:val="FF0000"/>
          <w:lang w:val="en-US"/>
        </w:rPr>
        <w:t>NOT AVAILABLE IN PUBLIC VERSION</w:t>
      </w:r>
    </w:p>
    <w:p w:rsidR="003C2667" w:rsidRPr="00A42BCA" w:rsidRDefault="003C2667" w:rsidP="003C26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rFonts w:eastAsia="SymbolMT"/>
          <w:caps/>
          <w:spacing w:val="15"/>
          <w:szCs w:val="22"/>
          <w:lang w:val="en-US"/>
        </w:rPr>
      </w:pPr>
      <w:bookmarkStart w:id="271" w:name="_Toc412453841"/>
      <w:r w:rsidRPr="00A42BCA">
        <w:rPr>
          <w:rFonts w:eastAsia="SymbolMT"/>
          <w:caps/>
          <w:spacing w:val="15"/>
          <w:szCs w:val="22"/>
          <w:lang w:val="en-US"/>
        </w:rPr>
        <w:t>A</w:t>
      </w:r>
      <w:r>
        <w:rPr>
          <w:rFonts w:eastAsia="SymbolMT"/>
          <w:caps/>
          <w:spacing w:val="15"/>
          <w:szCs w:val="22"/>
          <w:lang w:val="en-US"/>
        </w:rPr>
        <w:t>6</w:t>
      </w:r>
      <w:r w:rsidRPr="00A42BCA">
        <w:rPr>
          <w:rFonts w:eastAsia="SymbolMT"/>
          <w:caps/>
          <w:spacing w:val="15"/>
          <w:szCs w:val="22"/>
          <w:lang w:val="en-US"/>
        </w:rPr>
        <w:t>: MECC Standard Operating Procedures</w:t>
      </w:r>
      <w:bookmarkEnd w:id="269"/>
      <w:bookmarkEnd w:id="271"/>
      <w:r w:rsidRPr="00A42BCA">
        <w:rPr>
          <w:rFonts w:eastAsia="SymbolMT"/>
          <w:caps/>
          <w:spacing w:val="15"/>
          <w:szCs w:val="22"/>
          <w:lang w:val="en-US"/>
        </w:rPr>
        <w:t xml:space="preserve"> </w:t>
      </w:r>
    </w:p>
    <w:p w:rsidR="004B5166" w:rsidRPr="004B5166" w:rsidRDefault="004B5166" w:rsidP="004B5166">
      <w:pPr>
        <w:spacing w:before="200" w:after="200"/>
        <w:rPr>
          <w:color w:val="FF0000"/>
          <w:lang w:val="en-US"/>
        </w:rPr>
      </w:pPr>
      <w:r w:rsidRPr="004B5166">
        <w:rPr>
          <w:color w:val="FF0000"/>
          <w:lang w:val="en-US"/>
        </w:rPr>
        <w:t>NOT AVAILABLE IN PUBLIC VERSION</w:t>
      </w:r>
    </w:p>
    <w:p w:rsidR="003C2667" w:rsidRDefault="003C2667">
      <w:pPr>
        <w:spacing w:before="200" w:after="200"/>
        <w:rPr>
          <w:rFonts w:ascii="SymbolMT" w:eastAsia="SymbolMT" w:cs="SymbolMT"/>
          <w:caps/>
          <w:spacing w:val="15"/>
          <w:szCs w:val="22"/>
          <w:lang w:val="en-US"/>
        </w:rPr>
      </w:pPr>
      <w:r>
        <w:rPr>
          <w:rFonts w:ascii="SymbolMT" w:eastAsia="SymbolMT" w:cs="SymbolMT"/>
          <w:caps/>
          <w:spacing w:val="15"/>
          <w:szCs w:val="22"/>
          <w:lang w:val="en-US"/>
        </w:rPr>
        <w:br w:type="page"/>
      </w: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rFonts w:ascii="SymbolMT" w:eastAsia="SymbolMT" w:cs="SymbolMT"/>
          <w:caps/>
          <w:spacing w:val="15"/>
          <w:szCs w:val="22"/>
          <w:lang w:val="en-US"/>
        </w:rPr>
      </w:pPr>
      <w:bookmarkStart w:id="272" w:name="_Toc412453842"/>
      <w:r w:rsidRPr="00A42BCA">
        <w:rPr>
          <w:rFonts w:ascii="SymbolMT" w:eastAsia="SymbolMT" w:cs="SymbolMT"/>
          <w:caps/>
          <w:spacing w:val="15"/>
          <w:szCs w:val="22"/>
          <w:lang w:val="en-US"/>
        </w:rPr>
        <w:lastRenderedPageBreak/>
        <w:t>A7: Transition from Response to Recovery Template</w:t>
      </w:r>
      <w:bookmarkEnd w:id="270"/>
      <w:bookmarkEnd w:id="272"/>
    </w:p>
    <w:p w:rsidR="00A42BCA" w:rsidRPr="00A42BCA" w:rsidRDefault="00A42BCA" w:rsidP="00A42BCA">
      <w:pPr>
        <w:spacing w:before="200" w:after="200"/>
        <w:jc w:val="center"/>
        <w:rPr>
          <w:rFonts w:ascii="Verdana" w:hAnsi="Verdana" w:cs="Tahoma"/>
          <w:sz w:val="20"/>
          <w:lang w:val="en-US"/>
        </w:rPr>
      </w:pPr>
      <w:r w:rsidRPr="00A42BCA">
        <w:rPr>
          <w:rFonts w:eastAsia="SymbolMT"/>
          <w:lang w:val="en-US"/>
        </w:rPr>
        <w:t xml:space="preserve"> </w:t>
      </w:r>
      <w:r w:rsidRPr="00A42BCA">
        <w:rPr>
          <w:rFonts w:ascii="Verdana" w:hAnsi="Verdana" w:cs="Tahoma"/>
          <w:sz w:val="40"/>
          <w:szCs w:val="44"/>
          <w:lang w:val="en-US"/>
        </w:rPr>
        <w:t>An agreement for transition of coordination arrangements from response to recovery</w:t>
      </w:r>
    </w:p>
    <w:p w:rsidR="00A42BCA" w:rsidRPr="00A42BCA" w:rsidRDefault="00A42BCA" w:rsidP="00A42BCA">
      <w:pPr>
        <w:spacing w:before="200" w:after="200"/>
        <w:rPr>
          <w:rFonts w:ascii="Verdana" w:hAnsi="Verdana" w:cs="Tahoma"/>
          <w:b/>
          <w:lang w:val="en-US"/>
        </w:rPr>
      </w:pPr>
      <w:r w:rsidRPr="00A42BCA">
        <w:rPr>
          <w:rFonts w:ascii="Verdana" w:hAnsi="Verdana" w:cs="Tahoma"/>
          <w:b/>
          <w:lang w:val="en-US"/>
        </w:rPr>
        <w:t>Effective Date for Transition Agreement – xx – xx - xxxx</w:t>
      </w:r>
    </w:p>
    <w:p w:rsidR="00A42BCA" w:rsidRPr="00A42BCA" w:rsidRDefault="00A42BCA" w:rsidP="00A42BCA">
      <w:pPr>
        <w:spacing w:before="200" w:after="200"/>
        <w:rPr>
          <w:rFonts w:ascii="Verdana" w:hAnsi="Verdana" w:cs="Arial"/>
          <w:sz w:val="20"/>
          <w:lang w:val="en-US"/>
        </w:rPr>
      </w:pPr>
      <w:r w:rsidRPr="00A42BCA">
        <w:rPr>
          <w:rFonts w:ascii="Verdana" w:hAnsi="Verdana" w:cs="Arial"/>
          <w:sz w:val="20"/>
          <w:lang w:val="en-US"/>
        </w:rPr>
        <w:t>For the impacted municipality/s as follows:</w:t>
      </w:r>
    </w:p>
    <w:p w:rsidR="00A42BCA" w:rsidRPr="00A42BCA" w:rsidRDefault="00A42BCA" w:rsidP="00A42BCA">
      <w:pPr>
        <w:spacing w:before="200" w:after="200"/>
        <w:rPr>
          <w:rFonts w:ascii="Verdana" w:hAnsi="Verdana" w:cs="Arial"/>
          <w:b/>
          <w:color w:val="0000FF"/>
          <w:sz w:val="20"/>
          <w:lang w:val="en-US"/>
        </w:rPr>
      </w:pPr>
      <w:r w:rsidRPr="00A42BCA">
        <w:rPr>
          <w:rFonts w:ascii="Verdana" w:hAnsi="Verdana" w:cs="Arial"/>
          <w:b/>
          <w:color w:val="0000FF"/>
          <w:sz w:val="20"/>
          <w:lang w:val="en-US"/>
        </w:rPr>
        <w:t>[INSERT LIST OF IMPACTED MUNICIPALITY/S]</w:t>
      </w:r>
    </w:p>
    <w:p w:rsidR="00A42BCA" w:rsidRPr="00A42BCA" w:rsidRDefault="00A42BCA" w:rsidP="00A42BCA">
      <w:pPr>
        <w:spacing w:before="200" w:after="200"/>
        <w:rPr>
          <w:rFonts w:ascii="Verdana" w:hAnsi="Verdana" w:cs="Arial"/>
          <w:sz w:val="20"/>
          <w:lang w:val="en-US"/>
        </w:rPr>
      </w:pPr>
      <w:r w:rsidRPr="00A42BCA">
        <w:rPr>
          <w:rFonts w:ascii="Verdana" w:hAnsi="Verdana" w:cs="Arial"/>
          <w:sz w:val="20"/>
          <w:lang w:val="en-US"/>
        </w:rPr>
        <w:t xml:space="preserve">Control and coordination for the </w:t>
      </w:r>
      <w:r w:rsidRPr="00A42BCA">
        <w:rPr>
          <w:rFonts w:ascii="Verdana" w:hAnsi="Verdana" w:cs="Arial"/>
          <w:b/>
          <w:color w:val="0000FF"/>
          <w:sz w:val="20"/>
          <w:lang w:val="en-US"/>
        </w:rPr>
        <w:t>[INSERT NAME OF EMERGENCY]</w:t>
      </w:r>
      <w:r w:rsidRPr="00A42BCA">
        <w:rPr>
          <w:rFonts w:ascii="Verdana" w:hAnsi="Verdana" w:cs="Arial"/>
          <w:sz w:val="20"/>
          <w:lang w:val="en-US"/>
        </w:rPr>
        <w:t xml:space="preserve"> have been handed over from the Control Agency and the Emergency Response Coordinator to:</w:t>
      </w:r>
    </w:p>
    <w:p w:rsidR="00A42BCA" w:rsidRPr="00A42BCA" w:rsidRDefault="00A42BCA" w:rsidP="00A42BCA">
      <w:pPr>
        <w:spacing w:before="200" w:after="200"/>
        <w:rPr>
          <w:rFonts w:ascii="Verdana" w:hAnsi="Verdana" w:cs="Arial"/>
          <w:b/>
          <w:color w:val="0000FF"/>
          <w:sz w:val="20"/>
          <w:lang w:val="en-US"/>
        </w:rPr>
      </w:pPr>
      <w:r w:rsidRPr="00A42BCA">
        <w:rPr>
          <w:rFonts w:ascii="Verdana" w:hAnsi="Verdana" w:cs="Arial"/>
          <w:b/>
          <w:color w:val="0000FF"/>
          <w:sz w:val="20"/>
          <w:lang w:val="en-US"/>
        </w:rPr>
        <w:t>[INSERT ONE OF THE FOLLOWING THREE OPTIONS]</w:t>
      </w:r>
    </w:p>
    <w:p w:rsidR="00A42BCA" w:rsidRPr="00A42BCA" w:rsidRDefault="00A42BCA" w:rsidP="00A42BCA">
      <w:pPr>
        <w:spacing w:before="200" w:after="200"/>
        <w:rPr>
          <w:rFonts w:ascii="Verdana" w:hAnsi="Verdana" w:cs="Arial"/>
          <w:color w:val="0000FF"/>
          <w:sz w:val="20"/>
          <w:lang w:val="en-US"/>
        </w:rPr>
      </w:pPr>
      <w:r w:rsidRPr="00A42BCA">
        <w:rPr>
          <w:rFonts w:ascii="Verdana" w:hAnsi="Verdana" w:cs="Arial"/>
          <w:color w:val="0000FF"/>
          <w:sz w:val="20"/>
          <w:lang w:val="en-US"/>
        </w:rPr>
        <w:t>[Impacted municipality/s]  OR</w:t>
      </w:r>
    </w:p>
    <w:p w:rsidR="00A42BCA" w:rsidRPr="00A42BCA" w:rsidRDefault="00A42BCA" w:rsidP="00A42BCA">
      <w:pPr>
        <w:spacing w:before="200" w:after="200"/>
        <w:rPr>
          <w:rFonts w:ascii="Verdana" w:hAnsi="Verdana" w:cs="Arial"/>
          <w:color w:val="0000FF"/>
          <w:sz w:val="20"/>
          <w:lang w:val="en-US"/>
        </w:rPr>
      </w:pPr>
      <w:r w:rsidRPr="00A42BCA">
        <w:rPr>
          <w:rFonts w:ascii="Verdana" w:hAnsi="Verdana" w:cs="Arial"/>
          <w:color w:val="0000FF"/>
          <w:sz w:val="20"/>
          <w:lang w:val="en-US"/>
        </w:rPr>
        <w:t>[Regional Recovery Coordinator, and impacted municipality/s] OR</w:t>
      </w:r>
    </w:p>
    <w:p w:rsidR="00A42BCA" w:rsidRPr="00A42BCA" w:rsidRDefault="00A42BCA" w:rsidP="00A42BCA">
      <w:pPr>
        <w:spacing w:before="200" w:after="200"/>
        <w:rPr>
          <w:rFonts w:ascii="Verdana" w:hAnsi="Verdana" w:cs="Arial"/>
          <w:color w:val="0000FF"/>
          <w:sz w:val="20"/>
          <w:lang w:val="en-US"/>
        </w:rPr>
      </w:pPr>
      <w:r w:rsidRPr="00A42BCA">
        <w:rPr>
          <w:rFonts w:ascii="Verdana" w:hAnsi="Verdana" w:cs="Arial"/>
          <w:color w:val="0000FF"/>
          <w:sz w:val="20"/>
          <w:lang w:val="en-US"/>
        </w:rPr>
        <w:t>[State Recovery Coordinator, Regional Recovery Coordinator, and impacted municipality/s]</w:t>
      </w:r>
    </w:p>
    <w:p w:rsidR="00A42BCA" w:rsidRPr="00A42BCA" w:rsidRDefault="00A42BCA" w:rsidP="00A42BCA">
      <w:pPr>
        <w:spacing w:before="200" w:after="200"/>
        <w:rPr>
          <w:rFonts w:ascii="Verdana" w:hAnsi="Verdana" w:cs="Verdana"/>
          <w:b/>
          <w:sz w:val="20"/>
          <w:lang w:val="en-US"/>
        </w:rPr>
      </w:pPr>
      <w:r w:rsidRPr="00A42BCA">
        <w:rPr>
          <w:rFonts w:ascii="Verdana" w:hAnsi="Verdana" w:cs="Arial"/>
          <w:b/>
          <w:sz w:val="20"/>
          <w:lang w:val="en-US"/>
        </w:rPr>
        <w:t>Endorsed 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4693"/>
        <w:gridCol w:w="4690"/>
      </w:tblGrid>
      <w:tr w:rsidR="00A42BCA" w:rsidRPr="00A42BCA" w:rsidTr="00956A16">
        <w:tc>
          <w:tcPr>
            <w:tcW w:w="1667" w:type="pct"/>
            <w:tcBorders>
              <w:top w:val="single" w:sz="4" w:space="0" w:color="auto"/>
              <w:left w:val="single" w:sz="4" w:space="0" w:color="auto"/>
              <w:bottom w:val="single" w:sz="4" w:space="0" w:color="auto"/>
              <w:right w:val="single" w:sz="4" w:space="0" w:color="auto"/>
            </w:tcBorders>
            <w:shd w:val="clear" w:color="auto" w:fill="D9D9D9"/>
            <w:hideMark/>
          </w:tcPr>
          <w:p w:rsidR="00A42BCA" w:rsidRPr="00A42BCA" w:rsidRDefault="00A42BCA" w:rsidP="00A42BCA">
            <w:pPr>
              <w:spacing w:before="0" w:after="0"/>
              <w:rPr>
                <w:rFonts w:ascii="Verdana" w:hAnsi="Verdana" w:cs="Verdana"/>
                <w:b/>
                <w:szCs w:val="24"/>
                <w:lang w:val="en-US"/>
              </w:rPr>
            </w:pPr>
            <w:r w:rsidRPr="00A42BCA">
              <w:rPr>
                <w:rFonts w:ascii="Verdana" w:hAnsi="Verdana" w:cs="Verdana"/>
                <w:b/>
                <w:lang w:val="en-US"/>
              </w:rPr>
              <w:t>Local (if applicable)</w:t>
            </w: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rsidR="00A42BCA" w:rsidRPr="00A42BCA" w:rsidRDefault="00A42BCA" w:rsidP="00A42BCA">
            <w:pPr>
              <w:spacing w:before="0" w:after="0"/>
              <w:rPr>
                <w:rFonts w:ascii="Verdana" w:hAnsi="Verdana" w:cs="Verdana"/>
                <w:b/>
                <w:szCs w:val="24"/>
                <w:lang w:val="en-US"/>
              </w:rPr>
            </w:pPr>
            <w:r w:rsidRPr="00A42BCA">
              <w:rPr>
                <w:rFonts w:ascii="Verdana" w:hAnsi="Verdana" w:cs="Verdana"/>
                <w:b/>
                <w:lang w:val="en-US"/>
              </w:rPr>
              <w:t>Regional/Divisional</w:t>
            </w:r>
          </w:p>
        </w:tc>
        <w:tc>
          <w:tcPr>
            <w:tcW w:w="1666" w:type="pct"/>
            <w:tcBorders>
              <w:top w:val="single" w:sz="4" w:space="0" w:color="auto"/>
              <w:left w:val="single" w:sz="4" w:space="0" w:color="auto"/>
              <w:bottom w:val="single" w:sz="4" w:space="0" w:color="auto"/>
              <w:right w:val="single" w:sz="4" w:space="0" w:color="auto"/>
            </w:tcBorders>
            <w:shd w:val="clear" w:color="auto" w:fill="D9D9D9"/>
            <w:hideMark/>
          </w:tcPr>
          <w:p w:rsidR="00A42BCA" w:rsidRPr="00A42BCA" w:rsidRDefault="00A42BCA" w:rsidP="00A42BCA">
            <w:pPr>
              <w:spacing w:before="0" w:after="0"/>
              <w:rPr>
                <w:rFonts w:ascii="Verdana" w:hAnsi="Verdana" w:cs="Verdana"/>
                <w:b/>
                <w:szCs w:val="24"/>
                <w:lang w:val="en-US"/>
              </w:rPr>
            </w:pPr>
            <w:r w:rsidRPr="00A42BCA">
              <w:rPr>
                <w:rFonts w:ascii="Verdana" w:hAnsi="Verdana" w:cs="Verdana"/>
                <w:b/>
                <w:lang w:val="en-US"/>
              </w:rPr>
              <w:t>State</w:t>
            </w:r>
          </w:p>
        </w:tc>
      </w:tr>
      <w:tr w:rsidR="00A42BCA" w:rsidRPr="00A42BCA" w:rsidTr="00956A16">
        <w:tc>
          <w:tcPr>
            <w:tcW w:w="1667" w:type="pct"/>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Verdana"/>
                <w:b/>
                <w:sz w:val="20"/>
                <w:lang w:val="en-US"/>
              </w:rPr>
            </w:pPr>
            <w:r w:rsidRPr="00A42BCA">
              <w:rPr>
                <w:rFonts w:ascii="Verdana" w:hAnsi="Verdana" w:cs="Verdana"/>
                <w:b/>
                <w:sz w:val="20"/>
                <w:lang w:val="en-US"/>
              </w:rPr>
              <w:t>Control Agency</w:t>
            </w:r>
          </w:p>
          <w:p w:rsidR="00A42BCA" w:rsidRPr="00A42BCA" w:rsidRDefault="00A42BCA" w:rsidP="00A42BCA">
            <w:pPr>
              <w:spacing w:before="0" w:after="0"/>
              <w:rPr>
                <w:rFonts w:ascii="Verdana" w:hAnsi="Verdana" w:cs="Verdana"/>
                <w:sz w:val="20"/>
                <w:lang w:val="en-US"/>
              </w:rPr>
            </w:pPr>
            <w:r w:rsidRPr="00A42BCA">
              <w:rPr>
                <w:rFonts w:ascii="Verdana" w:hAnsi="Verdana" w:cs="Verdana"/>
                <w:sz w:val="20"/>
                <w:lang w:val="en-US"/>
              </w:rPr>
              <w:t>Incident Controller</w:t>
            </w: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tc>
        <w:tc>
          <w:tcPr>
            <w:tcW w:w="1667" w:type="pct"/>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Verdana"/>
                <w:b/>
                <w:sz w:val="20"/>
                <w:lang w:val="en-US"/>
              </w:rPr>
            </w:pPr>
            <w:r w:rsidRPr="00A42BCA">
              <w:rPr>
                <w:rFonts w:ascii="Verdana" w:hAnsi="Verdana" w:cs="Verdana"/>
                <w:b/>
                <w:sz w:val="20"/>
                <w:lang w:val="en-US"/>
              </w:rPr>
              <w:t>Control Agency</w:t>
            </w: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tc>
        <w:tc>
          <w:tcPr>
            <w:tcW w:w="1666" w:type="pct"/>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Verdana"/>
                <w:b/>
                <w:sz w:val="20"/>
                <w:lang w:val="en-US"/>
              </w:rPr>
            </w:pPr>
            <w:r w:rsidRPr="00A42BCA">
              <w:rPr>
                <w:rFonts w:ascii="Verdana" w:hAnsi="Verdana" w:cs="Verdana"/>
                <w:b/>
                <w:sz w:val="20"/>
                <w:lang w:val="en-US"/>
              </w:rPr>
              <w:t>Control Agency</w:t>
            </w:r>
          </w:p>
          <w:p w:rsidR="00A42BCA" w:rsidRPr="00A42BCA" w:rsidRDefault="00A42BCA" w:rsidP="00A42BCA">
            <w:pPr>
              <w:spacing w:before="0" w:after="0"/>
              <w:rPr>
                <w:rFonts w:ascii="Verdana" w:hAnsi="Verdana" w:cs="Verdana"/>
                <w:b/>
                <w:sz w:val="20"/>
                <w:lang w:val="en-US"/>
              </w:rPr>
            </w:pPr>
          </w:p>
          <w:p w:rsidR="00A42BCA" w:rsidRPr="00A42BCA" w:rsidRDefault="00A42BCA" w:rsidP="00A42BCA">
            <w:pPr>
              <w:spacing w:before="0" w:after="0"/>
              <w:rPr>
                <w:rFonts w:ascii="Verdana" w:hAnsi="Verdana" w:cs="Verdana"/>
                <w:sz w:val="20"/>
                <w:lang w:val="en-US"/>
              </w:rPr>
            </w:pPr>
          </w:p>
        </w:tc>
      </w:tr>
      <w:tr w:rsidR="00A42BCA" w:rsidRPr="00A42BCA" w:rsidTr="00956A16">
        <w:tc>
          <w:tcPr>
            <w:tcW w:w="1667" w:type="pct"/>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Verdana"/>
                <w:b/>
                <w:sz w:val="20"/>
                <w:lang w:val="en-US"/>
              </w:rPr>
            </w:pPr>
            <w:r w:rsidRPr="00A42BCA">
              <w:rPr>
                <w:rFonts w:ascii="Verdana" w:hAnsi="Verdana" w:cs="Verdana"/>
                <w:b/>
                <w:sz w:val="20"/>
                <w:lang w:val="en-US"/>
              </w:rPr>
              <w:t>Victoria Police</w:t>
            </w:r>
          </w:p>
          <w:p w:rsidR="00A42BCA" w:rsidRPr="00A42BCA" w:rsidRDefault="00A42BCA" w:rsidP="00A42BCA">
            <w:pPr>
              <w:spacing w:before="0" w:after="0"/>
              <w:rPr>
                <w:rFonts w:ascii="Verdana" w:hAnsi="Verdana" w:cs="Verdana"/>
                <w:sz w:val="20"/>
                <w:lang w:val="en-US"/>
              </w:rPr>
            </w:pPr>
            <w:r w:rsidRPr="00A42BCA">
              <w:rPr>
                <w:rFonts w:ascii="Verdana" w:hAnsi="Verdana" w:cs="Verdana"/>
                <w:sz w:val="20"/>
                <w:lang w:val="en-US"/>
              </w:rPr>
              <w:lastRenderedPageBreak/>
              <w:t>Municipal Emergency Response Coordinator</w:t>
            </w: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p w:rsidR="00A42BCA" w:rsidRPr="00A42BCA" w:rsidRDefault="00A42BCA" w:rsidP="00A42BCA">
            <w:pPr>
              <w:spacing w:before="0" w:after="0"/>
              <w:rPr>
                <w:rFonts w:ascii="Verdana" w:hAnsi="Verdana" w:cs="Verdana"/>
                <w:sz w:val="20"/>
                <w:lang w:val="en-US"/>
              </w:rPr>
            </w:pPr>
          </w:p>
        </w:tc>
        <w:tc>
          <w:tcPr>
            <w:tcW w:w="1667" w:type="pct"/>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Verdana"/>
                <w:b/>
                <w:sz w:val="20"/>
                <w:lang w:val="en-US"/>
              </w:rPr>
            </w:pPr>
            <w:r w:rsidRPr="00A42BCA">
              <w:rPr>
                <w:rFonts w:ascii="Verdana" w:hAnsi="Verdana" w:cs="Verdana"/>
                <w:b/>
                <w:sz w:val="20"/>
                <w:lang w:val="en-US"/>
              </w:rPr>
              <w:lastRenderedPageBreak/>
              <w:t>Victoria Police</w:t>
            </w:r>
          </w:p>
          <w:p w:rsidR="00A42BCA" w:rsidRPr="00A42BCA" w:rsidRDefault="00A42BCA" w:rsidP="00A42BCA">
            <w:pPr>
              <w:spacing w:before="0" w:after="0"/>
              <w:rPr>
                <w:rFonts w:ascii="Verdana" w:hAnsi="Verdana" w:cs="Verdana"/>
                <w:sz w:val="20"/>
                <w:lang w:val="en-US"/>
              </w:rPr>
            </w:pPr>
            <w:r w:rsidRPr="00A42BCA">
              <w:rPr>
                <w:rFonts w:ascii="Verdana" w:hAnsi="Verdana" w:cs="Verdana"/>
                <w:sz w:val="20"/>
                <w:lang w:val="en-US"/>
              </w:rPr>
              <w:lastRenderedPageBreak/>
              <w:t>Divisional Emergency Response Coordinator</w:t>
            </w:r>
          </w:p>
          <w:p w:rsidR="00A42BCA" w:rsidRPr="00A42BCA" w:rsidRDefault="00A42BCA" w:rsidP="00A42BCA">
            <w:pPr>
              <w:spacing w:before="0" w:after="0"/>
              <w:rPr>
                <w:rFonts w:ascii="Verdana" w:hAnsi="Verdana" w:cs="Verdana"/>
                <w:sz w:val="20"/>
                <w:lang w:val="en-US"/>
              </w:rPr>
            </w:pPr>
          </w:p>
        </w:tc>
        <w:tc>
          <w:tcPr>
            <w:tcW w:w="1666" w:type="pct"/>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Verdana"/>
                <w:b/>
                <w:sz w:val="20"/>
                <w:lang w:val="en-US"/>
              </w:rPr>
            </w:pPr>
            <w:r w:rsidRPr="00A42BCA">
              <w:rPr>
                <w:rFonts w:ascii="Verdana" w:hAnsi="Verdana" w:cs="Verdana"/>
                <w:b/>
                <w:sz w:val="20"/>
                <w:lang w:val="en-US"/>
              </w:rPr>
              <w:lastRenderedPageBreak/>
              <w:t>Victoria Police</w:t>
            </w:r>
          </w:p>
          <w:p w:rsidR="00A42BCA" w:rsidRPr="00A42BCA" w:rsidRDefault="00A42BCA" w:rsidP="00A42BCA">
            <w:pPr>
              <w:spacing w:before="0" w:after="0"/>
              <w:rPr>
                <w:rFonts w:ascii="Verdana" w:hAnsi="Verdana" w:cs="Verdana"/>
                <w:sz w:val="20"/>
                <w:lang w:val="en-US"/>
              </w:rPr>
            </w:pPr>
            <w:r w:rsidRPr="00A42BCA">
              <w:rPr>
                <w:rFonts w:ascii="Verdana" w:hAnsi="Verdana" w:cs="Verdana"/>
                <w:sz w:val="20"/>
                <w:lang w:val="en-US"/>
              </w:rPr>
              <w:lastRenderedPageBreak/>
              <w:t>State Emergency Response Officer</w:t>
            </w:r>
            <w:r w:rsidRPr="00A42BCA">
              <w:rPr>
                <w:rFonts w:ascii="Verdana" w:hAnsi="Verdana" w:cs="Verdana"/>
                <w:b/>
                <w:sz w:val="20"/>
                <w:lang w:val="en-US"/>
              </w:rPr>
              <w:t xml:space="preserve"> </w:t>
            </w:r>
          </w:p>
        </w:tc>
      </w:tr>
      <w:tr w:rsidR="00A42BCA" w:rsidRPr="00A42BCA" w:rsidTr="00956A16">
        <w:tc>
          <w:tcPr>
            <w:tcW w:w="1667" w:type="pct"/>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Verdana"/>
                <w:b/>
                <w:sz w:val="20"/>
                <w:lang w:val="en-US"/>
              </w:rPr>
            </w:pPr>
            <w:r w:rsidRPr="00A42BCA">
              <w:rPr>
                <w:rFonts w:ascii="Verdana" w:hAnsi="Verdana" w:cs="Verdana"/>
                <w:b/>
                <w:sz w:val="20"/>
                <w:lang w:val="en-US"/>
              </w:rPr>
              <w:lastRenderedPageBreak/>
              <w:t>Local Government</w:t>
            </w:r>
          </w:p>
          <w:p w:rsidR="00A42BCA" w:rsidRPr="00A42BCA" w:rsidRDefault="00A42BCA" w:rsidP="00A42BCA">
            <w:pPr>
              <w:spacing w:before="200" w:after="200"/>
              <w:rPr>
                <w:rFonts w:ascii="Verdana" w:hAnsi="Verdana" w:cs="Verdana"/>
                <w:sz w:val="20"/>
                <w:lang w:val="en-US"/>
              </w:rPr>
            </w:pPr>
            <w:r w:rsidRPr="00A42BCA">
              <w:rPr>
                <w:rFonts w:ascii="Verdana" w:hAnsi="Verdana" w:cs="Verdana"/>
                <w:sz w:val="20"/>
                <w:lang w:val="en-US"/>
              </w:rPr>
              <w:t>Municipal Recovery Manager</w:t>
            </w:r>
          </w:p>
          <w:p w:rsidR="00A42BCA" w:rsidRPr="00A42BCA" w:rsidRDefault="00A42BCA" w:rsidP="00A42BCA">
            <w:pPr>
              <w:spacing w:before="200" w:after="200"/>
              <w:rPr>
                <w:rFonts w:ascii="Verdana" w:hAnsi="Verdana" w:cs="Verdana"/>
                <w:sz w:val="20"/>
                <w:lang w:val="en-US"/>
              </w:rPr>
            </w:pPr>
          </w:p>
          <w:p w:rsidR="00A42BCA" w:rsidRPr="00A42BCA" w:rsidRDefault="00A42BCA" w:rsidP="00A42BCA">
            <w:pPr>
              <w:spacing w:before="200" w:after="200"/>
              <w:rPr>
                <w:rFonts w:ascii="Verdana" w:hAnsi="Verdana" w:cs="Verdana"/>
                <w:sz w:val="20"/>
                <w:lang w:val="en-US"/>
              </w:rPr>
            </w:pPr>
          </w:p>
          <w:p w:rsidR="00A42BCA" w:rsidRPr="00A42BCA" w:rsidRDefault="00A42BCA" w:rsidP="00A42BCA">
            <w:pPr>
              <w:spacing w:before="200" w:after="200"/>
              <w:rPr>
                <w:rFonts w:ascii="Verdana" w:hAnsi="Verdana" w:cs="Verdana"/>
                <w:sz w:val="20"/>
                <w:lang w:val="en-US"/>
              </w:rPr>
            </w:pPr>
          </w:p>
        </w:tc>
        <w:tc>
          <w:tcPr>
            <w:tcW w:w="1667" w:type="pct"/>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200" w:after="200"/>
              <w:rPr>
                <w:rFonts w:ascii="Verdana" w:hAnsi="Verdana" w:cs="Verdana"/>
                <w:b/>
                <w:sz w:val="20"/>
                <w:lang w:val="en-US"/>
              </w:rPr>
            </w:pPr>
            <w:r w:rsidRPr="00A42BCA">
              <w:rPr>
                <w:rFonts w:ascii="Verdana" w:hAnsi="Verdana" w:cs="Verdana"/>
                <w:b/>
                <w:sz w:val="20"/>
                <w:lang w:val="en-US"/>
              </w:rPr>
              <w:t>Department of Human Services</w:t>
            </w:r>
          </w:p>
          <w:p w:rsidR="00A42BCA" w:rsidRPr="00A42BCA" w:rsidRDefault="00A42BCA" w:rsidP="00A42BCA">
            <w:pPr>
              <w:spacing w:before="200" w:after="200"/>
              <w:rPr>
                <w:rFonts w:ascii="Verdana" w:hAnsi="Verdana" w:cs="Verdana"/>
                <w:sz w:val="20"/>
                <w:lang w:val="en-US"/>
              </w:rPr>
            </w:pPr>
            <w:r w:rsidRPr="00A42BCA">
              <w:rPr>
                <w:rFonts w:ascii="Verdana" w:hAnsi="Verdana" w:cs="Verdana"/>
                <w:sz w:val="20"/>
                <w:lang w:val="en-US"/>
              </w:rPr>
              <w:t xml:space="preserve">Regional Recovery Coordinator </w:t>
            </w:r>
          </w:p>
        </w:tc>
        <w:tc>
          <w:tcPr>
            <w:tcW w:w="1666" w:type="pct"/>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200" w:after="200"/>
              <w:rPr>
                <w:rFonts w:ascii="Verdana" w:hAnsi="Verdana" w:cs="Verdana"/>
                <w:b/>
                <w:sz w:val="20"/>
                <w:lang w:val="en-US"/>
              </w:rPr>
            </w:pPr>
            <w:r w:rsidRPr="00A42BCA">
              <w:rPr>
                <w:rFonts w:ascii="Verdana" w:hAnsi="Verdana" w:cs="Verdana"/>
                <w:b/>
                <w:sz w:val="20"/>
                <w:lang w:val="en-US"/>
              </w:rPr>
              <w:t>Department of Human Services</w:t>
            </w:r>
          </w:p>
          <w:p w:rsidR="00A42BCA" w:rsidRPr="00A42BCA" w:rsidRDefault="00A42BCA" w:rsidP="00A42BCA">
            <w:pPr>
              <w:spacing w:before="200" w:after="200"/>
              <w:rPr>
                <w:rFonts w:ascii="Verdana" w:hAnsi="Verdana" w:cs="Verdana"/>
                <w:sz w:val="20"/>
                <w:lang w:val="en-US"/>
              </w:rPr>
            </w:pPr>
            <w:r w:rsidRPr="00A42BCA">
              <w:rPr>
                <w:rFonts w:ascii="Verdana" w:hAnsi="Verdana" w:cs="Verdana"/>
                <w:sz w:val="20"/>
                <w:lang w:val="en-US"/>
              </w:rPr>
              <w:t>State Recovery Coordinator</w:t>
            </w:r>
          </w:p>
        </w:tc>
      </w:tr>
    </w:tbl>
    <w:p w:rsidR="00E45915" w:rsidRDefault="00E45915" w:rsidP="00A42BCA">
      <w:pPr>
        <w:spacing w:before="200" w:after="120"/>
        <w:rPr>
          <w:rFonts w:ascii="Verdana" w:hAnsi="Verdana" w:cs="Verdana"/>
          <w:b/>
          <w:bCs/>
          <w:sz w:val="20"/>
          <w:lang w:val="en-US"/>
        </w:rPr>
      </w:pPr>
    </w:p>
    <w:p w:rsidR="00A42BCA" w:rsidRPr="00A42BCA" w:rsidRDefault="00A42BCA" w:rsidP="00A42BCA">
      <w:pPr>
        <w:spacing w:before="200" w:after="120"/>
        <w:rPr>
          <w:rFonts w:ascii="Verdana" w:hAnsi="Verdana" w:cs="Verdana"/>
          <w:b/>
          <w:bCs/>
          <w:sz w:val="20"/>
          <w:lang w:val="en-US"/>
        </w:rPr>
      </w:pPr>
      <w:r w:rsidRPr="00A42BCA">
        <w:rPr>
          <w:rFonts w:ascii="Verdana" w:hAnsi="Verdana" w:cs="Verdana"/>
          <w:b/>
          <w:bCs/>
          <w:sz w:val="20"/>
          <w:lang w:val="en-US"/>
        </w:rPr>
        <w:t>1.</w:t>
      </w:r>
      <w:r w:rsidRPr="00A42BCA">
        <w:rPr>
          <w:rFonts w:ascii="Verdana" w:hAnsi="Verdana" w:cs="Verdana"/>
          <w:b/>
          <w:bCs/>
          <w:sz w:val="20"/>
          <w:lang w:val="en-US"/>
        </w:rPr>
        <w:tab/>
        <w:t>Introduction</w:t>
      </w:r>
    </w:p>
    <w:p w:rsidR="00A42BCA" w:rsidRPr="00A42BCA" w:rsidRDefault="00A42BCA" w:rsidP="00A42BCA">
      <w:pPr>
        <w:spacing w:before="0" w:after="120" w:line="240" w:lineRule="auto"/>
        <w:jc w:val="both"/>
        <w:rPr>
          <w:rFonts w:ascii="Verdana" w:eastAsia="Times New Roman" w:hAnsi="Verdana" w:cs="Verdana"/>
          <w:sz w:val="20"/>
          <w:lang w:bidi="ar-SA"/>
        </w:rPr>
      </w:pPr>
      <w:r w:rsidRPr="00A42BCA">
        <w:rPr>
          <w:rFonts w:ascii="Verdana" w:eastAsia="Times New Roman" w:hAnsi="Verdana" w:cs="Verdana"/>
          <w:sz w:val="20"/>
          <w:lang w:bidi="ar-SA"/>
        </w:rPr>
        <w:t xml:space="preserve">The purpose of this document is to assist emergency management agencies involved in response and recovery to achieve a seamless transition of information, resources, management and coordination of activities.   </w:t>
      </w:r>
    </w:p>
    <w:p w:rsidR="00A42BCA" w:rsidRPr="00A42BCA" w:rsidRDefault="00A42BCA" w:rsidP="00A42BCA">
      <w:pPr>
        <w:spacing w:before="200" w:after="200"/>
        <w:jc w:val="both"/>
        <w:rPr>
          <w:rFonts w:ascii="Verdana" w:hAnsi="Verdana" w:cs="Verdana"/>
          <w:sz w:val="20"/>
          <w:lang w:val="en-US"/>
        </w:rPr>
      </w:pPr>
      <w:r w:rsidRPr="00A42BCA">
        <w:rPr>
          <w:rFonts w:ascii="Verdana" w:hAnsi="Verdana" w:cs="Verdana"/>
          <w:sz w:val="20"/>
          <w:lang w:val="en-US"/>
        </w:rPr>
        <w:t>The scope of the transition agreement arrangements includes:</w:t>
      </w:r>
    </w:p>
    <w:p w:rsidR="00A42BCA" w:rsidRPr="00A42BCA" w:rsidRDefault="00A42BCA" w:rsidP="00842C85">
      <w:pPr>
        <w:numPr>
          <w:ilvl w:val="0"/>
          <w:numId w:val="62"/>
        </w:numPr>
        <w:spacing w:before="0" w:after="0" w:line="240" w:lineRule="auto"/>
        <w:jc w:val="both"/>
        <w:rPr>
          <w:rFonts w:ascii="Verdana" w:hAnsi="Verdana" w:cs="Verdana"/>
          <w:sz w:val="20"/>
          <w:lang w:val="en-US"/>
        </w:rPr>
      </w:pPr>
      <w:r w:rsidRPr="00A42BCA">
        <w:rPr>
          <w:rFonts w:ascii="Verdana" w:hAnsi="Verdana" w:cs="Verdana"/>
          <w:sz w:val="20"/>
          <w:lang w:val="en-US"/>
        </w:rPr>
        <w:t>Authorisation arrangements;</w:t>
      </w:r>
    </w:p>
    <w:p w:rsidR="00A42BCA" w:rsidRPr="00A42BCA" w:rsidRDefault="00A42BCA" w:rsidP="00842C85">
      <w:pPr>
        <w:numPr>
          <w:ilvl w:val="0"/>
          <w:numId w:val="62"/>
        </w:numPr>
        <w:spacing w:before="0" w:after="0" w:line="240" w:lineRule="auto"/>
        <w:jc w:val="both"/>
        <w:rPr>
          <w:rFonts w:ascii="Verdana" w:hAnsi="Verdana" w:cs="Verdana"/>
          <w:sz w:val="20"/>
          <w:lang w:val="en-US"/>
        </w:rPr>
      </w:pPr>
      <w:r w:rsidRPr="00A42BCA">
        <w:rPr>
          <w:rFonts w:ascii="Verdana" w:hAnsi="Verdana" w:cs="Verdana"/>
          <w:sz w:val="20"/>
          <w:lang w:val="en-US"/>
        </w:rPr>
        <w:t>Coordination and management arrangements;</w:t>
      </w:r>
    </w:p>
    <w:p w:rsidR="00A42BCA" w:rsidRPr="00A42BCA" w:rsidRDefault="00A42BCA" w:rsidP="00842C85">
      <w:pPr>
        <w:numPr>
          <w:ilvl w:val="0"/>
          <w:numId w:val="62"/>
        </w:numPr>
        <w:spacing w:before="0" w:after="0" w:line="240" w:lineRule="auto"/>
        <w:jc w:val="both"/>
        <w:rPr>
          <w:rFonts w:ascii="Verdana" w:hAnsi="Verdana" w:cs="Verdana"/>
          <w:sz w:val="20"/>
          <w:lang w:val="en-US"/>
        </w:rPr>
      </w:pPr>
      <w:r w:rsidRPr="00A42BCA">
        <w:rPr>
          <w:rFonts w:ascii="Verdana" w:hAnsi="Verdana" w:cs="Verdana"/>
          <w:sz w:val="20"/>
          <w:lang w:val="en-US"/>
        </w:rPr>
        <w:t>Transition activities and tasks to ensure continuity of essential community support;</w:t>
      </w:r>
    </w:p>
    <w:p w:rsidR="00A42BCA" w:rsidRPr="00A42BCA" w:rsidRDefault="00A42BCA" w:rsidP="00842C85">
      <w:pPr>
        <w:numPr>
          <w:ilvl w:val="0"/>
          <w:numId w:val="62"/>
        </w:numPr>
        <w:spacing w:before="0" w:after="120" w:line="240" w:lineRule="auto"/>
        <w:jc w:val="both"/>
        <w:rPr>
          <w:rFonts w:ascii="Verdana" w:hAnsi="Verdana" w:cs="Verdana"/>
          <w:sz w:val="20"/>
          <w:lang w:val="en-US"/>
        </w:rPr>
      </w:pPr>
      <w:r w:rsidRPr="00A42BCA">
        <w:rPr>
          <w:rFonts w:ascii="Verdana" w:hAnsi="Verdana" w:cs="Verdana"/>
          <w:sz w:val="20"/>
          <w:lang w:val="en-US"/>
        </w:rPr>
        <w:t>Information and communication arrangements.</w:t>
      </w:r>
    </w:p>
    <w:p w:rsidR="00A42BCA" w:rsidRPr="00A42BCA" w:rsidRDefault="00A42BCA" w:rsidP="00A42BCA">
      <w:pPr>
        <w:spacing w:before="0" w:after="120" w:line="240" w:lineRule="auto"/>
        <w:jc w:val="both"/>
        <w:rPr>
          <w:rFonts w:ascii="Verdana" w:eastAsia="Times New Roman" w:hAnsi="Verdana" w:cs="Verdana"/>
          <w:sz w:val="20"/>
          <w:lang w:bidi="ar-SA"/>
        </w:rPr>
      </w:pPr>
      <w:r w:rsidRPr="00A42BCA">
        <w:rPr>
          <w:rFonts w:ascii="Verdana" w:eastAsia="Times New Roman" w:hAnsi="Verdana" w:cs="Verdana"/>
          <w:sz w:val="20"/>
          <w:lang w:bidi="ar-SA"/>
        </w:rPr>
        <w:t>A schedule of transition actions required is at Attachment 1.</w:t>
      </w:r>
    </w:p>
    <w:p w:rsidR="00A42BCA" w:rsidRPr="00A42BCA" w:rsidRDefault="00A42BCA" w:rsidP="00A42BCA">
      <w:pPr>
        <w:spacing w:before="0" w:after="0" w:line="240" w:lineRule="auto"/>
        <w:jc w:val="both"/>
        <w:rPr>
          <w:rFonts w:ascii="Verdana" w:eastAsia="Times New Roman" w:hAnsi="Verdana" w:cs="Verdana"/>
          <w:sz w:val="20"/>
          <w:lang w:bidi="ar-SA"/>
        </w:rPr>
      </w:pPr>
    </w:p>
    <w:p w:rsidR="00A42BCA" w:rsidRPr="00A42BCA" w:rsidRDefault="00A42BCA" w:rsidP="00A42BCA">
      <w:pPr>
        <w:tabs>
          <w:tab w:val="num" w:pos="567"/>
        </w:tabs>
        <w:spacing w:before="0" w:after="120" w:line="240" w:lineRule="auto"/>
        <w:ind w:left="567" w:hanging="567"/>
        <w:rPr>
          <w:rFonts w:ascii="Verdana" w:eastAsia="Times New Roman" w:hAnsi="Verdana" w:cs="Times New Roman"/>
          <w:b/>
          <w:bCs/>
          <w:sz w:val="20"/>
          <w:lang w:bidi="ar-SA"/>
        </w:rPr>
      </w:pPr>
      <w:r w:rsidRPr="00A42BCA">
        <w:rPr>
          <w:rFonts w:ascii="Verdana" w:eastAsia="Times New Roman" w:hAnsi="Verdana" w:cs="Times New Roman"/>
          <w:b/>
          <w:bCs/>
          <w:sz w:val="20"/>
          <w:lang w:bidi="ar-SA"/>
        </w:rPr>
        <w:t xml:space="preserve">Description of the event </w:t>
      </w:r>
    </w:p>
    <w:p w:rsidR="00A42BCA" w:rsidRPr="00A42BCA" w:rsidRDefault="00A42BCA" w:rsidP="00A42BCA">
      <w:pPr>
        <w:spacing w:before="0" w:after="120" w:line="240" w:lineRule="auto"/>
        <w:jc w:val="both"/>
        <w:rPr>
          <w:rFonts w:ascii="Verdana" w:eastAsia="Times New Roman" w:hAnsi="Verdana" w:cs="Verdana"/>
          <w:sz w:val="20"/>
          <w:lang w:bidi="ar-SA"/>
        </w:rPr>
      </w:pPr>
      <w:r w:rsidRPr="00A42BCA">
        <w:rPr>
          <w:rFonts w:ascii="Verdana" w:eastAsia="Times New Roman" w:hAnsi="Verdana" w:cs="Verdana"/>
          <w:sz w:val="20"/>
          <w:lang w:bidi="ar-SA"/>
        </w:rPr>
        <w:t>A description of the event is at Attachment 2</w:t>
      </w:r>
    </w:p>
    <w:p w:rsidR="00A42BCA" w:rsidRPr="00A42BCA" w:rsidRDefault="00A42BCA" w:rsidP="00A42BCA">
      <w:pPr>
        <w:tabs>
          <w:tab w:val="num" w:pos="567"/>
        </w:tabs>
        <w:spacing w:before="0" w:after="120" w:line="240" w:lineRule="auto"/>
        <w:ind w:left="567" w:hanging="567"/>
        <w:rPr>
          <w:rFonts w:ascii="Verdana" w:eastAsia="Times New Roman" w:hAnsi="Verdana" w:cs="Times New Roman"/>
          <w:b/>
          <w:bCs/>
          <w:sz w:val="20"/>
          <w:lang w:bidi="ar-SA"/>
        </w:rPr>
      </w:pPr>
      <w:r w:rsidRPr="00A42BCA">
        <w:rPr>
          <w:rFonts w:ascii="Verdana" w:eastAsia="Times New Roman" w:hAnsi="Verdana" w:cs="Times New Roman"/>
          <w:b/>
          <w:bCs/>
          <w:sz w:val="20"/>
          <w:lang w:bidi="ar-SA"/>
        </w:rPr>
        <w:t xml:space="preserve">Authority </w:t>
      </w:r>
    </w:p>
    <w:p w:rsidR="00A42BCA" w:rsidRPr="00A42BCA" w:rsidRDefault="00A42BCA" w:rsidP="00A42BCA">
      <w:pPr>
        <w:spacing w:before="0" w:after="0" w:line="240" w:lineRule="auto"/>
        <w:jc w:val="both"/>
        <w:rPr>
          <w:rFonts w:ascii="Verdana" w:eastAsia="Times New Roman" w:hAnsi="Verdana" w:cs="Times New Roman"/>
          <w:sz w:val="20"/>
          <w:lang w:bidi="ar-SA"/>
        </w:rPr>
      </w:pPr>
      <w:r w:rsidRPr="00A42BCA">
        <w:rPr>
          <w:rFonts w:ascii="Verdana" w:eastAsia="Times New Roman" w:hAnsi="Verdana" w:cs="Times New Roman"/>
          <w:sz w:val="20"/>
          <w:lang w:bidi="ar-SA"/>
        </w:rPr>
        <w:t xml:space="preserve">This transition agreement is endorsed by the following agencies in consultation with the local government areas affected, and reflects the state, regional and local levels of interest in emergency response and recovery: </w:t>
      </w:r>
    </w:p>
    <w:p w:rsidR="00A42BCA" w:rsidRPr="00A42BCA" w:rsidRDefault="00A42BCA" w:rsidP="00842C85">
      <w:pPr>
        <w:numPr>
          <w:ilvl w:val="0"/>
          <w:numId w:val="63"/>
        </w:numPr>
        <w:tabs>
          <w:tab w:val="num" w:pos="1080"/>
        </w:tabs>
        <w:spacing w:before="0" w:after="0" w:line="240" w:lineRule="auto"/>
        <w:ind w:hanging="251"/>
        <w:rPr>
          <w:rFonts w:ascii="Verdana" w:hAnsi="Verdana"/>
          <w:sz w:val="20"/>
          <w:lang w:val="en-US"/>
        </w:rPr>
      </w:pPr>
      <w:r w:rsidRPr="00A42BCA">
        <w:rPr>
          <w:rFonts w:ascii="Verdana" w:hAnsi="Verdana"/>
          <w:sz w:val="20"/>
          <w:lang w:val="en-US"/>
        </w:rPr>
        <w:lastRenderedPageBreak/>
        <w:t xml:space="preserve">Victoria Police delegated Emergency Response Coordinator; </w:t>
      </w:r>
    </w:p>
    <w:p w:rsidR="00A42BCA" w:rsidRPr="00A42BCA" w:rsidRDefault="00A42BCA" w:rsidP="00842C85">
      <w:pPr>
        <w:numPr>
          <w:ilvl w:val="0"/>
          <w:numId w:val="63"/>
        </w:numPr>
        <w:tabs>
          <w:tab w:val="num" w:pos="1080"/>
        </w:tabs>
        <w:spacing w:before="0" w:after="0" w:line="240" w:lineRule="auto"/>
        <w:ind w:hanging="251"/>
        <w:rPr>
          <w:rFonts w:ascii="Verdana" w:hAnsi="Verdana"/>
          <w:sz w:val="20"/>
          <w:lang w:val="en-US"/>
        </w:rPr>
      </w:pPr>
      <w:r w:rsidRPr="00A42BCA">
        <w:rPr>
          <w:rFonts w:ascii="Verdana" w:hAnsi="Verdana"/>
          <w:sz w:val="20"/>
          <w:lang w:val="en-US"/>
        </w:rPr>
        <w:t xml:space="preserve">Control Agency; </w:t>
      </w:r>
    </w:p>
    <w:p w:rsidR="00A42BCA" w:rsidRPr="00A42BCA" w:rsidRDefault="00A42BCA" w:rsidP="00842C85">
      <w:pPr>
        <w:numPr>
          <w:ilvl w:val="0"/>
          <w:numId w:val="63"/>
        </w:numPr>
        <w:tabs>
          <w:tab w:val="num" w:pos="1080"/>
        </w:tabs>
        <w:spacing w:before="0" w:after="0" w:line="240" w:lineRule="auto"/>
        <w:ind w:hanging="251"/>
        <w:rPr>
          <w:rFonts w:ascii="Verdana" w:hAnsi="Verdana"/>
          <w:sz w:val="20"/>
          <w:lang w:val="en-US"/>
        </w:rPr>
      </w:pPr>
      <w:r w:rsidRPr="00A42BCA">
        <w:rPr>
          <w:rFonts w:ascii="Verdana" w:hAnsi="Verdana"/>
          <w:sz w:val="20"/>
          <w:lang w:val="en-US"/>
        </w:rPr>
        <w:t xml:space="preserve">Department of Human Services State/Regional Recovery Coordinator; </w:t>
      </w:r>
    </w:p>
    <w:p w:rsidR="00A42BCA" w:rsidRPr="00A42BCA" w:rsidRDefault="00A42BCA" w:rsidP="00842C85">
      <w:pPr>
        <w:numPr>
          <w:ilvl w:val="0"/>
          <w:numId w:val="63"/>
        </w:numPr>
        <w:tabs>
          <w:tab w:val="num" w:pos="1080"/>
        </w:tabs>
        <w:spacing w:before="0" w:after="120" w:line="240" w:lineRule="auto"/>
        <w:ind w:hanging="251"/>
        <w:rPr>
          <w:rFonts w:ascii="Verdana" w:hAnsi="Verdana"/>
          <w:sz w:val="20"/>
          <w:lang w:val="en-US"/>
        </w:rPr>
      </w:pPr>
      <w:r w:rsidRPr="00A42BCA">
        <w:rPr>
          <w:rFonts w:ascii="Verdana" w:hAnsi="Verdana"/>
          <w:sz w:val="20"/>
          <w:lang w:val="en-US"/>
        </w:rPr>
        <w:t xml:space="preserve">Impacted Municipalities </w:t>
      </w:r>
    </w:p>
    <w:p w:rsidR="00A42BCA" w:rsidRPr="00A42BCA" w:rsidRDefault="00A42BCA" w:rsidP="00A42BCA">
      <w:pPr>
        <w:spacing w:before="200" w:after="120"/>
        <w:rPr>
          <w:rFonts w:ascii="Verdana" w:hAnsi="Verdana"/>
          <w:sz w:val="20"/>
          <w:lang w:val="en-US"/>
        </w:rPr>
      </w:pPr>
      <w:r w:rsidRPr="00A42BCA">
        <w:rPr>
          <w:rFonts w:ascii="Verdana" w:hAnsi="Verdana" w:cs="Times New Roman"/>
          <w:sz w:val="20"/>
          <w:lang w:bidi="ar-SA"/>
        </w:rPr>
        <w:t>This is pursuant to the roles and responsibilities detailed in the Emergency Management Act (1986) and the Emergency</w:t>
      </w:r>
      <w:r w:rsidRPr="00A42BCA">
        <w:rPr>
          <w:rFonts w:ascii="Verdana" w:hAnsi="Verdana"/>
          <w:sz w:val="20"/>
          <w:lang w:val="en-US"/>
        </w:rPr>
        <w:t xml:space="preserve"> Management Manual Victoria. </w:t>
      </w:r>
    </w:p>
    <w:p w:rsidR="00A42BCA" w:rsidRPr="00A42BCA" w:rsidRDefault="00A42BCA" w:rsidP="00A42BCA">
      <w:pPr>
        <w:keepNext/>
        <w:tabs>
          <w:tab w:val="num" w:pos="567"/>
        </w:tabs>
        <w:spacing w:before="0" w:after="120" w:line="240" w:lineRule="auto"/>
        <w:ind w:left="567" w:hanging="567"/>
        <w:rPr>
          <w:rFonts w:ascii="Verdana" w:eastAsia="Times New Roman" w:hAnsi="Verdana" w:cs="Times New Roman"/>
          <w:b/>
          <w:bCs/>
          <w:sz w:val="20"/>
          <w:lang w:bidi="ar-SA"/>
        </w:rPr>
      </w:pPr>
      <w:r w:rsidRPr="00A42BCA">
        <w:rPr>
          <w:rFonts w:ascii="Verdana" w:eastAsia="Times New Roman" w:hAnsi="Verdana" w:cs="Times New Roman"/>
          <w:b/>
          <w:bCs/>
          <w:sz w:val="20"/>
          <w:lang w:bidi="ar-SA"/>
        </w:rPr>
        <w:t xml:space="preserve">Coordination and management arrangements for transition from response to recovery </w:t>
      </w:r>
    </w:p>
    <w:p w:rsidR="00A42BCA" w:rsidRPr="00A42BCA" w:rsidRDefault="00A42BCA" w:rsidP="00A42BCA">
      <w:pPr>
        <w:keepNext/>
        <w:autoSpaceDE w:val="0"/>
        <w:autoSpaceDN w:val="0"/>
        <w:adjustRightInd w:val="0"/>
        <w:spacing w:before="200" w:after="200"/>
        <w:jc w:val="both"/>
        <w:rPr>
          <w:rFonts w:ascii="Verdana" w:hAnsi="Verdana" w:cs="Arial"/>
          <w:color w:val="000000"/>
          <w:sz w:val="20"/>
          <w:lang w:val="en-US"/>
        </w:rPr>
      </w:pPr>
      <w:r w:rsidRPr="00A42BCA">
        <w:rPr>
          <w:rFonts w:ascii="Verdana" w:hAnsi="Verdana" w:cs="Times New Roman"/>
          <w:color w:val="000000"/>
          <w:sz w:val="20"/>
          <w:lang w:bidi="ar-SA"/>
        </w:rPr>
        <w:t>The decisions relating to the timing of the transition of response to recovery coordination, and whether recovery coordination will be transitioned to local and/or state government),  will be impacted by a number of key considerations</w:t>
      </w:r>
      <w:r w:rsidRPr="00A42BCA">
        <w:rPr>
          <w:rFonts w:asciiTheme="minorHAnsi" w:hAnsiTheme="minorHAnsi" w:cs="Arial"/>
          <w:color w:val="000000"/>
          <w:sz w:val="20"/>
          <w:lang w:val="en-US"/>
        </w:rPr>
        <w:t xml:space="preserve">, including: </w:t>
      </w:r>
    </w:p>
    <w:p w:rsidR="00A42BCA" w:rsidRPr="00A42BCA" w:rsidRDefault="00A42BCA" w:rsidP="00842C85">
      <w:pPr>
        <w:keepNext/>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The nature of the hazard/threat and whether there is a risk of a recurring threat.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The extent of impact on communities, as this may determine if a prolonged transition period needs to be implemented.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The extent of and known level of loss and damage associated with the incident.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The considerations for the extent of emergency relief required by affected communities. </w:t>
      </w:r>
    </w:p>
    <w:p w:rsidR="00A42BCA" w:rsidRPr="00A42BCA" w:rsidRDefault="00A42BCA" w:rsidP="00842C85">
      <w:pPr>
        <w:numPr>
          <w:ilvl w:val="0"/>
          <w:numId w:val="64"/>
        </w:numPr>
        <w:tabs>
          <w:tab w:val="num" w:pos="993"/>
        </w:tabs>
        <w:spacing w:before="0" w:after="120" w:line="240" w:lineRule="exact"/>
        <w:ind w:left="993" w:hanging="426"/>
        <w:rPr>
          <w:rFonts w:ascii="Verdana" w:eastAsia="Times" w:hAnsi="Verdana" w:cs="Times New Roman"/>
          <w:sz w:val="20"/>
          <w:lang w:bidi="ar-SA"/>
        </w:rPr>
      </w:pPr>
      <w:r w:rsidRPr="00A42BCA">
        <w:rPr>
          <w:rFonts w:ascii="Verdana" w:eastAsia="Times" w:hAnsi="Verdana" w:cs="Times New Roman"/>
          <w:sz w:val="20"/>
          <w:lang w:bidi="ar-SA"/>
        </w:rPr>
        <w:t xml:space="preserve">The considerations for the resources required to be stood up for effective recovery arrangements. </w:t>
      </w:r>
    </w:p>
    <w:p w:rsidR="00A42BCA" w:rsidRPr="00A42BCA" w:rsidRDefault="00A42BCA" w:rsidP="00A42BCA">
      <w:pPr>
        <w:spacing w:before="0" w:after="120" w:line="240" w:lineRule="auto"/>
        <w:jc w:val="both"/>
        <w:rPr>
          <w:rFonts w:ascii="Verdana" w:eastAsia="Times New Roman" w:hAnsi="Verdana" w:cs="Times New Roman"/>
          <w:sz w:val="20"/>
          <w:lang w:bidi="ar-SA"/>
        </w:rPr>
      </w:pPr>
      <w:r w:rsidRPr="00A42BCA">
        <w:rPr>
          <w:rFonts w:ascii="Verdana" w:eastAsia="Times New Roman" w:hAnsi="Verdana" w:cs="Times New Roman"/>
          <w:sz w:val="20"/>
          <w:lang w:bidi="ar-SA"/>
        </w:rPr>
        <w:t xml:space="preserve">The Incident Controller, the Emergency Response Coordinator and Emergency Recovery Coordinator (State and/or Regional/Local Government – Municipal Emergency Resource Officer/Municipal Recovery Manager) will determine the transition structure and handover requirement to fully establish the Recovery Coordination arrangements. In a prolonged campaign incident, a transition period will be established to allow sufficient time for briefing, resource planning and implementation of immediate recovery services. </w:t>
      </w:r>
    </w:p>
    <w:p w:rsidR="00A42BCA" w:rsidRPr="00A42BCA" w:rsidRDefault="00A42BCA" w:rsidP="007D1A09">
      <w:pPr>
        <w:autoSpaceDE w:val="0"/>
        <w:autoSpaceDN w:val="0"/>
        <w:adjustRightInd w:val="0"/>
        <w:spacing w:before="200" w:after="120"/>
        <w:jc w:val="both"/>
        <w:rPr>
          <w:rFonts w:ascii="Verdana" w:eastAsia="Times New Roman" w:hAnsi="Verdana" w:cs="Times New Roman"/>
          <w:b/>
          <w:bCs/>
          <w:sz w:val="20"/>
          <w:lang w:bidi="ar-SA"/>
        </w:rPr>
      </w:pPr>
      <w:r w:rsidRPr="00A42BCA">
        <w:rPr>
          <w:rFonts w:ascii="Verdana" w:eastAsia="Times New Roman" w:hAnsi="Verdana" w:cs="Tms Rmn"/>
          <w:color w:val="000000"/>
          <w:sz w:val="24"/>
          <w:szCs w:val="24"/>
          <w:lang w:val="en-US"/>
        </w:rPr>
        <w:object w:dxaOrig="10440"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4pt;height:238.6pt" o:ole="">
            <v:imagedata r:id="rId48" o:title=""/>
          </v:shape>
          <o:OLEObject Type="Embed" ProgID="Word.Picture.8" ShapeID="_x0000_i1025" DrawAspect="Content" ObjectID="_1486201054" r:id="rId49"/>
        </w:object>
      </w:r>
      <w:r w:rsidRPr="00A42BCA">
        <w:rPr>
          <w:rFonts w:ascii="Verdana" w:eastAsia="Times New Roman" w:hAnsi="Verdana" w:cs="Times New Roman"/>
          <w:b/>
          <w:bCs/>
          <w:sz w:val="20"/>
          <w:lang w:bidi="ar-SA"/>
        </w:rPr>
        <w:t xml:space="preserve">The Transition Agreement involves specific activities of a short-term nature as recovery coordination requirements evolve and become fully established. </w:t>
      </w:r>
    </w:p>
    <w:p w:rsidR="00A42BCA" w:rsidRPr="00A42BCA" w:rsidRDefault="00A42BCA" w:rsidP="00A42BCA">
      <w:pPr>
        <w:spacing w:before="0" w:after="0" w:line="240" w:lineRule="auto"/>
        <w:jc w:val="both"/>
        <w:rPr>
          <w:rFonts w:ascii="Verdana" w:eastAsia="Times New Roman" w:hAnsi="Verdana" w:cs="Times New Roman"/>
          <w:sz w:val="20"/>
          <w:lang w:bidi="ar-SA"/>
        </w:rPr>
      </w:pPr>
      <w:r w:rsidRPr="00A42BCA">
        <w:rPr>
          <w:rFonts w:ascii="Verdana" w:eastAsia="Times New Roman" w:hAnsi="Verdana" w:cs="Times New Roman"/>
          <w:sz w:val="20"/>
          <w:lang w:bidi="ar-SA"/>
        </w:rPr>
        <w:t xml:space="preserve">The key tasks under this agreement include: </w:t>
      </w:r>
    </w:p>
    <w:p w:rsidR="00A42BCA" w:rsidRPr="00A42BCA" w:rsidRDefault="00A42BCA" w:rsidP="00842C85">
      <w:pPr>
        <w:numPr>
          <w:ilvl w:val="0"/>
          <w:numId w:val="65"/>
        </w:numPr>
        <w:tabs>
          <w:tab w:val="num" w:pos="960"/>
        </w:tabs>
        <w:spacing w:before="0" w:after="0" w:line="240" w:lineRule="exact"/>
        <w:ind w:hanging="382"/>
        <w:rPr>
          <w:rFonts w:ascii="Verdana" w:eastAsia="Times" w:hAnsi="Verdana" w:cs="Times New Roman"/>
          <w:sz w:val="20"/>
          <w:lang w:bidi="ar-SA"/>
        </w:rPr>
      </w:pPr>
      <w:r w:rsidRPr="00A42BCA">
        <w:rPr>
          <w:rFonts w:ascii="Verdana" w:eastAsia="Times" w:hAnsi="Verdana" w:cs="Times New Roman"/>
          <w:sz w:val="20"/>
          <w:lang w:bidi="ar-SA"/>
        </w:rPr>
        <w:t xml:space="preserve">Continuity of emergency relief requirements, if required. </w:t>
      </w:r>
    </w:p>
    <w:p w:rsidR="00A42BCA" w:rsidRPr="00A42BCA" w:rsidRDefault="00A42BCA" w:rsidP="00842C85">
      <w:pPr>
        <w:numPr>
          <w:ilvl w:val="0"/>
          <w:numId w:val="65"/>
        </w:numPr>
        <w:tabs>
          <w:tab w:val="num" w:pos="960"/>
        </w:tabs>
        <w:spacing w:before="0" w:after="0" w:line="240" w:lineRule="exact"/>
        <w:ind w:hanging="382"/>
        <w:rPr>
          <w:rFonts w:ascii="Verdana" w:eastAsia="Times" w:hAnsi="Verdana" w:cs="Times New Roman"/>
          <w:sz w:val="20"/>
          <w:lang w:bidi="ar-SA"/>
        </w:rPr>
      </w:pPr>
      <w:r w:rsidRPr="00A42BCA">
        <w:rPr>
          <w:rFonts w:ascii="Verdana" w:eastAsia="Times" w:hAnsi="Verdana" w:cs="Times New Roman"/>
          <w:sz w:val="20"/>
          <w:lang w:bidi="ar-SA"/>
        </w:rPr>
        <w:t xml:space="preserve">Identifying resources required to support immediate community recovery requirements including public health and safety. </w:t>
      </w:r>
    </w:p>
    <w:p w:rsidR="00A42BCA" w:rsidRPr="00A42BCA" w:rsidRDefault="00A42BCA" w:rsidP="00842C85">
      <w:pPr>
        <w:numPr>
          <w:ilvl w:val="0"/>
          <w:numId w:val="65"/>
        </w:numPr>
        <w:tabs>
          <w:tab w:val="num" w:pos="960"/>
        </w:tabs>
        <w:spacing w:before="0" w:after="0" w:line="240" w:lineRule="exact"/>
        <w:ind w:hanging="382"/>
        <w:rPr>
          <w:rFonts w:ascii="Verdana" w:eastAsia="Times" w:hAnsi="Verdana" w:cs="Times New Roman"/>
          <w:sz w:val="20"/>
          <w:lang w:bidi="ar-SA"/>
        </w:rPr>
      </w:pPr>
      <w:r w:rsidRPr="00A42BCA">
        <w:rPr>
          <w:rFonts w:ascii="Verdana" w:eastAsia="Times" w:hAnsi="Verdana" w:cs="Times New Roman"/>
          <w:sz w:val="20"/>
          <w:lang w:bidi="ar-SA"/>
        </w:rPr>
        <w:t xml:space="preserve">Coordination of essential cleanup operations. </w:t>
      </w:r>
    </w:p>
    <w:p w:rsidR="00A42BCA" w:rsidRPr="00A42BCA" w:rsidRDefault="00A42BCA" w:rsidP="00842C85">
      <w:pPr>
        <w:numPr>
          <w:ilvl w:val="0"/>
          <w:numId w:val="65"/>
        </w:numPr>
        <w:tabs>
          <w:tab w:val="num" w:pos="960"/>
        </w:tabs>
        <w:spacing w:before="0" w:after="120" w:line="240" w:lineRule="exact"/>
        <w:ind w:left="981" w:hanging="380"/>
        <w:rPr>
          <w:rFonts w:ascii="Verdana" w:eastAsia="Times" w:hAnsi="Verdana" w:cs="Times New Roman"/>
          <w:sz w:val="20"/>
          <w:lang w:bidi="ar-SA"/>
        </w:rPr>
      </w:pPr>
      <w:r w:rsidRPr="00A42BCA">
        <w:rPr>
          <w:rFonts w:ascii="Verdana" w:eastAsia="Times" w:hAnsi="Verdana" w:cs="Times New Roman"/>
          <w:sz w:val="20"/>
          <w:lang w:bidi="ar-SA"/>
        </w:rPr>
        <w:t>Initial Impact Assessments</w:t>
      </w:r>
      <w:r w:rsidRPr="00A42BCA">
        <w:rPr>
          <w:rFonts w:ascii="Verdana" w:eastAsia="Times" w:hAnsi="Verdana" w:cs="Times New Roman"/>
          <w:sz w:val="20"/>
          <w:vertAlign w:val="superscript"/>
          <w:lang w:bidi="ar-SA"/>
        </w:rPr>
        <w:footnoteReference w:id="11"/>
      </w:r>
      <w:r w:rsidRPr="00A42BCA">
        <w:rPr>
          <w:rFonts w:ascii="Verdana" w:eastAsia="Times" w:hAnsi="Verdana" w:cs="Times New Roman"/>
          <w:sz w:val="20"/>
          <w:lang w:bidi="ar-SA"/>
        </w:rPr>
        <w:t xml:space="preserve"> in the affected communities. </w:t>
      </w:r>
    </w:p>
    <w:p w:rsidR="00A42BCA" w:rsidRPr="00A42BCA" w:rsidRDefault="00A42BCA" w:rsidP="00A42BCA">
      <w:pPr>
        <w:spacing w:before="0" w:after="120" w:line="240" w:lineRule="auto"/>
        <w:jc w:val="both"/>
        <w:rPr>
          <w:rFonts w:ascii="Verdana" w:eastAsia="Times New Roman" w:hAnsi="Verdana" w:cs="Times New Roman"/>
          <w:sz w:val="20"/>
          <w:lang w:bidi="ar-SA"/>
        </w:rPr>
      </w:pPr>
      <w:r w:rsidRPr="00A42BCA">
        <w:rPr>
          <w:rFonts w:ascii="Verdana" w:eastAsia="Times New Roman" w:hAnsi="Verdana" w:cs="Times New Roman"/>
          <w:sz w:val="20"/>
          <w:lang w:bidi="ar-SA"/>
        </w:rPr>
        <w:t>Conclusion of response implies the cessation of the responsibilities of Victoria Police as response co-ordinators. However, during the initial phase of recovery coordination, and on request of the Recovery Coordinator, the Victoria Police and other response agencies will continue to support recovery activities to affected communities.</w:t>
      </w:r>
    </w:p>
    <w:p w:rsidR="00A42BCA" w:rsidRPr="00A42BCA" w:rsidRDefault="00A42BCA" w:rsidP="00A42BCA">
      <w:pPr>
        <w:spacing w:before="0" w:after="120" w:line="240" w:lineRule="auto"/>
        <w:jc w:val="both"/>
        <w:rPr>
          <w:rFonts w:ascii="Verdana" w:eastAsia="Times New Roman" w:hAnsi="Verdana" w:cs="Times New Roman"/>
          <w:sz w:val="20"/>
          <w:lang w:bidi="ar-SA"/>
        </w:rPr>
      </w:pPr>
      <w:r w:rsidRPr="00A42BCA">
        <w:rPr>
          <w:rFonts w:ascii="Verdana" w:eastAsia="Times New Roman" w:hAnsi="Verdana" w:cs="Times New Roman"/>
          <w:sz w:val="20"/>
          <w:lang w:bidi="ar-SA"/>
        </w:rPr>
        <w:t xml:space="preserve"> Response and recovery agencies will work cooperatively during the period of transition and provide each other with appropriate support. Co-ordination responsibility is passed to the Department of Human Services as the recovery co-ordination agency at the State and Regional level, while Local Government has management responsibility at the municipal level. </w:t>
      </w:r>
    </w:p>
    <w:p w:rsidR="00A42BCA" w:rsidRPr="00A42BCA" w:rsidRDefault="00A42BCA" w:rsidP="00A42BCA">
      <w:pPr>
        <w:tabs>
          <w:tab w:val="num" w:pos="567"/>
        </w:tabs>
        <w:spacing w:before="0" w:after="120" w:line="240" w:lineRule="auto"/>
        <w:ind w:left="567" w:hanging="567"/>
        <w:rPr>
          <w:rFonts w:ascii="Verdana" w:eastAsia="Times New Roman" w:hAnsi="Verdana" w:cs="Times New Roman"/>
          <w:b/>
          <w:bCs/>
          <w:sz w:val="20"/>
          <w:lang w:bidi="ar-SA"/>
        </w:rPr>
      </w:pPr>
      <w:r w:rsidRPr="00A42BCA">
        <w:rPr>
          <w:rFonts w:ascii="Verdana" w:eastAsia="Times New Roman" w:hAnsi="Verdana" w:cs="Times New Roman"/>
          <w:b/>
          <w:bCs/>
          <w:sz w:val="20"/>
          <w:lang w:bidi="ar-SA"/>
        </w:rPr>
        <w:t xml:space="preserve">Transition Activities and Tasks </w:t>
      </w:r>
    </w:p>
    <w:p w:rsidR="00A42BCA" w:rsidRPr="00A42BCA" w:rsidRDefault="00A42BCA" w:rsidP="00A42BCA">
      <w:pPr>
        <w:autoSpaceDE w:val="0"/>
        <w:autoSpaceDN w:val="0"/>
        <w:adjustRightInd w:val="0"/>
        <w:spacing w:before="200" w:after="200"/>
        <w:jc w:val="both"/>
        <w:rPr>
          <w:rFonts w:ascii="Verdana" w:hAnsi="Verdana" w:cs="Arial"/>
          <w:color w:val="000000"/>
          <w:sz w:val="20"/>
          <w:lang w:val="en-US"/>
        </w:rPr>
      </w:pPr>
      <w:r w:rsidRPr="00A42BCA">
        <w:rPr>
          <w:rFonts w:asciiTheme="minorHAnsi" w:hAnsiTheme="minorHAnsi" w:cs="Arial"/>
          <w:color w:val="000000"/>
          <w:sz w:val="20"/>
          <w:lang w:val="en-US"/>
        </w:rPr>
        <w:lastRenderedPageBreak/>
        <w:t xml:space="preserve">The following activities and tasks should be undertaken during transition: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Notification of the Transition Agreement to response and recovery agencies;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A briefing report for the Recovery Coordinator from the Incident Controller;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Handover of the immediate media coordination arrangements from the Control Agency to the Recovery Coordination Agency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Identification of resources for transfer from response to recovery for continuity or services, including logistics and supply contracts;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Provision of initial impact assessment  data/information and the status of clean-up projects by the control agency;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Implementation/development of a model for ongoing recovery coordination operations, including identification of additional agencies required for service delivery</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Identification/notification of the hazard/threat and OH&amp;S issues for recovery interests;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Development of a communication strategy, notifying key stakeholders of the coordination changes for the ongoing management of the incident, including community interests – authorised by Incident Controller, Response Coordinator and Recovery Coordinator; </w:t>
      </w:r>
    </w:p>
    <w:p w:rsidR="00A42BCA" w:rsidRPr="00A42BCA" w:rsidRDefault="00A42BCA" w:rsidP="00842C85">
      <w:pPr>
        <w:numPr>
          <w:ilvl w:val="0"/>
          <w:numId w:val="64"/>
        </w:numPr>
        <w:tabs>
          <w:tab w:val="num" w:pos="993"/>
        </w:tabs>
        <w:spacing w:before="0" w:after="60" w:line="240" w:lineRule="exact"/>
        <w:ind w:left="993" w:hanging="426"/>
        <w:rPr>
          <w:rFonts w:ascii="Verdana" w:eastAsia="Times" w:hAnsi="Verdana" w:cs="Times New Roman"/>
          <w:sz w:val="20"/>
          <w:lang w:bidi="ar-SA"/>
        </w:rPr>
      </w:pPr>
      <w:r w:rsidRPr="00A42BCA">
        <w:rPr>
          <w:rFonts w:ascii="Verdana" w:eastAsia="Times" w:hAnsi="Verdana" w:cs="Times New Roman"/>
          <w:sz w:val="20"/>
          <w:lang w:bidi="ar-SA"/>
        </w:rPr>
        <w:t xml:space="preserve">Ongoing management of relief centres and establishment of recovery centres with key contact information by Local Government </w:t>
      </w:r>
    </w:p>
    <w:p w:rsidR="00A42BCA" w:rsidRPr="00A42BCA" w:rsidRDefault="00A42BCA" w:rsidP="00842C85">
      <w:pPr>
        <w:numPr>
          <w:ilvl w:val="0"/>
          <w:numId w:val="64"/>
        </w:numPr>
        <w:tabs>
          <w:tab w:val="num" w:pos="993"/>
        </w:tabs>
        <w:spacing w:before="0" w:after="120" w:line="240" w:lineRule="exact"/>
        <w:ind w:left="993" w:hanging="426"/>
        <w:rPr>
          <w:rFonts w:ascii="Verdana" w:eastAsia="Times" w:hAnsi="Verdana" w:cs="Times New Roman"/>
          <w:sz w:val="20"/>
          <w:lang w:bidi="ar-SA"/>
        </w:rPr>
      </w:pPr>
      <w:r w:rsidRPr="00A42BCA">
        <w:rPr>
          <w:rFonts w:ascii="Verdana" w:eastAsia="Times" w:hAnsi="Verdana" w:cs="Times New Roman"/>
          <w:sz w:val="20"/>
          <w:lang w:bidi="ar-SA"/>
        </w:rPr>
        <w:t>Consideration to implement of initial outreach programs to enable more accurate assessments of impacts and determination of appropriate recovery activities</w:t>
      </w:r>
    </w:p>
    <w:p w:rsidR="00A42BCA" w:rsidRPr="00A42BCA" w:rsidRDefault="00A42BCA" w:rsidP="00A42BCA">
      <w:pPr>
        <w:tabs>
          <w:tab w:val="num" w:pos="567"/>
        </w:tabs>
        <w:spacing w:before="0" w:after="120" w:line="240" w:lineRule="auto"/>
        <w:ind w:left="567" w:hanging="567"/>
        <w:rPr>
          <w:rFonts w:ascii="Verdana" w:eastAsia="Times New Roman" w:hAnsi="Verdana" w:cs="Times New Roman"/>
          <w:b/>
          <w:bCs/>
          <w:sz w:val="20"/>
          <w:lang w:bidi="ar-SA"/>
        </w:rPr>
      </w:pPr>
      <w:r w:rsidRPr="00A42BCA">
        <w:rPr>
          <w:rFonts w:ascii="Verdana" w:eastAsia="Times New Roman" w:hAnsi="Verdana" w:cs="Times New Roman"/>
          <w:b/>
          <w:bCs/>
          <w:sz w:val="20"/>
          <w:lang w:bidi="ar-SA"/>
        </w:rPr>
        <w:t xml:space="preserve">Information Management/Communication </w:t>
      </w:r>
    </w:p>
    <w:p w:rsidR="00A42BCA" w:rsidRPr="00A42BCA" w:rsidRDefault="00A42BCA" w:rsidP="00A42BCA">
      <w:pPr>
        <w:spacing w:before="0" w:after="120" w:line="270" w:lineRule="exact"/>
        <w:rPr>
          <w:rFonts w:ascii="Verdana" w:eastAsia="Times" w:hAnsi="Verdana" w:cs="Times New Roman"/>
          <w:sz w:val="20"/>
          <w:lang w:bidi="ar-SA"/>
        </w:rPr>
      </w:pPr>
      <w:r w:rsidRPr="00A42BCA">
        <w:rPr>
          <w:rFonts w:ascii="Verdana" w:eastAsia="Times" w:hAnsi="Verdana" w:cs="Times New Roman"/>
          <w:sz w:val="20"/>
          <w:lang w:bidi="ar-SA"/>
        </w:rPr>
        <w:t>Information is the primary tool to assist individuals to make informed choices about their safety and to take responsibility for their own recovery.</w:t>
      </w:r>
    </w:p>
    <w:p w:rsidR="00A42BCA" w:rsidRPr="00A42BCA" w:rsidRDefault="00A42BCA" w:rsidP="00A42BCA">
      <w:pPr>
        <w:spacing w:before="0" w:after="0" w:line="270" w:lineRule="exact"/>
        <w:rPr>
          <w:rFonts w:ascii="Verdana" w:eastAsia="Times" w:hAnsi="Verdana" w:cs="Times New Roman"/>
          <w:sz w:val="20"/>
          <w:lang w:bidi="ar-SA"/>
        </w:rPr>
      </w:pPr>
      <w:r w:rsidRPr="00A42BCA">
        <w:rPr>
          <w:rFonts w:ascii="Verdana" w:eastAsia="Times" w:hAnsi="Verdana" w:cs="Times New Roman"/>
          <w:sz w:val="20"/>
          <w:lang w:bidi="ar-SA"/>
        </w:rPr>
        <w:t>A communications strategy is required to maintain timely, accurate and relevant information for the community, agencies and government. The following communication methods apply during emergency response and should be continued during recovery to meet community needs:</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Community information meetings to be scheduled as needed and also include key recovery representatives.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Regular incident status updating, and linkages of agency and department public Internet pages. Note that </w:t>
      </w:r>
      <w:hyperlink r:id="rId50" w:history="1">
        <w:r w:rsidRPr="00A42BCA">
          <w:rPr>
            <w:rFonts w:ascii="Verdana" w:eastAsia="Times" w:hAnsi="Verdana" w:cs="Times New Roman"/>
            <w:color w:val="0000FF" w:themeColor="hyperlink"/>
            <w:sz w:val="20"/>
            <w:u w:val="single"/>
            <w:lang w:bidi="ar-SA"/>
          </w:rPr>
          <w:t>www.recovery.vic.gov.au</w:t>
        </w:r>
      </w:hyperlink>
      <w:r w:rsidRPr="00A42BCA">
        <w:rPr>
          <w:rFonts w:ascii="Verdana" w:eastAsia="Times" w:hAnsi="Verdana" w:cs="Times New Roman"/>
          <w:sz w:val="20"/>
          <w:lang w:bidi="ar-SA"/>
        </w:rPr>
        <w:t xml:space="preserve"> is the State’s single recovery website and will be updated for public recovery information.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Provision of a Victorian Emergency Recovery Information Line 1300 799 232</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ABC radio metropolitan and regional radio reports.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Media releases on services available via media outlets, electronic and paper. </w:t>
      </w:r>
    </w:p>
    <w:p w:rsidR="00A42BCA" w:rsidRPr="00A42BCA" w:rsidRDefault="00A42BCA" w:rsidP="00842C85">
      <w:pPr>
        <w:numPr>
          <w:ilvl w:val="0"/>
          <w:numId w:val="64"/>
        </w:numPr>
        <w:tabs>
          <w:tab w:val="num" w:pos="993"/>
        </w:tabs>
        <w:spacing w:before="0" w:after="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Community newsletters. </w:t>
      </w:r>
    </w:p>
    <w:p w:rsidR="00A42BCA" w:rsidRPr="00A42BCA" w:rsidRDefault="00A42BCA" w:rsidP="00842C85">
      <w:pPr>
        <w:numPr>
          <w:ilvl w:val="0"/>
          <w:numId w:val="64"/>
        </w:numPr>
        <w:tabs>
          <w:tab w:val="num" w:pos="993"/>
        </w:tabs>
        <w:spacing w:before="0" w:after="120" w:line="240" w:lineRule="exact"/>
        <w:ind w:left="992" w:hanging="425"/>
        <w:rPr>
          <w:rFonts w:ascii="Verdana" w:eastAsia="Times" w:hAnsi="Verdana" w:cs="Times New Roman"/>
          <w:sz w:val="20"/>
          <w:lang w:bidi="ar-SA"/>
        </w:rPr>
      </w:pPr>
      <w:r w:rsidRPr="00A42BCA">
        <w:rPr>
          <w:rFonts w:ascii="Verdana" w:eastAsia="Times" w:hAnsi="Verdana" w:cs="Times New Roman"/>
          <w:sz w:val="20"/>
          <w:lang w:bidi="ar-SA"/>
        </w:rPr>
        <w:t xml:space="preserve">Coordinated community and business sector outreach programs. </w:t>
      </w:r>
    </w:p>
    <w:p w:rsidR="00A42BCA" w:rsidRPr="00A42BCA" w:rsidRDefault="00A42BCA" w:rsidP="00A42BCA">
      <w:pPr>
        <w:autoSpaceDE w:val="0"/>
        <w:autoSpaceDN w:val="0"/>
        <w:adjustRightInd w:val="0"/>
        <w:spacing w:before="200" w:after="120"/>
        <w:ind w:left="567"/>
        <w:jc w:val="both"/>
        <w:rPr>
          <w:rFonts w:ascii="Verdana" w:hAnsi="Verdana" w:cs="Arial"/>
          <w:color w:val="000000"/>
          <w:sz w:val="20"/>
          <w:lang w:val="en-US"/>
        </w:rPr>
      </w:pPr>
      <w:r w:rsidRPr="00A42BCA">
        <w:rPr>
          <w:rFonts w:asciiTheme="minorHAnsi" w:hAnsiTheme="minorHAnsi" w:cs="Arial"/>
          <w:color w:val="000000"/>
          <w:sz w:val="20"/>
          <w:lang w:val="en-US"/>
        </w:rPr>
        <w:t xml:space="preserve">During an emergency, community information sessions are convened by the Control Agency. They provide information about the risk and consequences of the hazard to the community. Local government attends these meetings to provide information about recovery services that may be required. </w:t>
      </w:r>
    </w:p>
    <w:p w:rsidR="00A42BCA" w:rsidRPr="00A42BCA" w:rsidRDefault="00A42BCA" w:rsidP="00A42BCA">
      <w:pPr>
        <w:autoSpaceDE w:val="0"/>
        <w:autoSpaceDN w:val="0"/>
        <w:adjustRightInd w:val="0"/>
        <w:spacing w:before="200" w:after="120"/>
        <w:ind w:left="567"/>
        <w:jc w:val="both"/>
        <w:rPr>
          <w:rFonts w:asciiTheme="minorHAnsi" w:hAnsiTheme="minorHAnsi" w:cs="Arial"/>
          <w:color w:val="000000"/>
          <w:sz w:val="20"/>
          <w:lang w:val="en-US"/>
        </w:rPr>
      </w:pPr>
      <w:r w:rsidRPr="00A42BCA">
        <w:rPr>
          <w:rFonts w:asciiTheme="minorHAnsi" w:hAnsiTheme="minorHAnsi" w:cs="Arial"/>
          <w:color w:val="000000"/>
          <w:sz w:val="20"/>
          <w:lang w:val="en-US"/>
        </w:rPr>
        <w:lastRenderedPageBreak/>
        <w:t>On request of the Recovery Coordinator, the Control Agency will continue to attend meetings post the impact/response phase. This will be jointly convened with the relevant local government representative. DHS will provide support and assistance as required, including specialist information on family, public and community health.</w:t>
      </w:r>
    </w:p>
    <w:p w:rsidR="00A42BCA" w:rsidRPr="00A42BCA" w:rsidRDefault="00A42BCA" w:rsidP="00A42BCA">
      <w:pPr>
        <w:autoSpaceDE w:val="0"/>
        <w:autoSpaceDN w:val="0"/>
        <w:adjustRightInd w:val="0"/>
        <w:spacing w:before="200" w:after="120"/>
        <w:ind w:left="567"/>
        <w:jc w:val="both"/>
        <w:rPr>
          <w:rFonts w:asciiTheme="minorHAnsi" w:hAnsiTheme="minorHAnsi" w:cs="Arial"/>
          <w:color w:val="000000"/>
          <w:sz w:val="20"/>
          <w:lang w:val="en-US"/>
        </w:rPr>
      </w:pPr>
      <w:r w:rsidRPr="00A42BCA">
        <w:rPr>
          <w:rFonts w:asciiTheme="minorHAnsi" w:hAnsiTheme="minorHAnsi" w:cs="Arial"/>
          <w:color w:val="000000"/>
          <w:sz w:val="20"/>
          <w:lang w:val="en-US"/>
        </w:rPr>
        <w:t>Emergency management agencies have an important role to play in community engagement.  This includes providing the opportunity within information sessions for the affected community to share their experiences and to have these acknowledged.  Community information sessions also provide an opportunity to start identifying issues that may require additional advice or clarification as part of the recovery process.</w:t>
      </w:r>
    </w:p>
    <w:p w:rsidR="00A42BCA" w:rsidRPr="00A42BCA" w:rsidRDefault="00A42BCA" w:rsidP="00A42BCA">
      <w:pPr>
        <w:spacing w:before="0" w:after="0" w:line="240" w:lineRule="auto"/>
        <w:jc w:val="both"/>
        <w:rPr>
          <w:rFonts w:ascii="Verdana" w:eastAsia="Times New Roman" w:hAnsi="Verdana" w:cs="Verdana"/>
          <w:b/>
          <w:sz w:val="20"/>
          <w:lang w:bidi="ar-SA"/>
        </w:rPr>
      </w:pPr>
      <w:r w:rsidRPr="00A42BCA">
        <w:rPr>
          <w:rFonts w:ascii="Verdana" w:eastAsia="Times New Roman" w:hAnsi="Verdana" w:cs="Verdana"/>
          <w:b/>
          <w:sz w:val="20"/>
          <w:lang w:bidi="ar-SA"/>
        </w:rPr>
        <w:t>Attachments:</w:t>
      </w:r>
    </w:p>
    <w:p w:rsidR="00A42BCA" w:rsidRPr="00A42BCA" w:rsidRDefault="00A42BCA" w:rsidP="00842C85">
      <w:pPr>
        <w:numPr>
          <w:ilvl w:val="0"/>
          <w:numId w:val="66"/>
        </w:numPr>
        <w:spacing w:before="0" w:after="0" w:line="240" w:lineRule="auto"/>
        <w:jc w:val="both"/>
        <w:rPr>
          <w:rFonts w:ascii="Verdana" w:eastAsia="Times New Roman" w:hAnsi="Verdana" w:cs="Verdana"/>
          <w:sz w:val="20"/>
          <w:lang w:bidi="ar-SA"/>
        </w:rPr>
      </w:pPr>
      <w:r w:rsidRPr="00A42BCA">
        <w:rPr>
          <w:rFonts w:ascii="Verdana" w:eastAsia="Times New Roman" w:hAnsi="Verdana" w:cs="Verdana"/>
          <w:sz w:val="20"/>
          <w:lang w:bidi="ar-SA"/>
        </w:rPr>
        <w:t>Schedule of Transition Arrangements</w:t>
      </w:r>
    </w:p>
    <w:p w:rsidR="00A42BCA" w:rsidRPr="00A42BCA" w:rsidRDefault="00A42BCA" w:rsidP="00842C85">
      <w:pPr>
        <w:numPr>
          <w:ilvl w:val="0"/>
          <w:numId w:val="66"/>
        </w:numPr>
        <w:spacing w:before="0" w:after="0" w:line="240" w:lineRule="auto"/>
        <w:jc w:val="both"/>
        <w:rPr>
          <w:rFonts w:ascii="Verdana" w:eastAsia="Times New Roman" w:hAnsi="Verdana" w:cs="Verdana"/>
          <w:sz w:val="20"/>
          <w:lang w:bidi="ar-SA"/>
        </w:rPr>
      </w:pPr>
      <w:r w:rsidRPr="00A42BCA">
        <w:rPr>
          <w:rFonts w:ascii="Verdana" w:eastAsia="Times New Roman" w:hAnsi="Verdana" w:cs="Verdana"/>
          <w:sz w:val="20"/>
          <w:lang w:bidi="ar-SA"/>
        </w:rPr>
        <w:t>Description of Event</w:t>
      </w:r>
    </w:p>
    <w:p w:rsidR="00A42BCA" w:rsidRPr="00A42BCA" w:rsidRDefault="00A42BCA" w:rsidP="00A42BCA">
      <w:pPr>
        <w:autoSpaceDE w:val="0"/>
        <w:autoSpaceDN w:val="0"/>
        <w:adjustRightInd w:val="0"/>
        <w:spacing w:before="200" w:after="120"/>
        <w:ind w:left="567"/>
        <w:rPr>
          <w:rFonts w:asciiTheme="minorHAnsi" w:hAnsiTheme="minorHAnsi" w:cs="Arial"/>
          <w:color w:val="000000"/>
          <w:sz w:val="20"/>
          <w:lang w:val="en-US"/>
        </w:rPr>
      </w:pPr>
    </w:p>
    <w:p w:rsidR="00A42BCA" w:rsidRPr="00A42BCA" w:rsidRDefault="00A42BCA" w:rsidP="00A42BCA">
      <w:pPr>
        <w:spacing w:before="200" w:after="200"/>
        <w:rPr>
          <w:rFonts w:asciiTheme="minorHAnsi" w:hAnsiTheme="minorHAnsi" w:cs="Arial"/>
          <w:b/>
          <w:color w:val="000000"/>
          <w:szCs w:val="22"/>
          <w:lang w:val="en-US"/>
        </w:rPr>
      </w:pPr>
      <w:r w:rsidRPr="00A42BCA">
        <w:rPr>
          <w:b/>
          <w:szCs w:val="22"/>
          <w:lang w:val="en-US"/>
        </w:rPr>
        <w:br w:type="page"/>
      </w:r>
    </w:p>
    <w:p w:rsidR="00A42BCA" w:rsidRPr="00A42BCA" w:rsidRDefault="00A42BCA" w:rsidP="00A42BCA">
      <w:pPr>
        <w:autoSpaceDE w:val="0"/>
        <w:autoSpaceDN w:val="0"/>
        <w:adjustRightInd w:val="0"/>
        <w:spacing w:before="200" w:after="120"/>
        <w:jc w:val="both"/>
        <w:rPr>
          <w:rFonts w:asciiTheme="minorHAnsi" w:hAnsiTheme="minorHAnsi" w:cs="Arial"/>
          <w:b/>
          <w:color w:val="000000"/>
          <w:szCs w:val="22"/>
          <w:lang w:val="en-US"/>
        </w:rPr>
      </w:pPr>
      <w:r w:rsidRPr="00A42BCA">
        <w:rPr>
          <w:rFonts w:asciiTheme="minorHAnsi" w:hAnsiTheme="minorHAnsi" w:cs="Arial"/>
          <w:b/>
          <w:color w:val="000000"/>
          <w:szCs w:val="22"/>
          <w:lang w:val="en-US"/>
        </w:rPr>
        <w:lastRenderedPageBreak/>
        <w:t>Attachment 1</w:t>
      </w:r>
    </w:p>
    <w:p w:rsidR="00A42BCA" w:rsidRPr="00A42BCA" w:rsidRDefault="00A42BCA" w:rsidP="00A42BCA">
      <w:pPr>
        <w:spacing w:before="200" w:after="200"/>
        <w:jc w:val="center"/>
        <w:rPr>
          <w:rFonts w:ascii="Verdana" w:hAnsi="Verdana" w:cs="Tahoma"/>
          <w:b/>
          <w:szCs w:val="22"/>
          <w:lang w:val="en-US"/>
        </w:rPr>
      </w:pPr>
      <w:r w:rsidRPr="00A42BCA">
        <w:rPr>
          <w:rFonts w:ascii="Verdana" w:hAnsi="Verdana" w:cs="Tahoma"/>
          <w:b/>
          <w:szCs w:val="22"/>
          <w:lang w:val="en-US"/>
        </w:rPr>
        <w:t>Schedule of Transition Arrangements</w:t>
      </w:r>
    </w:p>
    <w:p w:rsidR="00A42BCA" w:rsidRPr="00A42BCA" w:rsidRDefault="00A42BCA" w:rsidP="00A42BCA">
      <w:pPr>
        <w:spacing w:before="200" w:after="200"/>
        <w:rPr>
          <w:rFonts w:ascii="Verdana" w:hAnsi="Verdana" w:cs="Arial"/>
          <w:b/>
          <w:sz w:val="20"/>
          <w:lang w:val="en-US"/>
        </w:rPr>
      </w:pPr>
      <w:r w:rsidRPr="00A42BCA">
        <w:rPr>
          <w:rFonts w:ascii="Verdana" w:hAnsi="Verdana" w:cs="Arial"/>
          <w:b/>
          <w:sz w:val="20"/>
          <w:lang w:val="en-US"/>
        </w:rPr>
        <w:t>The following schedule of transition activities is to be utilised as applicable for the following impacted municipalities:</w:t>
      </w:r>
    </w:p>
    <w:tbl>
      <w:tblPr>
        <w:tblW w:w="10348" w:type="dxa"/>
        <w:tblInd w:w="108" w:type="dxa"/>
        <w:tblLook w:val="04A0"/>
      </w:tblPr>
      <w:tblGrid>
        <w:gridCol w:w="5174"/>
        <w:gridCol w:w="5174"/>
      </w:tblGrid>
      <w:tr w:rsidR="00A42BCA" w:rsidRPr="00A42BCA" w:rsidTr="00956A16">
        <w:tc>
          <w:tcPr>
            <w:tcW w:w="5174" w:type="dxa"/>
          </w:tcPr>
          <w:p w:rsidR="00A42BCA" w:rsidRPr="00A42BCA" w:rsidRDefault="00A42BCA" w:rsidP="00A42BCA">
            <w:pPr>
              <w:spacing w:before="0" w:after="0"/>
              <w:jc w:val="both"/>
              <w:rPr>
                <w:rFonts w:ascii="Verdana" w:hAnsi="Verdana" w:cs="Arial"/>
                <w:sz w:val="20"/>
                <w:lang w:val="en-US"/>
              </w:rPr>
            </w:pPr>
          </w:p>
        </w:tc>
        <w:tc>
          <w:tcPr>
            <w:tcW w:w="5174" w:type="dxa"/>
          </w:tcPr>
          <w:p w:rsidR="00A42BCA" w:rsidRPr="00A42BCA" w:rsidRDefault="00A42BCA" w:rsidP="00A42BCA">
            <w:pPr>
              <w:spacing w:before="0" w:after="0"/>
              <w:jc w:val="both"/>
              <w:rPr>
                <w:rFonts w:ascii="Verdana" w:hAnsi="Verdana" w:cs="Arial"/>
                <w:sz w:val="20"/>
                <w:lang w:val="en-US"/>
              </w:rPr>
            </w:pPr>
          </w:p>
        </w:tc>
      </w:tr>
      <w:tr w:rsidR="00A42BCA" w:rsidRPr="00A42BCA" w:rsidTr="00956A16">
        <w:tc>
          <w:tcPr>
            <w:tcW w:w="5174" w:type="dxa"/>
          </w:tcPr>
          <w:p w:rsidR="00A42BCA" w:rsidRPr="00A42BCA" w:rsidRDefault="00A42BCA" w:rsidP="00A42BCA">
            <w:pPr>
              <w:spacing w:before="0" w:after="0"/>
              <w:jc w:val="both"/>
              <w:rPr>
                <w:rFonts w:ascii="Verdana" w:hAnsi="Verdana" w:cs="Arial"/>
                <w:sz w:val="20"/>
                <w:lang w:val="en-US"/>
              </w:rPr>
            </w:pPr>
          </w:p>
        </w:tc>
        <w:tc>
          <w:tcPr>
            <w:tcW w:w="5174" w:type="dxa"/>
          </w:tcPr>
          <w:p w:rsidR="00A42BCA" w:rsidRPr="00A42BCA" w:rsidRDefault="00A42BCA" w:rsidP="00A42BCA">
            <w:pPr>
              <w:spacing w:before="0" w:after="0"/>
              <w:jc w:val="both"/>
              <w:rPr>
                <w:rFonts w:ascii="Verdana" w:hAnsi="Verdana" w:cs="Arial"/>
                <w:sz w:val="20"/>
                <w:lang w:val="en-US"/>
              </w:rPr>
            </w:pPr>
          </w:p>
        </w:tc>
      </w:tr>
    </w:tbl>
    <w:p w:rsidR="00A42BCA" w:rsidRPr="00A42BCA" w:rsidRDefault="00A42BCA" w:rsidP="00A42BCA">
      <w:pPr>
        <w:spacing w:before="200" w:after="200"/>
        <w:rPr>
          <w:rFonts w:ascii="Verdana" w:hAnsi="Verdana" w:cs="Arial"/>
          <w:b/>
          <w:sz w:val="20"/>
          <w:lang w:val="en-US"/>
        </w:rPr>
      </w:pPr>
      <w:r w:rsidRPr="00A42BCA">
        <w:rPr>
          <w:rFonts w:ascii="Verdana" w:hAnsi="Verdana" w:cs="Arial"/>
          <w:sz w:val="20"/>
          <w:lang w:val="en-US"/>
        </w:rPr>
        <w:t>Key considerations for Transition:</w:t>
      </w:r>
    </w:p>
    <w:p w:rsidR="00A42BCA" w:rsidRPr="00A42BCA" w:rsidRDefault="00A42BCA" w:rsidP="00842C85">
      <w:pPr>
        <w:numPr>
          <w:ilvl w:val="0"/>
          <w:numId w:val="67"/>
        </w:numPr>
        <w:tabs>
          <w:tab w:val="num" w:pos="567"/>
        </w:tabs>
        <w:spacing w:before="0" w:after="0" w:line="240" w:lineRule="auto"/>
        <w:ind w:left="567" w:hanging="387"/>
        <w:rPr>
          <w:rFonts w:ascii="Verdana" w:hAnsi="Verdana" w:cs="Arial"/>
          <w:sz w:val="20"/>
          <w:lang w:val="en-US"/>
        </w:rPr>
      </w:pPr>
      <w:r w:rsidRPr="00A42BCA">
        <w:rPr>
          <w:rFonts w:ascii="Verdana" w:hAnsi="Verdana" w:cs="Arial"/>
          <w:sz w:val="20"/>
          <w:lang w:val="en-US"/>
        </w:rPr>
        <w:t xml:space="preserve">Potential impacts </w:t>
      </w:r>
    </w:p>
    <w:p w:rsidR="00A42BCA" w:rsidRPr="00A42BCA" w:rsidRDefault="00A42BCA" w:rsidP="00842C85">
      <w:pPr>
        <w:numPr>
          <w:ilvl w:val="0"/>
          <w:numId w:val="67"/>
        </w:numPr>
        <w:tabs>
          <w:tab w:val="num" w:pos="567"/>
        </w:tabs>
        <w:spacing w:before="0" w:after="0" w:line="240" w:lineRule="auto"/>
        <w:ind w:left="567" w:hanging="387"/>
        <w:rPr>
          <w:rFonts w:ascii="Verdana" w:hAnsi="Verdana" w:cs="Arial"/>
          <w:sz w:val="20"/>
          <w:lang w:val="en-US"/>
        </w:rPr>
      </w:pPr>
      <w:r w:rsidRPr="00A42BCA">
        <w:rPr>
          <w:rFonts w:ascii="Verdana" w:hAnsi="Verdana" w:cs="Arial"/>
          <w:sz w:val="20"/>
          <w:lang w:val="en-US"/>
        </w:rPr>
        <w:t xml:space="preserve">The integration of recovery activities </w:t>
      </w:r>
    </w:p>
    <w:p w:rsidR="00A42BCA" w:rsidRPr="00A42BCA" w:rsidRDefault="00A42BCA" w:rsidP="00842C85">
      <w:pPr>
        <w:numPr>
          <w:ilvl w:val="0"/>
          <w:numId w:val="67"/>
        </w:numPr>
        <w:tabs>
          <w:tab w:val="num" w:pos="567"/>
        </w:tabs>
        <w:spacing w:before="0" w:after="0" w:line="240" w:lineRule="auto"/>
        <w:ind w:left="567" w:hanging="387"/>
        <w:rPr>
          <w:rFonts w:ascii="Verdana" w:hAnsi="Verdana" w:cs="Arial"/>
          <w:sz w:val="20"/>
          <w:lang w:val="en-US"/>
        </w:rPr>
      </w:pPr>
      <w:r w:rsidRPr="00A42BCA">
        <w:rPr>
          <w:rFonts w:ascii="Verdana" w:hAnsi="Verdana" w:cs="Arial"/>
          <w:sz w:val="20"/>
          <w:lang w:val="en-US"/>
        </w:rPr>
        <w:t>The provision of initial impact information via the Incident Control Agency and Incident Management Teams</w:t>
      </w:r>
    </w:p>
    <w:tbl>
      <w:tblPr>
        <w:tblW w:w="9933"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
        <w:gridCol w:w="6380"/>
        <w:gridCol w:w="1417"/>
        <w:gridCol w:w="1701"/>
      </w:tblGrid>
      <w:tr w:rsidR="00A42BCA" w:rsidRPr="00A42BCA" w:rsidTr="00956A16">
        <w:tc>
          <w:tcPr>
            <w:tcW w:w="435"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ind w:left="-52" w:right="-94"/>
              <w:rPr>
                <w:rFonts w:ascii="Verdana" w:hAnsi="Verdana" w:cs="Arial"/>
                <w:sz w:val="18"/>
                <w:szCs w:val="18"/>
                <w:lang w:val="en-US"/>
              </w:rPr>
            </w:pP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b/>
                <w:sz w:val="18"/>
                <w:szCs w:val="18"/>
                <w:lang w:val="en-US"/>
              </w:rPr>
            </w:pPr>
            <w:r w:rsidRPr="00A42BCA">
              <w:rPr>
                <w:rFonts w:ascii="Verdana" w:hAnsi="Verdana" w:cs="Arial"/>
                <w:b/>
                <w:sz w:val="18"/>
                <w:szCs w:val="18"/>
                <w:lang w:val="en-US"/>
              </w:rPr>
              <w:t>Key Actions – Incident Control Agency</w:t>
            </w:r>
          </w:p>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Note: The following actions may occur concurrently:</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b/>
                <w:sz w:val="18"/>
                <w:szCs w:val="18"/>
                <w:lang w:val="en-US"/>
              </w:rPr>
            </w:pPr>
            <w:r w:rsidRPr="00A42BCA">
              <w:rPr>
                <w:rFonts w:ascii="Verdana" w:hAnsi="Verdana" w:cs="Arial"/>
                <w:b/>
                <w:sz w:val="18"/>
                <w:szCs w:val="18"/>
                <w:lang w:val="en-US"/>
              </w:rPr>
              <w:t xml:space="preserve">Lead Agency </w:t>
            </w:r>
          </w:p>
        </w:tc>
        <w:tc>
          <w:tcPr>
            <w:tcW w:w="1701"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b/>
                <w:sz w:val="18"/>
                <w:szCs w:val="18"/>
                <w:lang w:val="en-US"/>
              </w:rPr>
            </w:pPr>
            <w:r w:rsidRPr="00A42BCA">
              <w:rPr>
                <w:rFonts w:ascii="Verdana" w:hAnsi="Verdana" w:cs="Arial"/>
                <w:b/>
                <w:sz w:val="18"/>
                <w:szCs w:val="18"/>
                <w:lang w:val="en-US"/>
              </w:rPr>
              <w:t>Confirmation process</w:t>
            </w: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Incident Control Agency to identify the timing of transition relative to the continuing threat and the role of the Incident Management Team.  This may occur as a phased transition program across the impacted districts/LGA’s dependant on timing of impacts and continued threat.</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Handover report</w:t>
            </w: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2</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Recognition of the continuing role of the Incident Control Agency in the management of the control of threats and mitigation works.</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42BCA" w:rsidRPr="00A42BCA" w:rsidRDefault="00A42BCA" w:rsidP="00A42BCA">
            <w:pPr>
              <w:spacing w:before="0" w:after="0"/>
              <w:rPr>
                <w:rFonts w:ascii="Verdana" w:hAnsi="Verdana" w:cs="Arial"/>
                <w:sz w:val="18"/>
                <w:szCs w:val="18"/>
                <w:lang w:val="en-US"/>
              </w:rPr>
            </w:pP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3</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A briefing report for the Municipal Recovery Manager and the Regional Recovery Coordinator from the Incident Control Agency (Attachment 2).</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42BCA" w:rsidRPr="00A42BCA" w:rsidRDefault="00A42BCA" w:rsidP="00A42BCA">
            <w:pPr>
              <w:spacing w:before="0" w:after="0"/>
              <w:rPr>
                <w:rFonts w:ascii="Verdana" w:hAnsi="Verdana" w:cs="Arial"/>
                <w:sz w:val="18"/>
                <w:szCs w:val="18"/>
                <w:lang w:val="en-US"/>
              </w:rPr>
            </w:pP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4</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Establish a transition for community information arrangements from the Incident Control Agency, with community support and recovery input from the affected LGAs and DHS for community interests.</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Briefing</w:t>
            </w: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5</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Identification of resources required from response to recovery for continuity or services, including logistics and supply contracts.</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Verbal Briefing</w:t>
            </w: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6</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Provision of initial impact data/information report, and the status of clean-up projects by control agency including the coordination of information from departments, agencies I and LGA.</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Report</w:t>
            </w: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7</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Identification/notification of the hazard/threat and OH&amp;S issues for recovery interests.</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lastRenderedPageBreak/>
              <w:t>8</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Development of a communication strategy notifying key stakeholders of the coordination changes for the ongoing management of the incident, including community interests, in conjunction with the Response Coordinator, Recovery Coordinator and Municipalities.</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42BCA" w:rsidRPr="00A42BCA" w:rsidRDefault="00A42BCA" w:rsidP="00A42BCA">
            <w:pPr>
              <w:spacing w:before="0" w:after="0"/>
              <w:rPr>
                <w:rFonts w:ascii="Verdana" w:hAnsi="Verdana" w:cs="Arial"/>
                <w:sz w:val="18"/>
                <w:szCs w:val="18"/>
                <w:lang w:val="en-US"/>
              </w:rPr>
            </w:pP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9</w:t>
            </w:r>
          </w:p>
        </w:tc>
        <w:tc>
          <w:tcPr>
            <w:tcW w:w="9498" w:type="dxa"/>
            <w:gridSpan w:val="3"/>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b/>
                <w:sz w:val="18"/>
                <w:szCs w:val="18"/>
                <w:lang w:val="en-US"/>
              </w:rPr>
              <w:t>Key Actions – Response Coordination Agency</w:t>
            </w:r>
          </w:p>
        </w:tc>
      </w:tr>
      <w:tr w:rsidR="00A42BCA" w:rsidRPr="00A42BCA" w:rsidTr="00956A16">
        <w:trPr>
          <w:trHeight w:val="458"/>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10</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Briefing from Victoria Police Municipal Emergency Response Coordinator to DHS Regional Recovery Coordinator and Municipal Recovery Manager (joint briefing see item 3). Briefing to include the ongoing MECC functionally requirements.</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VicPol</w:t>
            </w:r>
          </w:p>
        </w:tc>
        <w:tc>
          <w:tcPr>
            <w:tcW w:w="1701"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Verbal Briefing</w:t>
            </w:r>
          </w:p>
        </w:tc>
      </w:tr>
      <w:tr w:rsidR="00A42BCA" w:rsidRPr="00A42BCA" w:rsidTr="00956A16">
        <w:trPr>
          <w:trHeight w:val="457"/>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11</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Details of vulnerable people who were identified and subsequently evacuated or assisted as a result of the incident have been passed onto respective LGA.</w:t>
            </w:r>
          </w:p>
        </w:tc>
        <w:tc>
          <w:tcPr>
            <w:tcW w:w="1417"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rsidR="00A42BCA" w:rsidRPr="00A42BCA" w:rsidRDefault="00A42BCA" w:rsidP="00A42BCA">
            <w:pPr>
              <w:spacing w:before="0" w:after="0"/>
              <w:rPr>
                <w:rFonts w:ascii="Verdana" w:hAnsi="Verdana" w:cs="Arial"/>
                <w:sz w:val="18"/>
                <w:szCs w:val="18"/>
                <w:lang w:val="en-US"/>
              </w:rPr>
            </w:pP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12</w:t>
            </w:r>
          </w:p>
        </w:tc>
        <w:tc>
          <w:tcPr>
            <w:tcW w:w="9498" w:type="dxa"/>
            <w:gridSpan w:val="3"/>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b/>
                <w:sz w:val="18"/>
                <w:szCs w:val="18"/>
                <w:lang w:val="en-US"/>
              </w:rPr>
              <w:t>Key Actions – Recovery Coordination Agency</w:t>
            </w: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13</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Implementation/development of a model for ongoing recovery coordination operations, including identification of additional agencies required for service delivery; including departments, agencies, and  LGA.</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DHS</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Via Recovery Planning Arrangements</w:t>
            </w: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14</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Integration of recovery issues into existing arrangements, where applicable.</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DHS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42BCA" w:rsidRPr="00A42BCA" w:rsidRDefault="00A42BCA" w:rsidP="00A42BCA">
            <w:pPr>
              <w:spacing w:before="0" w:after="0"/>
              <w:rPr>
                <w:rFonts w:ascii="Verdana" w:hAnsi="Verdana" w:cs="Arial"/>
                <w:sz w:val="18"/>
                <w:szCs w:val="18"/>
                <w:lang w:val="en-US"/>
              </w:rPr>
            </w:pP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15</w:t>
            </w:r>
          </w:p>
        </w:tc>
        <w:tc>
          <w:tcPr>
            <w:tcW w:w="9498" w:type="dxa"/>
            <w:gridSpan w:val="3"/>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b/>
                <w:sz w:val="18"/>
                <w:szCs w:val="18"/>
                <w:lang w:val="en-US"/>
              </w:rPr>
              <w:t>Key Actions – Municipalities</w:t>
            </w: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16</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 xml:space="preserve">Identification of transition issues for local MECCs, ICCs, Incident Control Agency, Municipal Emergency Response Coordinator, Municipal Recovery Manager and Regional Recovery Coordinator. </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LGAs</w:t>
            </w:r>
          </w:p>
        </w:tc>
        <w:tc>
          <w:tcPr>
            <w:tcW w:w="1701"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Verbal Briefing</w:t>
            </w:r>
          </w:p>
        </w:tc>
      </w:tr>
      <w:tr w:rsidR="00A42BCA" w:rsidRPr="00A42BCA" w:rsidTr="00956A16">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17</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Analysis of initial impact I information, validation with municipal records/data base and provision of a consolidated report</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LGAs</w:t>
            </w:r>
          </w:p>
        </w:tc>
        <w:tc>
          <w:tcPr>
            <w:tcW w:w="1701"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Report to DHS Region</w:t>
            </w: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18</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Ongoing management of relief centres and establish recovery coordination centres with key contact information by Local Government;</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LGAs</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Via recovery planning arrangements</w:t>
            </w: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19</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Implementation of initial outreach programs to enable more accurate assessments of loss and damage impacts to be compiled for recovery programs</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LGAs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42BCA" w:rsidRPr="00A42BCA" w:rsidRDefault="00A42BCA" w:rsidP="00A42BCA">
            <w:pPr>
              <w:spacing w:before="0" w:after="0"/>
              <w:rPr>
                <w:rFonts w:ascii="Verdana" w:hAnsi="Verdana" w:cs="Arial"/>
                <w:sz w:val="18"/>
                <w:szCs w:val="18"/>
                <w:lang w:val="en-US"/>
              </w:rPr>
            </w:pPr>
          </w:p>
        </w:tc>
      </w:tr>
      <w:tr w:rsidR="00A42BCA" w:rsidRPr="00A42BCA" w:rsidTr="00956A16">
        <w:trPr>
          <w:cantSplit/>
        </w:trPr>
        <w:tc>
          <w:tcPr>
            <w:tcW w:w="435"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ind w:left="-52" w:right="-94"/>
              <w:rPr>
                <w:rFonts w:ascii="Verdana" w:hAnsi="Verdana" w:cs="Arial"/>
                <w:sz w:val="18"/>
                <w:szCs w:val="18"/>
                <w:lang w:val="en-US"/>
              </w:rPr>
            </w:pPr>
            <w:r w:rsidRPr="00A42BCA">
              <w:rPr>
                <w:rFonts w:ascii="Verdana" w:hAnsi="Verdana" w:cs="Arial"/>
                <w:sz w:val="18"/>
                <w:szCs w:val="18"/>
                <w:lang w:val="en-US"/>
              </w:rPr>
              <w:t>20</w:t>
            </w:r>
          </w:p>
        </w:tc>
        <w:tc>
          <w:tcPr>
            <w:tcW w:w="6380"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Establish community based recovery processes as per Municipal Emergency Management Plan</w:t>
            </w:r>
          </w:p>
        </w:tc>
        <w:tc>
          <w:tcPr>
            <w:tcW w:w="1417" w:type="dxa"/>
            <w:tcBorders>
              <w:top w:val="single" w:sz="4" w:space="0" w:color="auto"/>
              <w:left w:val="single" w:sz="4" w:space="0" w:color="auto"/>
              <w:bottom w:val="single" w:sz="4" w:space="0" w:color="auto"/>
              <w:right w:val="single" w:sz="4" w:space="0" w:color="auto"/>
            </w:tcBorders>
            <w:hideMark/>
          </w:tcPr>
          <w:p w:rsidR="00A42BCA" w:rsidRPr="00A42BCA" w:rsidRDefault="00A42BCA" w:rsidP="00A42BCA">
            <w:pPr>
              <w:spacing w:before="0" w:after="0"/>
              <w:rPr>
                <w:rFonts w:ascii="Verdana" w:hAnsi="Verdana" w:cs="Arial"/>
                <w:sz w:val="18"/>
                <w:szCs w:val="18"/>
                <w:lang w:val="en-US"/>
              </w:rPr>
            </w:pPr>
            <w:r w:rsidRPr="00A42BCA">
              <w:rPr>
                <w:rFonts w:ascii="Verdana" w:hAnsi="Verdana" w:cs="Arial"/>
                <w:sz w:val="18"/>
                <w:szCs w:val="18"/>
                <w:lang w:val="en-US"/>
              </w:rPr>
              <w:t>LGAs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42BCA" w:rsidRPr="00A42BCA" w:rsidRDefault="00A42BCA" w:rsidP="00A42BCA">
            <w:pPr>
              <w:spacing w:before="0" w:after="0"/>
              <w:rPr>
                <w:rFonts w:ascii="Verdana" w:hAnsi="Verdana" w:cs="Arial"/>
                <w:sz w:val="18"/>
                <w:szCs w:val="18"/>
                <w:lang w:val="en-US"/>
              </w:rPr>
            </w:pPr>
          </w:p>
        </w:tc>
      </w:tr>
    </w:tbl>
    <w:p w:rsidR="00A42BCA" w:rsidRPr="00A42BCA" w:rsidRDefault="00A42BCA" w:rsidP="00A42BCA">
      <w:pPr>
        <w:spacing w:before="0" w:after="0"/>
        <w:rPr>
          <w:rFonts w:ascii="Verdana" w:hAnsi="Verdana" w:cs="Arial"/>
          <w:sz w:val="2"/>
          <w:szCs w:val="24"/>
          <w:lang w:val="en-US"/>
        </w:rPr>
      </w:pPr>
    </w:p>
    <w:p w:rsidR="00A42BCA" w:rsidRPr="00A42BCA" w:rsidRDefault="00A42BCA" w:rsidP="00A42BCA">
      <w:pPr>
        <w:spacing w:before="200" w:after="200"/>
        <w:rPr>
          <w:rFonts w:ascii="Verdana" w:hAnsi="Verdana" w:cs="Arial"/>
          <w:sz w:val="2"/>
          <w:lang w:val="en-US"/>
        </w:rPr>
      </w:pPr>
    </w:p>
    <w:p w:rsidR="00A42BCA" w:rsidRPr="00A42BCA" w:rsidRDefault="00A42BCA" w:rsidP="00A42BCA">
      <w:pPr>
        <w:spacing w:before="200" w:after="200"/>
        <w:rPr>
          <w:rFonts w:ascii="Verdana" w:hAnsi="Verdana" w:cs="Arial"/>
          <w:sz w:val="2"/>
          <w:lang w:val="en-US"/>
        </w:rPr>
      </w:pPr>
      <w:r w:rsidRPr="00A42BCA">
        <w:rPr>
          <w:rFonts w:ascii="Verdana" w:hAnsi="Verdana" w:cs="Arial"/>
          <w:sz w:val="2"/>
          <w:lang w:val="en-US"/>
        </w:rPr>
        <w:br w:type="page"/>
      </w: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273" w:name="_Toc398887911"/>
      <w:bookmarkStart w:id="274" w:name="_Toc412453843"/>
      <w:r w:rsidRPr="00A42BCA">
        <w:rPr>
          <w:rFonts w:ascii="SymbolMT" w:eastAsia="SymbolMT" w:cs="SymbolMT"/>
          <w:caps/>
          <w:spacing w:val="15"/>
          <w:szCs w:val="22"/>
          <w:lang w:val="en-US"/>
        </w:rPr>
        <w:lastRenderedPageBreak/>
        <w:t>A8: Abbreviations and Acronyms</w:t>
      </w:r>
      <w:bookmarkEnd w:id="273"/>
      <w:bookmarkEnd w:id="274"/>
      <w:r w:rsidRPr="00A42BCA">
        <w:rPr>
          <w:rFonts w:ascii="SymbolMT" w:eastAsia="SymbolMT" w:cs="SymbolMT"/>
          <w:caps/>
          <w:spacing w:val="15"/>
          <w:szCs w:val="22"/>
          <w:lang w:val="en-US"/>
        </w:rPr>
        <w:tab/>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Airservices </w:t>
      </w:r>
      <w:smartTag w:uri="urn:schemas-microsoft-com:office:smarttags" w:element="country-region">
        <w:smartTag w:uri="urn:schemas-microsoft-com:office:smarttags" w:element="place">
          <w:r w:rsidRPr="00A42BCA">
            <w:rPr>
              <w:rFonts w:eastAsia="Times New Roman" w:cs="Arial"/>
              <w:szCs w:val="22"/>
              <w:lang w:val="en-GB" w:bidi="ar-SA"/>
            </w:rPr>
            <w:t>Australia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ADF</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Australian Defence Force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AEMO</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Australian Energy Market Operator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AFAC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Australian Fire and Emergency Services Authority Council</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AGCDTF</w:t>
      </w:r>
      <w:r w:rsidRPr="00A42BCA">
        <w:rPr>
          <w:rFonts w:eastAsia="Times New Roman" w:cs="Arial"/>
          <w:szCs w:val="22"/>
          <w:lang w:val="en-GB" w:bidi="ar-SA"/>
        </w:rPr>
        <w:tab/>
      </w:r>
      <w:r w:rsidRPr="00A42BCA">
        <w:rPr>
          <w:rFonts w:eastAsia="Times New Roman" w:cs="Arial"/>
          <w:szCs w:val="22"/>
          <w:lang w:val="en-GB" w:bidi="ar-SA"/>
        </w:rPr>
        <w:tab/>
        <w:t>Australian Government Counter Disaster Taskforce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AGD</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Attorney-General’s Department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AIIMS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Australian Inter-Service Incident Management System</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AMSA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Australian Maritime Safety Authority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ARCV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Australian Red Cross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ARFF</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Aviation Rescue and Firefighting (part of Airservices </w:t>
      </w:r>
      <w:smartTag w:uri="urn:schemas-microsoft-com:office:smarttags" w:element="country-region">
        <w:smartTag w:uri="urn:schemas-microsoft-com:office:smarttags" w:element="place">
          <w:r w:rsidRPr="00A42BCA">
            <w:rPr>
              <w:rFonts w:eastAsia="Times New Roman" w:cs="Arial"/>
              <w:szCs w:val="22"/>
              <w:lang w:val="en-GB" w:bidi="ar-SA"/>
            </w:rPr>
            <w:t>Australia</w:t>
          </w:r>
        </w:smartTag>
      </w:smartTag>
      <w:r w:rsidRPr="00A42BCA">
        <w:rPr>
          <w:rFonts w:eastAsia="Times New Roman" w:cs="Arial"/>
          <w:szCs w:val="22"/>
          <w:lang w:val="en-GB" w:bidi="ar-SA"/>
        </w:rPr>
        <w: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ATSB</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Australian Transport Safety Bureau</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AusSAR</w:t>
      </w:r>
      <w:r w:rsidRPr="00A42BCA">
        <w:rPr>
          <w:rFonts w:eastAsia="Times New Roman" w:cs="Arial"/>
          <w:szCs w:val="22"/>
          <w:lang w:val="en-GB" w:bidi="ar-SA"/>
        </w:rPr>
        <w:tab/>
      </w:r>
      <w:r w:rsidRPr="00A42BCA">
        <w:rPr>
          <w:rFonts w:eastAsia="Times New Roman" w:cs="Arial"/>
          <w:szCs w:val="22"/>
          <w:lang w:val="en-GB" w:bidi="ar-SA"/>
        </w:rPr>
        <w:tab/>
        <w:t>Australian Search and Rescue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Ambulance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AVCG</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r>
      <w:smartTag w:uri="urn:schemas-microsoft-com:office:smarttags" w:element="place">
        <w:smartTag w:uri="urn:schemas-microsoft-com:office:smarttags" w:element="PlaceName">
          <w:r w:rsidRPr="00A42BCA">
            <w:rPr>
              <w:rFonts w:eastAsia="Times New Roman" w:cs="Arial"/>
              <w:szCs w:val="22"/>
              <w:lang w:val="en-GB" w:bidi="ar-SA"/>
            </w:rPr>
            <w:t>Australian</w:t>
          </w:r>
        </w:smartTag>
        <w:r w:rsidRPr="00A42BCA">
          <w:rPr>
            <w:rFonts w:eastAsia="Times New Roman" w:cs="Arial"/>
            <w:szCs w:val="22"/>
            <w:lang w:val="en-GB" w:bidi="ar-SA"/>
          </w:rPr>
          <w:t xml:space="preserve"> </w:t>
        </w:r>
        <w:smartTag w:uri="urn:schemas-microsoft-com:office:smarttags" w:element="PlaceName">
          <w:r w:rsidRPr="00A42BCA">
            <w:rPr>
              <w:rFonts w:eastAsia="Times New Roman" w:cs="Arial"/>
              <w:szCs w:val="22"/>
              <w:lang w:val="en-GB" w:bidi="ar-SA"/>
            </w:rPr>
            <w:t>Volunteer</w:t>
          </w:r>
        </w:smartTag>
        <w:r w:rsidRPr="00A42BCA">
          <w:rPr>
            <w:rFonts w:eastAsia="Times New Roman" w:cs="Arial"/>
            <w:szCs w:val="22"/>
            <w:lang w:val="en-GB" w:bidi="ar-SA"/>
          </w:rPr>
          <w:t xml:space="preserve"> </w:t>
        </w:r>
        <w:smartTag w:uri="urn:schemas-microsoft-com:office:smarttags" w:element="PlaceType">
          <w:r w:rsidRPr="00A42BCA">
            <w:rPr>
              <w:rFonts w:eastAsia="Times New Roman" w:cs="Arial"/>
              <w:szCs w:val="22"/>
              <w:lang w:val="en-GB" w:bidi="ar-SA"/>
            </w:rPr>
            <w:t>Coast</w:t>
          </w:r>
        </w:smartTag>
      </w:smartTag>
      <w:r w:rsidRPr="00A42BCA">
        <w:rPr>
          <w:rFonts w:eastAsia="Times New Roman" w:cs="Arial"/>
          <w:szCs w:val="22"/>
          <w:lang w:val="en-GB" w:bidi="ar-SA"/>
        </w:rPr>
        <w:t xml:space="preserve"> Guard</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BC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Building Commission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BOM</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Bureau of Meteorology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CBR</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Chemical, Biological, Radiological</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CBRIE</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Chemical, Biological, Radiological, Incendiary Explosive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CCP</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Chief Commissioner of Police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CCoV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Coroners Court of Victoria</w:t>
      </w:r>
    </w:p>
    <w:p w:rsidR="00072FC7" w:rsidRDefault="00072FC7" w:rsidP="00A42BCA">
      <w:pPr>
        <w:spacing w:before="0" w:after="0" w:line="240" w:lineRule="auto"/>
        <w:rPr>
          <w:rFonts w:eastAsia="Times New Roman" w:cs="Arial"/>
          <w:szCs w:val="22"/>
          <w:lang w:val="en-GB" w:bidi="ar-SA"/>
        </w:rPr>
      </w:pPr>
      <w:r>
        <w:rPr>
          <w:rFonts w:eastAsia="Times New Roman" w:cs="Arial"/>
          <w:szCs w:val="22"/>
          <w:lang w:val="en-GB" w:bidi="ar-SA"/>
        </w:rPr>
        <w:t>CERA</w:t>
      </w:r>
      <w:r>
        <w:rPr>
          <w:rFonts w:eastAsia="Times New Roman" w:cs="Arial"/>
          <w:szCs w:val="22"/>
          <w:lang w:val="en-GB" w:bidi="ar-SA"/>
        </w:rPr>
        <w:tab/>
      </w:r>
      <w:r>
        <w:rPr>
          <w:rFonts w:eastAsia="Times New Roman" w:cs="Arial"/>
          <w:szCs w:val="22"/>
          <w:lang w:val="en-GB" w:bidi="ar-SA"/>
        </w:rPr>
        <w:tab/>
      </w:r>
      <w:r>
        <w:rPr>
          <w:rFonts w:eastAsia="Times New Roman" w:cs="Arial"/>
          <w:szCs w:val="22"/>
          <w:lang w:val="en-GB" w:bidi="ar-SA"/>
        </w:rPr>
        <w:tab/>
        <w:t>Community Emergency Risk Assessment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CERM</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Community Emergency Risk Management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CFA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Country Fire Authority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CGRC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Central Government Response Committee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CI</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Critical Infrastructure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CMA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Catchment Management Authority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COAG</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Council of Australian Governments</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COMDISPLAN</w:t>
      </w:r>
      <w:r w:rsidRPr="00A42BCA">
        <w:rPr>
          <w:rFonts w:eastAsia="Times New Roman" w:cs="Arial"/>
          <w:szCs w:val="22"/>
          <w:lang w:val="en-GB" w:bidi="ar-SA"/>
        </w:rPr>
        <w:tab/>
        <w:t>Commonwealth Government Disaster Response Plan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CWA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Country Women’s Association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DACC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Defence Assistance to the Civil Community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DEECD</w:t>
      </w:r>
      <w:r w:rsidRPr="00A42BCA">
        <w:rPr>
          <w:rFonts w:eastAsia="Times New Roman" w:cs="Arial"/>
          <w:szCs w:val="22"/>
          <w:lang w:val="en-GB" w:bidi="ar-SA"/>
        </w:rPr>
        <w:tab/>
      </w:r>
      <w:r w:rsidRPr="00A42BCA">
        <w:rPr>
          <w:rFonts w:eastAsia="Times New Roman" w:cs="Arial"/>
          <w:szCs w:val="22"/>
          <w:lang w:val="en-GB" w:bidi="ar-SA"/>
        </w:rPr>
        <w:tab/>
        <w:t>Department of Education and Early Childhood Development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DFACA</w:t>
      </w:r>
      <w:r w:rsidRPr="00A42BCA">
        <w:rPr>
          <w:rFonts w:eastAsia="Times New Roman" w:cs="Arial"/>
          <w:szCs w:val="22"/>
          <w:lang w:val="en-GB" w:bidi="ar-SA"/>
        </w:rPr>
        <w:tab/>
      </w:r>
      <w:r w:rsidRPr="00A42BCA">
        <w:rPr>
          <w:rFonts w:eastAsia="Times New Roman" w:cs="Arial"/>
          <w:szCs w:val="22"/>
          <w:lang w:val="en-GB" w:bidi="ar-SA"/>
        </w:rPr>
        <w:tab/>
        <w:t>Defence Force Aid to the Civil Authority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DFSV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Dairy Food Safety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DGEMA</w:t>
      </w:r>
      <w:r w:rsidRPr="00A42BCA">
        <w:rPr>
          <w:rFonts w:eastAsia="Times New Roman" w:cs="Arial"/>
          <w:szCs w:val="22"/>
          <w:lang w:val="en-GB" w:bidi="ar-SA"/>
        </w:rPr>
        <w:tab/>
      </w:r>
      <w:r w:rsidRPr="00A42BCA">
        <w:rPr>
          <w:rFonts w:eastAsia="Times New Roman" w:cs="Arial"/>
          <w:szCs w:val="22"/>
          <w:lang w:val="en-GB" w:bidi="ar-SA"/>
        </w:rPr>
        <w:tab/>
        <w:t xml:space="preserve">Director-General Emergency Management </w:t>
      </w:r>
      <w:smartTag w:uri="urn:schemas-microsoft-com:office:smarttags" w:element="country-region">
        <w:smartTag w:uri="urn:schemas-microsoft-com:office:smarttags" w:element="place">
          <w:r w:rsidRPr="00A42BCA">
            <w:rPr>
              <w:rFonts w:eastAsia="Times New Roman" w:cs="Arial"/>
              <w:szCs w:val="22"/>
              <w:lang w:val="en-GB" w:bidi="ar-SA"/>
            </w:rPr>
            <w:t>Australia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DH</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Health</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lastRenderedPageBreak/>
        <w:t>DHS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Human Services</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DIIRD</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Innovation, Industry and Regional Development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DoT</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Transport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DoJ</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Justice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DPC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Premier and Cabinet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DPI</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Primary Industries</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DSE</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Sustainability and Environment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DTF</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Treasury and Finance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DPCD</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Department of Planning and Community Development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DVI</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Disaster Victim Identification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EMA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Emergency Management </w:t>
      </w:r>
      <w:smartTag w:uri="urn:schemas-microsoft-com:office:smarttags" w:element="country-region">
        <w:smartTag w:uri="urn:schemas-microsoft-com:office:smarttags" w:element="place">
          <w:r w:rsidRPr="00A42BCA">
            <w:rPr>
              <w:rFonts w:eastAsia="Times New Roman" w:cs="Arial"/>
              <w:szCs w:val="22"/>
              <w:lang w:val="en-GB" w:bidi="ar-SA"/>
            </w:rPr>
            <w:t>Australia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EMAI</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Management Australia Institute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EMLO</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Management Liaison Officer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EmRePSS</w:t>
      </w:r>
      <w:r w:rsidRPr="00A42BCA">
        <w:rPr>
          <w:rFonts w:eastAsia="Times New Roman" w:cs="Arial"/>
          <w:szCs w:val="22"/>
          <w:lang w:val="en-GB" w:bidi="ar-SA"/>
        </w:rPr>
        <w:tab/>
      </w:r>
      <w:r w:rsidRPr="00A42BCA">
        <w:rPr>
          <w:rFonts w:eastAsia="Times New Roman" w:cs="Arial"/>
          <w:szCs w:val="22"/>
          <w:lang w:val="en-GB" w:bidi="ar-SA"/>
        </w:rPr>
        <w:tab/>
        <w:t>Emergency Resource Providers Support Scheme</w:t>
      </w:r>
    </w:p>
    <w:p w:rsidR="0071017E" w:rsidRDefault="0071017E" w:rsidP="00A42BCA">
      <w:pPr>
        <w:spacing w:before="0" w:after="0" w:line="240" w:lineRule="auto"/>
        <w:rPr>
          <w:rFonts w:eastAsia="Times New Roman" w:cs="Arial"/>
          <w:szCs w:val="22"/>
          <w:lang w:val="en-GB" w:bidi="ar-SA"/>
        </w:rPr>
      </w:pPr>
      <w:r>
        <w:rPr>
          <w:rFonts w:eastAsia="Times New Roman" w:cs="Arial"/>
          <w:szCs w:val="22"/>
          <w:lang w:val="en-GB" w:bidi="ar-SA"/>
        </w:rPr>
        <w:t>EMC</w:t>
      </w:r>
      <w:r>
        <w:rPr>
          <w:rFonts w:eastAsia="Times New Roman" w:cs="Arial"/>
          <w:szCs w:val="22"/>
          <w:lang w:val="en-GB" w:bidi="ar-SA"/>
        </w:rPr>
        <w:tab/>
      </w:r>
      <w:r>
        <w:rPr>
          <w:rFonts w:eastAsia="Times New Roman" w:cs="Arial"/>
          <w:szCs w:val="22"/>
          <w:lang w:val="en-GB" w:bidi="ar-SA"/>
        </w:rPr>
        <w:tab/>
      </w:r>
      <w:r>
        <w:rPr>
          <w:rFonts w:eastAsia="Times New Roman" w:cs="Arial"/>
          <w:szCs w:val="22"/>
          <w:lang w:val="en-GB" w:bidi="ar-SA"/>
        </w:rPr>
        <w:tab/>
        <w:t>Emergency Management Commissioner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EMS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Medical Services</w:t>
      </w:r>
    </w:p>
    <w:p w:rsid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EMT</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Management Team</w:t>
      </w:r>
    </w:p>
    <w:p w:rsidR="0071017E" w:rsidRPr="00A42BCA" w:rsidRDefault="0071017E" w:rsidP="00A42BCA">
      <w:pPr>
        <w:spacing w:before="0" w:after="0" w:line="240" w:lineRule="auto"/>
        <w:rPr>
          <w:rFonts w:eastAsia="Times New Roman" w:cs="Arial"/>
          <w:szCs w:val="22"/>
          <w:lang w:val="en-GB" w:bidi="ar-SA"/>
        </w:rPr>
      </w:pPr>
      <w:r>
        <w:rPr>
          <w:rFonts w:eastAsia="Times New Roman" w:cs="Arial"/>
          <w:szCs w:val="22"/>
          <w:lang w:val="en-GB" w:bidi="ar-SA"/>
        </w:rPr>
        <w:t>EMV</w:t>
      </w:r>
      <w:r>
        <w:rPr>
          <w:rFonts w:eastAsia="Times New Roman" w:cs="Arial"/>
          <w:szCs w:val="22"/>
          <w:lang w:val="en-GB" w:bidi="ar-SA"/>
        </w:rPr>
        <w:tab/>
      </w:r>
      <w:r>
        <w:rPr>
          <w:rFonts w:eastAsia="Times New Roman" w:cs="Arial"/>
          <w:szCs w:val="22"/>
          <w:lang w:val="en-GB" w:bidi="ar-SA"/>
        </w:rPr>
        <w:tab/>
      </w:r>
      <w:r>
        <w:rPr>
          <w:rFonts w:eastAsia="Times New Roman" w:cs="Arial"/>
          <w:szCs w:val="22"/>
          <w:lang w:val="en-GB" w:bidi="ar-SA"/>
        </w:rPr>
        <w:tab/>
        <w:t>Emergency Management Victoria</w:t>
      </w:r>
    </w:p>
    <w:p w:rsidR="00A42BCA" w:rsidRPr="00A42BCA" w:rsidRDefault="00A42BCA" w:rsidP="00A42BCA">
      <w:pPr>
        <w:tabs>
          <w:tab w:val="left" w:pos="2160"/>
        </w:tabs>
        <w:spacing w:before="0" w:after="0" w:line="240" w:lineRule="auto"/>
        <w:rPr>
          <w:rFonts w:eastAsia="Times New Roman" w:cs="Arial"/>
          <w:szCs w:val="22"/>
          <w:lang w:val="en-GB" w:bidi="ar-SA"/>
        </w:rPr>
      </w:pPr>
      <w:r w:rsidRPr="00A42BCA">
        <w:rPr>
          <w:rFonts w:eastAsia="Times New Roman" w:cs="Arial"/>
          <w:szCs w:val="22"/>
          <w:lang w:val="en-GB" w:bidi="ar-SA"/>
        </w:rPr>
        <w:t>EOC</w:t>
      </w:r>
      <w:r w:rsidRPr="00A42BCA">
        <w:rPr>
          <w:rFonts w:eastAsia="Times New Roman" w:cs="Arial"/>
          <w:szCs w:val="22"/>
          <w:lang w:val="en-GB" w:bidi="ar-SA"/>
        </w:rPr>
        <w:tab/>
        <w:t>Emergency Operations Centre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EPA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Environment Protection Authority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ERC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Response Coordinator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ERCC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Response Coordination Centre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ERDO</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Response Development Officer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ESTA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Emergency Services Telecommunications Authority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FERC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Field Emergency Response Coordinator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GIS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Geospatial Information System</w:t>
      </w:r>
    </w:p>
    <w:p w:rsidR="00A42BCA" w:rsidRPr="00A42BCA" w:rsidRDefault="00A42BCA" w:rsidP="00A42BCA">
      <w:pPr>
        <w:spacing w:before="0" w:after="0" w:line="240" w:lineRule="auto"/>
        <w:rPr>
          <w:rFonts w:eastAsia="Times New Roman" w:cs="Arial"/>
          <w:szCs w:val="22"/>
          <w:lang w:val="en-GB" w:bidi="ar-SA"/>
        </w:rPr>
      </w:pPr>
      <w:smartTag w:uri="urn:schemas-microsoft-com:office:smarttags" w:element="City">
        <w:r w:rsidRPr="00A42BCA">
          <w:rPr>
            <w:rFonts w:eastAsia="Times New Roman" w:cs="Arial"/>
            <w:szCs w:val="22"/>
            <w:lang w:val="en-GB" w:bidi="ar-SA"/>
          </w:rPr>
          <w:t>ICA</w:t>
        </w:r>
      </w:smartTag>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Insurance Council of </w:t>
      </w:r>
      <w:smartTag w:uri="urn:schemas-microsoft-com:office:smarttags" w:element="country-region">
        <w:smartTag w:uri="urn:schemas-microsoft-com:office:smarttags" w:element="place">
          <w:r w:rsidRPr="00A42BCA">
            <w:rPr>
              <w:rFonts w:eastAsia="Times New Roman" w:cs="Arial"/>
              <w:szCs w:val="22"/>
              <w:lang w:val="en-GB" w:bidi="ar-SA"/>
            </w:rPr>
            <w:t>Australia</w:t>
          </w:r>
        </w:smartTag>
      </w:smartTag>
    </w:p>
    <w:p w:rsidR="00A42BCA" w:rsidRPr="00A42BCA" w:rsidRDefault="0071017E" w:rsidP="00A42BCA">
      <w:pPr>
        <w:spacing w:before="0" w:after="0" w:line="240" w:lineRule="auto"/>
        <w:rPr>
          <w:rFonts w:eastAsia="Times New Roman" w:cs="Arial"/>
          <w:szCs w:val="22"/>
          <w:lang w:val="en-GB" w:bidi="ar-SA"/>
        </w:rPr>
      </w:pPr>
      <w:r>
        <w:rPr>
          <w:rFonts w:eastAsia="Times New Roman" w:cs="Arial"/>
          <w:szCs w:val="22"/>
          <w:lang w:val="en-GB" w:bidi="ar-SA"/>
        </w:rPr>
        <w:t>I</w:t>
      </w:r>
      <w:r w:rsidR="00A42BCA" w:rsidRPr="00A42BCA">
        <w:rPr>
          <w:rFonts w:eastAsia="Times New Roman" w:cs="Arial"/>
          <w:szCs w:val="22"/>
          <w:lang w:val="en-GB" w:bidi="ar-SA"/>
        </w:rPr>
        <w:t>CC</w:t>
      </w:r>
      <w:r w:rsidR="00A42BCA" w:rsidRPr="00A42BCA">
        <w:rPr>
          <w:rFonts w:eastAsia="Times New Roman" w:cs="Arial"/>
          <w:szCs w:val="22"/>
          <w:lang w:val="en-GB" w:bidi="ar-SA"/>
        </w:rPr>
        <w:tab/>
      </w:r>
      <w:r w:rsidR="00A42BCA" w:rsidRPr="00A42BCA">
        <w:rPr>
          <w:rFonts w:eastAsia="Times New Roman" w:cs="Arial"/>
          <w:szCs w:val="22"/>
          <w:lang w:val="en-GB" w:bidi="ar-SA"/>
        </w:rPr>
        <w:tab/>
      </w:r>
      <w:r w:rsidR="00A42BCA" w:rsidRPr="00A42BCA">
        <w:rPr>
          <w:rFonts w:eastAsia="Times New Roman" w:cs="Arial"/>
          <w:szCs w:val="22"/>
          <w:lang w:val="en-GB" w:bidi="ar-SA"/>
        </w:rPr>
        <w:tab/>
        <w:t>Incident Control Centre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IDRO</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Insurance Disaster Response Organisation</w:t>
      </w:r>
    </w:p>
    <w:p w:rsidR="0071017E" w:rsidRDefault="0071017E" w:rsidP="00A42BCA">
      <w:pPr>
        <w:spacing w:before="0" w:after="0" w:line="240" w:lineRule="auto"/>
        <w:rPr>
          <w:rFonts w:eastAsia="Times New Roman" w:cs="Arial"/>
          <w:szCs w:val="22"/>
          <w:lang w:val="en-GB" w:bidi="ar-SA"/>
        </w:rPr>
      </w:pPr>
      <w:r>
        <w:rPr>
          <w:rFonts w:eastAsia="Times New Roman" w:cs="Arial"/>
          <w:szCs w:val="22"/>
          <w:lang w:val="en-GB" w:bidi="ar-SA"/>
        </w:rPr>
        <w:t>IGEM</w:t>
      </w:r>
      <w:r>
        <w:rPr>
          <w:rFonts w:eastAsia="Times New Roman" w:cs="Arial"/>
          <w:szCs w:val="22"/>
          <w:lang w:val="en-GB" w:bidi="ar-SA"/>
        </w:rPr>
        <w:tab/>
      </w:r>
      <w:r>
        <w:rPr>
          <w:rFonts w:eastAsia="Times New Roman" w:cs="Arial"/>
          <w:szCs w:val="22"/>
          <w:lang w:val="en-GB" w:bidi="ar-SA"/>
        </w:rPr>
        <w:tab/>
      </w:r>
      <w:r>
        <w:rPr>
          <w:rFonts w:eastAsia="Times New Roman" w:cs="Arial"/>
          <w:szCs w:val="22"/>
          <w:lang w:val="en-GB" w:bidi="ar-SA"/>
        </w:rPr>
        <w:tab/>
        <w:t>Inspector General Emergency Management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IMF</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Incident Management Facility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IFMP</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Integrated Fire Management Planning</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IMS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Incident Management System</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IMT</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Incident Management Team</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LMAR</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r>
      <w:smartTag w:uri="urn:schemas-microsoft-com:office:smarttags" w:element="place">
        <w:r w:rsidRPr="00A42BCA">
          <w:rPr>
            <w:rFonts w:eastAsia="Times New Roman" w:cs="Arial"/>
            <w:szCs w:val="22"/>
            <w:lang w:val="en-GB" w:bidi="ar-SA"/>
          </w:rPr>
          <w:t>Lake</w:t>
        </w:r>
      </w:smartTag>
      <w:r w:rsidRPr="00A42BCA">
        <w:rPr>
          <w:rFonts w:eastAsia="Times New Roman" w:cs="Arial"/>
          <w:szCs w:val="22"/>
          <w:lang w:val="en-GB" w:bidi="ar-SA"/>
        </w:rPr>
        <w:t xml:space="preserve"> Mountain Alpine Resort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LSV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Life Saving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Marine EMT</w:t>
      </w:r>
      <w:r w:rsidRPr="00A42BCA">
        <w:rPr>
          <w:rFonts w:eastAsia="Times New Roman" w:cs="Arial"/>
          <w:szCs w:val="22"/>
          <w:lang w:val="en-GB" w:bidi="ar-SA"/>
        </w:rPr>
        <w:tab/>
      </w:r>
      <w:r w:rsidRPr="00A42BCA">
        <w:rPr>
          <w:rFonts w:eastAsia="Times New Roman" w:cs="Arial"/>
          <w:szCs w:val="22"/>
          <w:lang w:val="en-GB" w:bidi="ar-SA"/>
        </w:rPr>
        <w:tab/>
        <w:t>Marine Emergency Management Team</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lastRenderedPageBreak/>
        <w:t>MAV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Municipal Association of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ind w:left="2160" w:hanging="2160"/>
        <w:rPr>
          <w:rFonts w:eastAsia="Times New Roman" w:cs="Arial"/>
          <w:szCs w:val="22"/>
          <w:lang w:val="en-GB" w:bidi="ar-SA"/>
        </w:rPr>
      </w:pPr>
      <w:r w:rsidRPr="00A42BCA">
        <w:rPr>
          <w:rFonts w:eastAsia="Times New Roman" w:cs="Arial"/>
          <w:szCs w:val="22"/>
          <w:lang w:val="en-GB" w:bidi="ar-SA"/>
        </w:rPr>
        <w:t>MCPEM-EM</w:t>
      </w:r>
      <w:r w:rsidRPr="00A42BCA">
        <w:rPr>
          <w:rFonts w:eastAsia="Times New Roman" w:cs="Arial"/>
          <w:szCs w:val="22"/>
          <w:lang w:val="en-GB" w:bidi="ar-SA"/>
        </w:rPr>
        <w:tab/>
        <w:t>Ministerial Council for Police and Emergency Management – Emergency Management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MECC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Municipal Emergency Coordination Centre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MEMEG</w:t>
      </w:r>
      <w:r w:rsidRPr="00A42BCA">
        <w:rPr>
          <w:rFonts w:eastAsia="Times New Roman" w:cs="Arial"/>
          <w:szCs w:val="22"/>
          <w:lang w:val="en-GB" w:bidi="ar-SA"/>
        </w:rPr>
        <w:tab/>
      </w:r>
      <w:r w:rsidRPr="00A42BCA">
        <w:rPr>
          <w:rFonts w:eastAsia="Times New Roman" w:cs="Arial"/>
          <w:szCs w:val="22"/>
          <w:lang w:val="en-GB" w:bidi="ar-SA"/>
        </w:rPr>
        <w:tab/>
        <w:t>Municipal Emergency Management Enhancement Group</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MEMPC</w:t>
      </w:r>
      <w:r w:rsidRPr="00A42BCA">
        <w:rPr>
          <w:rFonts w:eastAsia="Times New Roman" w:cs="Arial"/>
          <w:szCs w:val="22"/>
          <w:lang w:val="en-GB" w:bidi="ar-SA"/>
        </w:rPr>
        <w:tab/>
      </w:r>
      <w:r w:rsidRPr="00A42BCA">
        <w:rPr>
          <w:rFonts w:eastAsia="Times New Roman" w:cs="Arial"/>
          <w:szCs w:val="22"/>
          <w:lang w:val="en-GB" w:bidi="ar-SA"/>
        </w:rPr>
        <w:tab/>
        <w:t>Municipal Emergency Management Planning Committee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MERC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Municipal Emergency Response Coordinator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MERO</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Municipal Emergency Resource Officer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MEST</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Major Emergency Strategy Team</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MFB</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Metropolitan Fire Brigade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MFESB</w:t>
      </w:r>
      <w:r w:rsidRPr="00A42BCA">
        <w:rPr>
          <w:rFonts w:eastAsia="Times New Roman" w:cs="Arial"/>
          <w:szCs w:val="22"/>
          <w:lang w:val="en-GB" w:bidi="ar-SA"/>
        </w:rPr>
        <w:tab/>
      </w:r>
      <w:r w:rsidRPr="00A42BCA">
        <w:rPr>
          <w:rFonts w:eastAsia="Times New Roman" w:cs="Arial"/>
          <w:szCs w:val="22"/>
          <w:lang w:val="en-GB" w:bidi="ar-SA"/>
        </w:rPr>
        <w:tab/>
        <w:t>Metropolitan Fire and Emergency Services Board</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MFPO</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Municipal Fire Prevention Officer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MRM</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Municipal Recover Manager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MSC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Murrindindi Shire Council</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MSV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Marine Safety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NCTP</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National Counter Terrorist Plan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NDRRA</w:t>
      </w:r>
      <w:r w:rsidRPr="00A42BCA">
        <w:rPr>
          <w:rFonts w:eastAsia="Times New Roman" w:cs="Arial"/>
          <w:szCs w:val="22"/>
          <w:lang w:val="en-GB" w:bidi="ar-SA"/>
        </w:rPr>
        <w:tab/>
      </w:r>
      <w:r w:rsidRPr="00A42BCA">
        <w:rPr>
          <w:rFonts w:eastAsia="Times New Roman" w:cs="Arial"/>
          <w:szCs w:val="22"/>
          <w:lang w:val="en-GB" w:bidi="ar-SA"/>
        </w:rPr>
        <w:tab/>
        <w:t>Natural Disaster Relief and Recovery Arrangements</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 xml:space="preserve">NEMC </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National Emergence Management Committee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NEWS (EL)</w:t>
      </w:r>
      <w:r w:rsidRPr="00A42BCA">
        <w:rPr>
          <w:rFonts w:eastAsia="Times New Roman" w:cs="Arial"/>
          <w:szCs w:val="22"/>
          <w:lang w:val="en-GB" w:bidi="ar-SA"/>
        </w:rPr>
        <w:tab/>
      </w:r>
      <w:r w:rsidRPr="00A42BCA">
        <w:rPr>
          <w:rFonts w:eastAsia="Times New Roman" w:cs="Arial"/>
          <w:szCs w:val="22"/>
          <w:lang w:val="en-GB" w:bidi="ar-SA"/>
        </w:rPr>
        <w:tab/>
        <w:t>National Emergency Warning System (Emergency Alter)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NPW</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Nuclear Powered Warship</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NRIS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National Registration &amp; Inquiry System</w:t>
      </w:r>
    </w:p>
    <w:p w:rsidR="00A42BCA" w:rsidRPr="00A42BCA" w:rsidRDefault="00A42BCA" w:rsidP="00A42BCA">
      <w:pPr>
        <w:spacing w:before="0" w:after="0" w:line="240" w:lineRule="auto"/>
        <w:rPr>
          <w:rFonts w:eastAsia="Times New Roman" w:cs="Arial"/>
          <w:szCs w:val="22"/>
          <w:lang w:val="en-GB" w:bidi="ar-SA"/>
        </w:rPr>
      </w:pPr>
      <w:smartTag w:uri="urn:schemas-microsoft-com:office:smarttags" w:element="Street">
        <w:smartTag w:uri="urn:schemas-microsoft-com:office:smarttags" w:element="address">
          <w:r w:rsidRPr="00A42BCA">
            <w:rPr>
              <w:rFonts w:eastAsia="Times New Roman" w:cs="Arial"/>
              <w:szCs w:val="22"/>
              <w:lang w:val="en-GB" w:bidi="ar-SA"/>
            </w:rPr>
            <w:t>NSP</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Neighbourhood Safer Place</w:t>
          </w:r>
        </w:smartTag>
      </w:smartTag>
      <w:r w:rsidRPr="00A42BCA">
        <w:rPr>
          <w:rFonts w:eastAsia="Times New Roman" w:cs="Arial"/>
          <w:szCs w:val="22"/>
          <w:lang w:val="en-GB" w:bidi="ar-SA"/>
        </w:rPr>
        <w:t xml:space="preserve"> – place of last resort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OESC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Office of the Emergency Services Commissioner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POC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Police Operations Centre (D24)</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PV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Parks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Red Cross</w:t>
      </w:r>
      <w:r w:rsidRPr="00A42BCA">
        <w:rPr>
          <w:rFonts w:eastAsia="Times New Roman" w:cs="Arial"/>
          <w:szCs w:val="22"/>
          <w:lang w:val="en-GB" w:bidi="ar-SA"/>
        </w:rPr>
        <w:tab/>
      </w:r>
      <w:r w:rsidRPr="00A42BCA">
        <w:rPr>
          <w:rFonts w:eastAsia="Times New Roman" w:cs="Arial"/>
          <w:szCs w:val="22"/>
          <w:lang w:val="en-GB" w:bidi="ar-SA"/>
        </w:rPr>
        <w:tab/>
        <w:t>Australian Red Cross</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REMI</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Regional Emergency Management Inspector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RERC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Regional Emergency Response Coordinator</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RERCC</w:t>
      </w:r>
      <w:r w:rsidRPr="00A42BCA">
        <w:rPr>
          <w:rFonts w:eastAsia="Times New Roman" w:cs="Arial"/>
          <w:szCs w:val="22"/>
          <w:lang w:val="en-GB" w:bidi="ar-SA"/>
        </w:rPr>
        <w:tab/>
      </w:r>
      <w:r w:rsidRPr="00A42BCA">
        <w:rPr>
          <w:rFonts w:eastAsia="Times New Roman" w:cs="Arial"/>
          <w:szCs w:val="22"/>
          <w:lang w:val="en-GB" w:bidi="ar-SA"/>
        </w:rPr>
        <w:tab/>
        <w:t>Regional Emergency Response Coordination Centre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RFCV</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Rural Finance Corporation </w:t>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RR</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Road Rescue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RSPCA</w:t>
      </w:r>
      <w:r w:rsidRPr="00A42BCA">
        <w:rPr>
          <w:rFonts w:eastAsia="Times New Roman" w:cs="Arial"/>
          <w:szCs w:val="22"/>
          <w:lang w:val="en-GB" w:bidi="ar-SA"/>
        </w:rPr>
        <w:tab/>
      </w:r>
      <w:r w:rsidRPr="00A42BCA">
        <w:rPr>
          <w:rFonts w:eastAsia="Times New Roman" w:cs="Arial"/>
          <w:szCs w:val="22"/>
          <w:lang w:val="en-GB" w:bidi="ar-SA"/>
        </w:rPr>
        <w:tab/>
        <w:t>Royal Society for Prevention of Cruelty to Animals</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SBSC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Small Business Counselling Service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SCC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State Control Centre / State Crisis Centre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SCN</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Security and Continuity Network</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SECC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Security and Emergencies Committee of Cabinet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SEMC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State Emergency Mitigation Committee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SEMT</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State Emergency Management Team</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lastRenderedPageBreak/>
        <w:t>SERCC</w:t>
      </w:r>
      <w:r w:rsidRPr="00A42BCA">
        <w:rPr>
          <w:rFonts w:eastAsia="Times New Roman" w:cs="Arial"/>
          <w:szCs w:val="22"/>
          <w:lang w:val="en-GB" w:bidi="ar-SA"/>
        </w:rPr>
        <w:tab/>
      </w:r>
      <w:r w:rsidRPr="00A42BCA">
        <w:rPr>
          <w:rFonts w:eastAsia="Times New Roman" w:cs="Arial"/>
          <w:szCs w:val="22"/>
          <w:lang w:val="en-GB" w:bidi="ar-SA"/>
        </w:rPr>
        <w:tab/>
        <w:t>State Emergency Response Coordination Centre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SEWS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Standard Emergency Warning Signal</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SHERP</w:t>
      </w:r>
      <w:r w:rsidRPr="00A42BCA">
        <w:rPr>
          <w:rFonts w:eastAsia="Times New Roman" w:cs="Arial"/>
          <w:szCs w:val="22"/>
          <w:lang w:val="en-GB" w:bidi="ar-SA"/>
        </w:rPr>
        <w:tab/>
      </w:r>
      <w:r w:rsidRPr="00A42BCA">
        <w:rPr>
          <w:rFonts w:eastAsia="Times New Roman" w:cs="Arial"/>
          <w:szCs w:val="22"/>
          <w:lang w:val="en-GB" w:bidi="ar-SA"/>
        </w:rPr>
        <w:tab/>
        <w:t>State Health Emergency Response Plan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SII</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 xml:space="preserve">Spatial Information Infrastructure </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TAC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Transport Accident Commission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TESS</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Transport, Engineering and Services Support</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TPP</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Township Protection Plan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USAR</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Urban Search and Rescue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VCC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Victorian Council of Churches</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VEMC</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Victorian Emergency Management Council</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VCG</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Victorian Grants Commission</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VicPol</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Victoria Police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VICSES</w:t>
      </w:r>
      <w:r w:rsidRPr="00A42BCA">
        <w:rPr>
          <w:rFonts w:eastAsia="Times New Roman" w:cs="Arial"/>
          <w:szCs w:val="22"/>
          <w:lang w:val="en-GB" w:bidi="ar-SA"/>
        </w:rPr>
        <w:tab/>
      </w:r>
      <w:r w:rsidRPr="00A42BCA">
        <w:rPr>
          <w:rFonts w:eastAsia="Times New Roman" w:cs="Arial"/>
          <w:szCs w:val="22"/>
          <w:lang w:val="en-GB" w:bidi="ar-SA"/>
        </w:rPr>
        <w:tab/>
      </w:r>
      <w:smartTag w:uri="urn:schemas-microsoft-com:office:smarttags" w:element="State">
        <w:smartTag w:uri="urn:schemas-microsoft-com:office:smarttags" w:element="place">
          <w:r w:rsidRPr="00A42BCA">
            <w:rPr>
              <w:rFonts w:eastAsia="Times New Roman" w:cs="Arial"/>
              <w:szCs w:val="22"/>
              <w:lang w:val="en-GB" w:bidi="ar-SA"/>
            </w:rPr>
            <w:t>Victoria</w:t>
          </w:r>
        </w:smartTag>
      </w:smartTag>
      <w:r w:rsidRPr="00A42BCA">
        <w:rPr>
          <w:rFonts w:eastAsia="Times New Roman" w:cs="Arial"/>
          <w:szCs w:val="22"/>
          <w:lang w:val="en-GB" w:bidi="ar-SA"/>
        </w:rPr>
        <w:t xml:space="preserve"> State Emergency Service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VRCA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Victoria Regional Channels Authority</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VWA</w:t>
      </w:r>
      <w:r w:rsidRPr="00A42BCA">
        <w:rPr>
          <w:rFonts w:eastAsia="Times New Roman" w:cs="Arial"/>
          <w:szCs w:val="22"/>
          <w:lang w:val="en-GB" w:bidi="ar-SA"/>
        </w:rPr>
        <w:tab/>
      </w:r>
      <w:r w:rsidRPr="00A42BCA">
        <w:rPr>
          <w:rFonts w:eastAsia="Times New Roman" w:cs="Arial"/>
          <w:szCs w:val="22"/>
          <w:lang w:val="en-GB" w:bidi="ar-SA"/>
        </w:rPr>
        <w:tab/>
      </w:r>
      <w:r w:rsidRPr="00A42BCA">
        <w:rPr>
          <w:rFonts w:eastAsia="Times New Roman" w:cs="Arial"/>
          <w:szCs w:val="22"/>
          <w:lang w:val="en-GB" w:bidi="ar-SA"/>
        </w:rPr>
        <w:tab/>
        <w:t>Victorian WorkCover Authority (WorkSafe)</w:t>
      </w: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WICEN</w:t>
      </w:r>
      <w:r w:rsidRPr="00A42BCA">
        <w:rPr>
          <w:rFonts w:eastAsia="Times New Roman" w:cs="Arial"/>
          <w:szCs w:val="22"/>
          <w:lang w:val="en-GB" w:bidi="ar-SA"/>
        </w:rPr>
        <w:tab/>
      </w:r>
      <w:r w:rsidRPr="00A42BCA">
        <w:rPr>
          <w:rFonts w:eastAsia="Times New Roman" w:cs="Arial"/>
          <w:szCs w:val="22"/>
          <w:lang w:val="en-GB" w:bidi="ar-SA"/>
        </w:rPr>
        <w:tab/>
        <w:t>Wireless Institute Civil Emergency Network</w:t>
      </w:r>
    </w:p>
    <w:p w:rsidR="00A42BCA" w:rsidRPr="00A42BCA" w:rsidRDefault="00A42BCA" w:rsidP="00A42BCA">
      <w:pPr>
        <w:tabs>
          <w:tab w:val="left" w:pos="-720"/>
        </w:tabs>
        <w:suppressAutoHyphens/>
        <w:spacing w:before="0" w:after="0" w:line="240" w:lineRule="auto"/>
        <w:jc w:val="both"/>
        <w:rPr>
          <w:rFonts w:eastAsia="Times New Roman" w:cs="Arial"/>
          <w:spacing w:val="-3"/>
          <w:szCs w:val="22"/>
          <w:lang w:bidi="ar-SA"/>
        </w:rPr>
      </w:pPr>
    </w:p>
    <w:p w:rsidR="00A42BCA" w:rsidRPr="00A42BCA" w:rsidRDefault="00A42BCA" w:rsidP="00A42BCA">
      <w:pPr>
        <w:spacing w:before="200" w:after="200"/>
        <w:rPr>
          <w:rFonts w:eastAsia="SymbolMT"/>
          <w:caps/>
          <w:spacing w:val="15"/>
          <w:szCs w:val="22"/>
          <w:lang w:val="en-US"/>
        </w:rPr>
      </w:pPr>
      <w:r w:rsidRPr="00A42BCA">
        <w:rPr>
          <w:rFonts w:eastAsia="SymbolMT"/>
          <w:lang w:val="en-US"/>
        </w:rPr>
        <w:br w:type="page"/>
      </w: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rFonts w:eastAsia="SymbolMT"/>
          <w:caps/>
          <w:spacing w:val="15"/>
          <w:szCs w:val="22"/>
          <w:lang w:val="en-US"/>
        </w:rPr>
      </w:pPr>
      <w:bookmarkStart w:id="275" w:name="_Toc398887912"/>
      <w:bookmarkStart w:id="276" w:name="_Toc412453844"/>
      <w:r w:rsidRPr="00A42BCA">
        <w:rPr>
          <w:rFonts w:eastAsia="SymbolMT"/>
          <w:caps/>
          <w:spacing w:val="15"/>
          <w:szCs w:val="22"/>
          <w:lang w:val="en-US"/>
        </w:rPr>
        <w:lastRenderedPageBreak/>
        <w:t>A9: Glossary</w:t>
      </w:r>
      <w:bookmarkEnd w:id="275"/>
      <w:bookmarkEnd w:id="276"/>
    </w:p>
    <w:tbl>
      <w:tblPr>
        <w:tblStyle w:val="MediumShading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6768"/>
      </w:tblGrid>
      <w:tr w:rsidR="00A42BCA" w:rsidRPr="00A42BCA" w:rsidTr="001865E2">
        <w:trPr>
          <w:cnfStyle w:val="100000000000"/>
        </w:trPr>
        <w:tc>
          <w:tcPr>
            <w:cnfStyle w:val="001000000000"/>
            <w:tcW w:w="2088" w:type="dxa"/>
            <w:tcBorders>
              <w:top w:val="none" w:sz="0" w:space="0" w:color="auto"/>
              <w:left w:val="none" w:sz="0" w:space="0" w:color="auto"/>
              <w:bottom w:val="none" w:sz="0" w:space="0" w:color="auto"/>
              <w:right w:val="none" w:sz="0" w:space="0" w:color="auto"/>
            </w:tcBorders>
          </w:tcPr>
          <w:p w:rsidR="00A42BCA" w:rsidRPr="00A42BCA" w:rsidRDefault="00A42BCA" w:rsidP="00A42BCA">
            <w:pPr>
              <w:keepLines/>
              <w:suppressAutoHyphens/>
              <w:spacing w:before="0" w:after="0"/>
              <w:jc w:val="both"/>
              <w:rPr>
                <w:rFonts w:eastAsia="Times New Roman" w:cs="Arial"/>
                <w:b w:val="0"/>
                <w:spacing w:val="-2"/>
                <w:sz w:val="20"/>
                <w:lang w:bidi="ar-SA"/>
              </w:rPr>
            </w:pPr>
            <w:r w:rsidRPr="00A42BCA">
              <w:rPr>
                <w:rFonts w:eastAsia="Times New Roman" w:cs="Arial"/>
                <w:spacing w:val="-2"/>
                <w:sz w:val="20"/>
                <w:lang w:bidi="ar-SA"/>
              </w:rPr>
              <w:t>Name</w:t>
            </w:r>
          </w:p>
        </w:tc>
        <w:tc>
          <w:tcPr>
            <w:tcW w:w="6768" w:type="dxa"/>
            <w:tcBorders>
              <w:top w:val="none" w:sz="0" w:space="0" w:color="auto"/>
              <w:left w:val="none" w:sz="0" w:space="0" w:color="auto"/>
              <w:bottom w:val="none" w:sz="0" w:space="0" w:color="auto"/>
              <w:right w:val="none" w:sz="0" w:space="0" w:color="auto"/>
            </w:tcBorders>
          </w:tcPr>
          <w:p w:rsidR="00A42BCA" w:rsidRPr="00A42BCA" w:rsidRDefault="00A42BCA" w:rsidP="00A42BCA">
            <w:pPr>
              <w:keepLines/>
              <w:suppressAutoHyphens/>
              <w:spacing w:before="0" w:after="0"/>
              <w:cnfStyle w:val="100000000000"/>
              <w:rPr>
                <w:rFonts w:eastAsia="Times New Roman" w:cs="Arial"/>
                <w:b w:val="0"/>
                <w:spacing w:val="-2"/>
                <w:sz w:val="20"/>
                <w:lang w:bidi="ar-SA"/>
              </w:rPr>
            </w:pPr>
            <w:r w:rsidRPr="00A42BCA">
              <w:rPr>
                <w:rFonts w:eastAsia="Times New Roman" w:cs="Arial"/>
                <w:spacing w:val="-2"/>
                <w:sz w:val="20"/>
                <w:lang w:bidi="ar-SA"/>
              </w:rPr>
              <w:t>Definition</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ACTION</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executive command to mount an operation whereby all required personnel are called to their posts.</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AFFECTED AREA</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An affected area for the purposes of managing response and recovery is the entire geographic area affected in any significant way by an emergency.  </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AGENCY</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Means a Government agency or a non-Government agency.</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ALERT</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That period when the Regional or Local Emergency Response Co-ordinator, or the Chief Officer of a control agency, believes an emergency may occur and requires all, or designated, Functional Services specified in EMMV to increase their level of preparedness to cope with the emergency.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ASSEMBLY AREA</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A designated location used for the assembly of control or support personnel.</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CIVIL DEFENCE</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The term Civil Defence means the performance of humanitarian tasks intended to protect the civil population of </w:t>
            </w:r>
            <w:smartTag w:uri="urn:schemas-microsoft-com:office:smarttags" w:element="State">
              <w:smartTag w:uri="urn:schemas-microsoft-com:office:smarttags" w:element="place">
                <w:r w:rsidRPr="00A42BCA">
                  <w:rPr>
                    <w:rFonts w:eastAsia="Times New Roman" w:cs="Arial"/>
                    <w:spacing w:val="-2"/>
                    <w:sz w:val="20"/>
                    <w:lang w:bidi="ar-SA"/>
                  </w:rPr>
                  <w:t>Victoria</w:t>
                </w:r>
              </w:smartTag>
            </w:smartTag>
            <w:r w:rsidRPr="00A42BCA">
              <w:rPr>
                <w:rFonts w:eastAsia="Times New Roman" w:cs="Arial"/>
                <w:spacing w:val="-2"/>
                <w:sz w:val="20"/>
                <w:lang w:bidi="ar-SA"/>
              </w:rPr>
              <w:t xml:space="preserve"> against the dangers of and to help it recover from, the immediate effects of a war-like act.</w:t>
            </w:r>
          </w:p>
        </w:tc>
      </w:tr>
      <w:tr w:rsidR="001865E2" w:rsidRPr="00A42BCA" w:rsidTr="001865E2">
        <w:trPr>
          <w:cnfStyle w:val="000000100000"/>
        </w:trPr>
        <w:tc>
          <w:tcPr>
            <w:cnfStyle w:val="001000000000"/>
            <w:tcW w:w="2088" w:type="dxa"/>
            <w:tcBorders>
              <w:right w:val="none" w:sz="0" w:space="0" w:color="auto"/>
            </w:tcBorders>
          </w:tcPr>
          <w:p w:rsidR="001865E2" w:rsidRPr="006F3961" w:rsidRDefault="001865E2" w:rsidP="00A42BCA">
            <w:pPr>
              <w:keepNext/>
              <w:keepLines/>
              <w:suppressAutoHyphens/>
              <w:spacing w:before="0" w:after="0"/>
              <w:jc w:val="both"/>
              <w:rPr>
                <w:rFonts w:eastAsia="Times New Roman" w:cs="Arial"/>
                <w:spacing w:val="-2"/>
                <w:sz w:val="20"/>
                <w:lang w:bidi="ar-SA"/>
              </w:rPr>
            </w:pPr>
            <w:r w:rsidRPr="006F3961">
              <w:rPr>
                <w:rFonts w:eastAsia="Times New Roman" w:cs="Arial"/>
                <w:spacing w:val="-2"/>
                <w:sz w:val="20"/>
                <w:lang w:bidi="ar-SA"/>
              </w:rPr>
              <w:t>CLASS 1 EMERGENCY</w:t>
            </w:r>
          </w:p>
        </w:tc>
        <w:tc>
          <w:tcPr>
            <w:tcW w:w="6768" w:type="dxa"/>
            <w:tcBorders>
              <w:left w:val="none" w:sz="0" w:space="0" w:color="auto"/>
            </w:tcBorders>
          </w:tcPr>
          <w:p w:rsidR="001865E2" w:rsidRPr="006F3961" w:rsidRDefault="001865E2" w:rsidP="00842C85">
            <w:pPr>
              <w:pStyle w:val="ListParagraph"/>
              <w:numPr>
                <w:ilvl w:val="0"/>
                <w:numId w:val="67"/>
              </w:numPr>
              <w:autoSpaceDE w:val="0"/>
              <w:autoSpaceDN w:val="0"/>
              <w:adjustRightInd w:val="0"/>
              <w:spacing w:before="0" w:after="0"/>
              <w:cnfStyle w:val="000000100000"/>
              <w:rPr>
                <w:rFonts w:eastAsia="SymbolMT" w:cs="Arial"/>
                <w:sz w:val="20"/>
                <w:lang w:bidi="ar-SA"/>
              </w:rPr>
            </w:pPr>
            <w:r w:rsidRPr="006F3961">
              <w:rPr>
                <w:rFonts w:eastAsia="SymbolMT" w:cs="Arial"/>
                <w:sz w:val="20"/>
                <w:lang w:bidi="ar-SA"/>
              </w:rPr>
              <w:t>a major fire, or</w:t>
            </w:r>
          </w:p>
          <w:p w:rsidR="001865E2" w:rsidRPr="006F3961" w:rsidRDefault="001865E2" w:rsidP="00842C85">
            <w:pPr>
              <w:pStyle w:val="ListParagraph"/>
              <w:numPr>
                <w:ilvl w:val="0"/>
                <w:numId w:val="67"/>
              </w:numPr>
              <w:autoSpaceDE w:val="0"/>
              <w:autoSpaceDN w:val="0"/>
              <w:adjustRightInd w:val="0"/>
              <w:spacing w:before="0" w:after="0"/>
              <w:cnfStyle w:val="000000100000"/>
              <w:rPr>
                <w:rFonts w:eastAsia="SymbolMT" w:cs="Arial"/>
                <w:sz w:val="20"/>
                <w:lang w:bidi="ar-SA"/>
              </w:rPr>
            </w:pPr>
            <w:r w:rsidRPr="006F3961">
              <w:rPr>
                <w:rFonts w:eastAsia="SymbolMT" w:cs="Arial"/>
                <w:sz w:val="20"/>
                <w:lang w:bidi="ar-SA"/>
              </w:rPr>
              <w:t>any other major emergency for which the control agency is the Metropolitan Fire Brigade (MFB), Country Fire Authority (CFA) or Victoria State Emergency Service (VICSES).</w:t>
            </w:r>
          </w:p>
          <w:p w:rsidR="001865E2" w:rsidRPr="006F3961" w:rsidRDefault="001865E2" w:rsidP="00842C85">
            <w:pPr>
              <w:pStyle w:val="ListParagraph"/>
              <w:numPr>
                <w:ilvl w:val="0"/>
                <w:numId w:val="67"/>
              </w:numPr>
              <w:autoSpaceDE w:val="0"/>
              <w:autoSpaceDN w:val="0"/>
              <w:adjustRightInd w:val="0"/>
              <w:spacing w:before="0" w:after="0"/>
              <w:cnfStyle w:val="000000100000"/>
              <w:rPr>
                <w:rFonts w:eastAsia="SymbolMT" w:cs="Arial"/>
                <w:sz w:val="20"/>
                <w:lang w:bidi="ar-SA"/>
              </w:rPr>
            </w:pPr>
            <w:r w:rsidRPr="006F3961">
              <w:rPr>
                <w:rFonts w:eastAsia="SymbolMT" w:cs="Arial"/>
                <w:sz w:val="20"/>
                <w:lang w:bidi="ar-SA"/>
              </w:rPr>
              <w:t xml:space="preserve">Under the </w:t>
            </w:r>
            <w:r w:rsidRPr="00434C11">
              <w:rPr>
                <w:rFonts w:eastAsia="SymbolMT" w:cs="Arial"/>
                <w:i/>
                <w:sz w:val="20"/>
                <w:lang w:bidi="ar-SA"/>
              </w:rPr>
              <w:t>EM Act 2013,</w:t>
            </w:r>
            <w:r w:rsidRPr="006F3961">
              <w:rPr>
                <w:rFonts w:eastAsia="SymbolMT" w:cs="Arial"/>
                <w:sz w:val="20"/>
                <w:lang w:bidi="ar-SA"/>
              </w:rPr>
              <w:t xml:space="preserve"> the EMC is the coordinator for Class 1 emergencies.</w:t>
            </w:r>
          </w:p>
        </w:tc>
      </w:tr>
      <w:tr w:rsidR="001865E2" w:rsidRPr="00A42BCA" w:rsidTr="001865E2">
        <w:trPr>
          <w:cnfStyle w:val="000000010000"/>
        </w:trPr>
        <w:tc>
          <w:tcPr>
            <w:cnfStyle w:val="001000000000"/>
            <w:tcW w:w="2088" w:type="dxa"/>
            <w:tcBorders>
              <w:right w:val="none" w:sz="0" w:space="0" w:color="auto"/>
            </w:tcBorders>
          </w:tcPr>
          <w:p w:rsidR="001865E2" w:rsidRPr="006F3961" w:rsidRDefault="001865E2" w:rsidP="00A42BCA">
            <w:pPr>
              <w:keepNext/>
              <w:keepLines/>
              <w:suppressAutoHyphens/>
              <w:spacing w:before="0" w:after="0"/>
              <w:jc w:val="both"/>
              <w:rPr>
                <w:rFonts w:eastAsia="Times New Roman" w:cs="Arial"/>
                <w:spacing w:val="-2"/>
                <w:sz w:val="20"/>
                <w:lang w:bidi="ar-SA"/>
              </w:rPr>
            </w:pPr>
            <w:r w:rsidRPr="006F3961">
              <w:rPr>
                <w:rFonts w:eastAsia="Times New Roman" w:cs="Arial"/>
                <w:spacing w:val="-2"/>
                <w:sz w:val="20"/>
                <w:lang w:bidi="ar-SA"/>
              </w:rPr>
              <w:t>CLASS 2 EMERGENCY</w:t>
            </w:r>
          </w:p>
        </w:tc>
        <w:tc>
          <w:tcPr>
            <w:tcW w:w="6768" w:type="dxa"/>
            <w:tcBorders>
              <w:left w:val="none" w:sz="0" w:space="0" w:color="auto"/>
            </w:tcBorders>
          </w:tcPr>
          <w:p w:rsidR="006F3961" w:rsidRPr="006F3961" w:rsidRDefault="006F3961" w:rsidP="006F3961">
            <w:pPr>
              <w:autoSpaceDE w:val="0"/>
              <w:autoSpaceDN w:val="0"/>
              <w:adjustRightInd w:val="0"/>
              <w:spacing w:before="0" w:after="0"/>
              <w:cnfStyle w:val="000000010000"/>
              <w:rPr>
                <w:rFonts w:cs="Arial"/>
                <w:sz w:val="20"/>
                <w:lang w:bidi="ar-SA"/>
              </w:rPr>
            </w:pPr>
            <w:r w:rsidRPr="006F3961">
              <w:rPr>
                <w:rFonts w:cs="Arial"/>
                <w:sz w:val="20"/>
                <w:lang w:bidi="ar-SA"/>
              </w:rPr>
              <w:t>Is a major emergency that is not:</w:t>
            </w:r>
          </w:p>
          <w:p w:rsidR="006F3961" w:rsidRPr="006F3961" w:rsidRDefault="006F3961" w:rsidP="00842C85">
            <w:pPr>
              <w:pStyle w:val="ListParagraph"/>
              <w:numPr>
                <w:ilvl w:val="0"/>
                <w:numId w:val="67"/>
              </w:numPr>
              <w:autoSpaceDE w:val="0"/>
              <w:autoSpaceDN w:val="0"/>
              <w:adjustRightInd w:val="0"/>
              <w:spacing w:before="0" w:after="0"/>
              <w:cnfStyle w:val="000000010000"/>
              <w:rPr>
                <w:rFonts w:cs="Arial"/>
                <w:sz w:val="20"/>
                <w:lang w:bidi="ar-SA"/>
              </w:rPr>
            </w:pPr>
            <w:r w:rsidRPr="006F3961">
              <w:rPr>
                <w:rFonts w:cs="Arial"/>
                <w:sz w:val="20"/>
                <w:lang w:bidi="ar-SA"/>
              </w:rPr>
              <w:t>a Class 1 emergency, or</w:t>
            </w:r>
          </w:p>
          <w:p w:rsidR="006F3961" w:rsidRPr="006F3961" w:rsidRDefault="006F3961" w:rsidP="00842C85">
            <w:pPr>
              <w:pStyle w:val="ListParagraph"/>
              <w:numPr>
                <w:ilvl w:val="0"/>
                <w:numId w:val="67"/>
              </w:numPr>
              <w:autoSpaceDE w:val="0"/>
              <w:autoSpaceDN w:val="0"/>
              <w:adjustRightInd w:val="0"/>
              <w:spacing w:before="0" w:after="0"/>
              <w:cnfStyle w:val="000000010000"/>
              <w:rPr>
                <w:rFonts w:cs="Arial"/>
                <w:sz w:val="20"/>
                <w:lang w:bidi="ar-SA"/>
              </w:rPr>
            </w:pPr>
            <w:r w:rsidRPr="006F3961">
              <w:rPr>
                <w:rFonts w:cs="Arial"/>
                <w:sz w:val="20"/>
                <w:lang w:bidi="ar-SA"/>
              </w:rPr>
              <w:t>a warlike act or act of terrorism, whether directed at Victoria or at any other state or territory of the Commonwealth, or</w:t>
            </w:r>
          </w:p>
          <w:p w:rsidR="001865E2" w:rsidRPr="006F3961" w:rsidRDefault="006F3961" w:rsidP="00842C85">
            <w:pPr>
              <w:pStyle w:val="ListParagraph"/>
              <w:keepNext/>
              <w:keepLines/>
              <w:numPr>
                <w:ilvl w:val="0"/>
                <w:numId w:val="67"/>
              </w:numPr>
              <w:suppressAutoHyphens/>
              <w:spacing w:before="0" w:after="0"/>
              <w:cnfStyle w:val="000000010000"/>
              <w:rPr>
                <w:rFonts w:eastAsia="Times New Roman" w:cs="Arial"/>
                <w:spacing w:val="-2"/>
                <w:sz w:val="20"/>
                <w:lang w:bidi="ar-SA"/>
              </w:rPr>
            </w:pPr>
            <w:r w:rsidRPr="006F3961">
              <w:rPr>
                <w:rFonts w:cs="Arial"/>
                <w:sz w:val="20"/>
                <w:lang w:bidi="ar-SA"/>
              </w:rPr>
              <w:t>a hi-jack, siege or riot.</w:t>
            </w:r>
          </w:p>
          <w:p w:rsidR="006F3961" w:rsidRPr="006F3961" w:rsidRDefault="006F3961" w:rsidP="00842C85">
            <w:pPr>
              <w:pStyle w:val="ListParagraph"/>
              <w:keepNext/>
              <w:keepLines/>
              <w:numPr>
                <w:ilvl w:val="0"/>
                <w:numId w:val="67"/>
              </w:numPr>
              <w:suppressAutoHyphens/>
              <w:spacing w:before="0" w:after="0"/>
              <w:cnfStyle w:val="000000010000"/>
              <w:rPr>
                <w:rFonts w:eastAsia="Times New Roman" w:cs="Arial"/>
                <w:spacing w:val="-2"/>
                <w:sz w:val="20"/>
                <w:lang w:bidi="ar-SA"/>
              </w:rPr>
            </w:pPr>
            <w:r w:rsidRPr="006F3961">
              <w:rPr>
                <w:rFonts w:eastAsia="SymbolMT" w:cs="Arial"/>
                <w:sz w:val="20"/>
                <w:lang w:bidi="ar-SA"/>
              </w:rPr>
              <w:t xml:space="preserve">Under the </w:t>
            </w:r>
            <w:r w:rsidRPr="00434C11">
              <w:rPr>
                <w:rFonts w:eastAsia="SymbolMT" w:cs="Arial"/>
                <w:i/>
                <w:sz w:val="20"/>
                <w:lang w:bidi="ar-SA"/>
              </w:rPr>
              <w:t>EM Act 2013</w:t>
            </w:r>
            <w:r w:rsidRPr="006F3961">
              <w:rPr>
                <w:rFonts w:eastAsia="SymbolMT" w:cs="Arial"/>
                <w:sz w:val="20"/>
                <w:lang w:bidi="ar-SA"/>
              </w:rPr>
              <w:t>, the EMC is the coordinator for Class 2 emergencies.</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Next/>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CO-ORDINATION</w:t>
            </w:r>
          </w:p>
        </w:tc>
        <w:tc>
          <w:tcPr>
            <w:tcW w:w="6768" w:type="dxa"/>
            <w:tcBorders>
              <w:left w:val="none" w:sz="0" w:space="0" w:color="auto"/>
            </w:tcBorders>
          </w:tcPr>
          <w:p w:rsidR="00A42BCA" w:rsidRPr="00A42BCA" w:rsidRDefault="00A42BCA" w:rsidP="00A42BCA">
            <w:pPr>
              <w:keepNext/>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bringing together of agencies and elements to ensure effective response to emergencies and is primarily concerned with the systematic acquisition and application of resources (agency, manpower and equipment) in accordance with the requirements imposed by the emergency or emergencies.  Co-ordination relates primarily to resources and operates;</w:t>
            </w:r>
          </w:p>
          <w:p w:rsidR="00A42BCA" w:rsidRPr="00A42BCA" w:rsidRDefault="00A42BCA" w:rsidP="00842C85">
            <w:pPr>
              <w:keepNext/>
              <w:keepLines/>
              <w:numPr>
                <w:ilvl w:val="0"/>
                <w:numId w:val="58"/>
              </w:numPr>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vertically, within an agency, as a function of the authority to command,</w:t>
            </w:r>
          </w:p>
          <w:p w:rsidR="00A42BCA" w:rsidRPr="00A42BCA" w:rsidRDefault="00A42BCA" w:rsidP="00842C85">
            <w:pPr>
              <w:keepNext/>
              <w:keepLines/>
              <w:numPr>
                <w:ilvl w:val="0"/>
                <w:numId w:val="58"/>
              </w:numPr>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horizontally, across agencies as a function of the authority to control.</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CO-ORDINATOR</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At Regional level, a Police Officer appointed by the State Emergency Response Co-ordinator as Regional/Deputy Regional Emergency </w:t>
            </w:r>
            <w:r w:rsidRPr="00A42BCA">
              <w:rPr>
                <w:rFonts w:eastAsia="Times New Roman" w:cs="Arial"/>
                <w:spacing w:val="-2"/>
                <w:sz w:val="20"/>
                <w:lang w:bidi="ar-SA"/>
              </w:rPr>
              <w:lastRenderedPageBreak/>
              <w:t>Response Co-ordinator.  At local level, it shall be the Officer in Charge of the Police Station or the senior member of the Police Force at the scene of the emergency who shall act as the Emergency Response Co-ordinator.</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lastRenderedPageBreak/>
              <w:t>CONTROL AGENCY</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agency identified in EMMV which is primarily responsible for responding to a specified emergency.</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COMMAND</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direction of members and resources of an agency in the performance of the organisation's role and tasks.  Authority to command is established in legislation or by agreement within an agency.  Command relates to agencies and operates vertically within an agency.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CONTROL</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overall direction of response activities in an emergency situation.  Authority for control is established in legislation or in an emergency response plan, and causes with it the responsibility for tasking and co-ordinating other agencies in accordance with the needs of the situation.  Control relates to situations and operates horizontally across agencies.</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COMMUNITY INFORMATION GUIDES</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Cs w:val="22"/>
                <w:lang w:bidi="ar-SA"/>
              </w:rPr>
              <w:t>CIGs (formerly Township Protection Plans)</w:t>
            </w:r>
            <w:r w:rsidRPr="00A42BCA">
              <w:rPr>
                <w:rFonts w:eastAsia="Times New Roman" w:cs="Arial"/>
                <w:spacing w:val="-2"/>
                <w:sz w:val="20"/>
                <w:lang w:bidi="ar-SA"/>
              </w:rPr>
              <w:t xml:space="preserve"> </w:t>
            </w:r>
            <w:r w:rsidRPr="00A42BCA">
              <w:rPr>
                <w:rFonts w:ascii="Helvetica" w:eastAsia="Times New Roman" w:hAnsi="Helvetica" w:cs="Helvetica"/>
                <w:szCs w:val="22"/>
                <w:lang w:eastAsia="en-AU" w:bidi="ar-SA"/>
              </w:rPr>
              <w:t>provide a planned response to a wildfire within, or in close proximity to a township that has the potential to impact on the local community.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COUNSELLING</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provision of psychological support and advice to persons affected by an emergency.</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Next/>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w:t>
            </w:r>
          </w:p>
        </w:tc>
        <w:tc>
          <w:tcPr>
            <w:tcW w:w="6768" w:type="dxa"/>
            <w:tcBorders>
              <w:left w:val="none" w:sz="0" w:space="0" w:color="auto"/>
            </w:tcBorders>
          </w:tcPr>
          <w:p w:rsidR="00A42BCA" w:rsidRPr="00A42BCA" w:rsidRDefault="00A42BCA" w:rsidP="00A42BCA">
            <w:pPr>
              <w:keepNext/>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Emergency means an emergency due to the actual or imminent occurrence of an event which in any way endangers or threatens to endanger the safety or health of any person in Victoria or which destroys or damages, or threatens to destroy or damage any property in Victoria, including, without limiting the generality of the foregoing;</w:t>
            </w:r>
          </w:p>
          <w:p w:rsidR="00A42BCA" w:rsidRPr="00A42BCA" w:rsidRDefault="00A42BCA" w:rsidP="00842C85">
            <w:pPr>
              <w:keepNext/>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an earthquake, flood, windstorm or other natural event; and</w:t>
            </w:r>
          </w:p>
          <w:p w:rsidR="00A42BCA" w:rsidRPr="00A42BCA" w:rsidRDefault="00A42BCA" w:rsidP="00842C85">
            <w:pPr>
              <w:keepNext/>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 fire; and</w:t>
            </w:r>
          </w:p>
          <w:p w:rsidR="00A42BCA" w:rsidRPr="00A42BCA" w:rsidRDefault="00A42BCA" w:rsidP="00842C85">
            <w:pPr>
              <w:keepNext/>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an explosion; and</w:t>
            </w:r>
          </w:p>
          <w:p w:rsidR="00A42BCA" w:rsidRPr="00A42BCA" w:rsidRDefault="00A42BCA" w:rsidP="00842C85">
            <w:pPr>
              <w:keepNext/>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 road accident or any other accident; and</w:t>
            </w:r>
          </w:p>
          <w:p w:rsidR="00A42BCA" w:rsidRPr="00A42BCA" w:rsidRDefault="00A42BCA" w:rsidP="00842C85">
            <w:pPr>
              <w:keepNext/>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 plague or an epidemic; and</w:t>
            </w:r>
          </w:p>
          <w:p w:rsidR="00A42BCA" w:rsidRPr="00A42BCA" w:rsidRDefault="00A42BCA" w:rsidP="00842C85">
            <w:pPr>
              <w:keepNext/>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a warlike act, whether directed at </w:t>
            </w:r>
            <w:smartTag w:uri="urn:schemas-microsoft-com:office:smarttags" w:element="State">
              <w:r w:rsidRPr="00A42BCA">
                <w:rPr>
                  <w:rFonts w:eastAsia="Times New Roman" w:cs="Arial"/>
                  <w:spacing w:val="-2"/>
                  <w:sz w:val="20"/>
                  <w:lang w:bidi="ar-SA"/>
                </w:rPr>
                <w:t>Victoria</w:t>
              </w:r>
            </w:smartTag>
            <w:r w:rsidRPr="00A42BCA">
              <w:rPr>
                <w:rFonts w:eastAsia="Times New Roman" w:cs="Arial"/>
                <w:spacing w:val="-2"/>
                <w:sz w:val="20"/>
                <w:lang w:bidi="ar-SA"/>
              </w:rPr>
              <w:t xml:space="preserve"> or a part of </w:t>
            </w:r>
            <w:smartTag w:uri="urn:schemas-microsoft-com:office:smarttags" w:element="State">
              <w:smartTag w:uri="urn:schemas-microsoft-com:office:smarttags" w:element="place">
                <w:r w:rsidRPr="00A42BCA">
                  <w:rPr>
                    <w:rFonts w:eastAsia="Times New Roman" w:cs="Arial"/>
                    <w:spacing w:val="-2"/>
                    <w:sz w:val="20"/>
                    <w:lang w:bidi="ar-SA"/>
                  </w:rPr>
                  <w:t>Victoria</w:t>
                </w:r>
              </w:smartTag>
            </w:smartTag>
            <w:r w:rsidRPr="00A42BCA">
              <w:rPr>
                <w:rFonts w:eastAsia="Times New Roman" w:cs="Arial"/>
                <w:spacing w:val="-2"/>
                <w:sz w:val="20"/>
                <w:lang w:bidi="ar-SA"/>
              </w:rPr>
              <w:t xml:space="preserve"> or at any other State or Territory of the Commonwealth; and</w:t>
            </w:r>
          </w:p>
          <w:p w:rsidR="00A42BCA" w:rsidRPr="00A42BCA" w:rsidRDefault="00A42BCA" w:rsidP="00842C85">
            <w:pPr>
              <w:keepNext/>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 hi-jack, siege or riot</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AREA</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Means an emergency area declared under Section 36A of the Emergency Management Act.</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CO-ORDINATION CENTRE (ECC)</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Centre established at Regional or Municipal level to co-ordinate resources and conduct operations ancillary to the control agency, during the response phase.</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GRANT</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provision of finance to affected persons as dictated by Government Policy, during Emergency Relief.</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EMERGENCY </w:t>
            </w:r>
            <w:r w:rsidRPr="00A42BCA">
              <w:rPr>
                <w:rFonts w:eastAsia="Times New Roman" w:cs="Arial"/>
                <w:spacing w:val="-2"/>
                <w:sz w:val="20"/>
                <w:lang w:bidi="ar-SA"/>
              </w:rPr>
              <w:lastRenderedPageBreak/>
              <w:t>MANAGEMENT GROUP</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lastRenderedPageBreak/>
              <w:t xml:space="preserve">The group formed to assist the municipality in the performance of its </w:t>
            </w:r>
            <w:r w:rsidRPr="00A42BCA">
              <w:rPr>
                <w:rFonts w:eastAsia="Times New Roman" w:cs="Arial"/>
                <w:spacing w:val="-2"/>
                <w:sz w:val="20"/>
                <w:lang w:bidi="ar-SA"/>
              </w:rPr>
              <w:lastRenderedPageBreak/>
              <w:t xml:space="preserve">Municipal Emergency Management functions.  </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lastRenderedPageBreak/>
              <w:t>EMERGENCY OPERATIONS CENTRE (EOC)</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The centre established by each agency for the command/control function within their own agency.  eg. Police Operations Centre (POC), Fire Control Centre (FCC).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RELIEF</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Relief is the provision of immediate life support and human needs of persons affected by, or responding to, an emergency.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RELIEF CENTRES</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Centres established to provide groups of persons with any or all of the services, of the functional areas of emergency relief.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SERVICES LIAISON OFFICER</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An Officer designated by his agency to represent it and who is empowered to commit or to arrange the commitment of resources of the agency to the countering of emergencies, and to provide a communication link with his agency.</w:t>
            </w:r>
          </w:p>
        </w:tc>
      </w:tr>
      <w:tr w:rsidR="00A42BCA" w:rsidRPr="00A42BCA" w:rsidTr="006F3961">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SHELTER</w:t>
            </w:r>
          </w:p>
        </w:tc>
        <w:tc>
          <w:tcPr>
            <w:tcW w:w="6768" w:type="dxa"/>
            <w:tcBorders>
              <w:left w:val="none" w:sz="0" w:space="0" w:color="auto"/>
              <w:bottom w:val="single" w:sz="4"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Group shelter provided for affected persons in a community hall or suchlike, including  "relief centres".  It is provided during the emergency relief stage and is separate to temporary accommodation.</w:t>
            </w:r>
          </w:p>
        </w:tc>
      </w:tr>
      <w:tr w:rsidR="00A42BCA" w:rsidRPr="00A42BCA" w:rsidTr="006F3961">
        <w:trPr>
          <w:cnfStyle w:val="000000010000"/>
        </w:trPr>
        <w:tc>
          <w:tcPr>
            <w:cnfStyle w:val="001000000000"/>
            <w:tcW w:w="2088" w:type="dxa"/>
            <w:tcBorders>
              <w:bottom w:val="single" w:sz="4" w:space="0" w:color="auto"/>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EMERGENCY SUPPLY</w:t>
            </w:r>
          </w:p>
        </w:tc>
        <w:tc>
          <w:tcPr>
            <w:tcW w:w="6768" w:type="dxa"/>
            <w:tcBorders>
              <w:left w:val="none" w:sz="0" w:space="0" w:color="auto"/>
              <w:bottom w:val="single" w:sz="4"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provision of resources to a control agency when that agency is unable to procure same through its normal resource system.</w:t>
            </w:r>
          </w:p>
        </w:tc>
      </w:tr>
      <w:tr w:rsidR="006F3961" w:rsidRPr="00A42BCA" w:rsidTr="006F3961">
        <w:trPr>
          <w:cnfStyle w:val="000000100000"/>
        </w:trPr>
        <w:tc>
          <w:tcPr>
            <w:cnfStyle w:val="001000000000"/>
            <w:tcW w:w="2088" w:type="dxa"/>
            <w:tcBorders>
              <w:right w:val="single" w:sz="4" w:space="0" w:color="auto"/>
            </w:tcBorders>
          </w:tcPr>
          <w:p w:rsidR="006F3961" w:rsidRPr="00A42BCA" w:rsidRDefault="006F3961" w:rsidP="00A42BCA">
            <w:pPr>
              <w:keepLines/>
              <w:suppressAutoHyphens/>
              <w:spacing w:before="0" w:after="0"/>
              <w:jc w:val="both"/>
              <w:rPr>
                <w:rFonts w:eastAsia="Times New Roman" w:cs="Arial"/>
                <w:spacing w:val="-2"/>
                <w:sz w:val="20"/>
                <w:lang w:bidi="ar-SA"/>
              </w:rPr>
            </w:pPr>
            <w:r>
              <w:rPr>
                <w:rFonts w:eastAsia="Times New Roman" w:cs="Arial"/>
                <w:spacing w:val="-2"/>
                <w:sz w:val="20"/>
                <w:lang w:bidi="ar-SA"/>
              </w:rPr>
              <w:t>EMERGENCY MANAGEMENT COMMISSIONER</w:t>
            </w:r>
          </w:p>
        </w:tc>
        <w:tc>
          <w:tcPr>
            <w:tcW w:w="6768" w:type="dxa"/>
            <w:tcBorders>
              <w:left w:val="single" w:sz="4" w:space="0" w:color="auto"/>
            </w:tcBorders>
          </w:tcPr>
          <w:p w:rsidR="006F3961" w:rsidRPr="006F3961" w:rsidRDefault="006F3961" w:rsidP="006F3961">
            <w:pPr>
              <w:autoSpaceDE w:val="0"/>
              <w:autoSpaceDN w:val="0"/>
              <w:adjustRightInd w:val="0"/>
              <w:spacing w:before="0" w:after="0"/>
              <w:cnfStyle w:val="000000100000"/>
              <w:rPr>
                <w:rFonts w:eastAsia="Times New Roman" w:cs="Arial"/>
                <w:spacing w:val="-2"/>
                <w:sz w:val="20"/>
                <w:lang w:bidi="ar-SA"/>
              </w:rPr>
            </w:pPr>
            <w:r w:rsidRPr="006F3961">
              <w:rPr>
                <w:rFonts w:cs="Arial"/>
                <w:sz w:val="20"/>
              </w:rPr>
              <w:t>The Emergency Management Commissioner has legislated coordination and control responsibilities over all major emergencies in the state of Victoria.</w:t>
            </w:r>
          </w:p>
        </w:tc>
      </w:tr>
      <w:tr w:rsidR="007719EF" w:rsidRPr="00A42BCA" w:rsidTr="006F3961">
        <w:trPr>
          <w:cnfStyle w:val="000000010000"/>
        </w:trPr>
        <w:tc>
          <w:tcPr>
            <w:cnfStyle w:val="001000000000"/>
            <w:tcW w:w="2088" w:type="dxa"/>
            <w:tcBorders>
              <w:right w:val="single" w:sz="4" w:space="0" w:color="auto"/>
            </w:tcBorders>
          </w:tcPr>
          <w:p w:rsidR="007719EF" w:rsidRDefault="007719EF" w:rsidP="00A42BCA">
            <w:pPr>
              <w:keepLines/>
              <w:suppressAutoHyphens/>
              <w:spacing w:before="0" w:after="0"/>
              <w:jc w:val="both"/>
              <w:rPr>
                <w:rFonts w:eastAsia="Times New Roman" w:cs="Arial"/>
                <w:spacing w:val="-2"/>
                <w:sz w:val="20"/>
                <w:lang w:bidi="ar-SA"/>
              </w:rPr>
            </w:pPr>
            <w:r>
              <w:rPr>
                <w:rFonts w:eastAsia="Times New Roman" w:cs="Arial"/>
                <w:spacing w:val="-2"/>
                <w:sz w:val="20"/>
                <w:lang w:bidi="ar-SA"/>
              </w:rPr>
              <w:t>EMERGENCY MANAGEMENT LIAISON OFFICER (EMLO)</w:t>
            </w:r>
          </w:p>
        </w:tc>
        <w:tc>
          <w:tcPr>
            <w:tcW w:w="6768" w:type="dxa"/>
            <w:tcBorders>
              <w:left w:val="single" w:sz="4" w:space="0" w:color="auto"/>
            </w:tcBorders>
          </w:tcPr>
          <w:p w:rsidR="007719EF" w:rsidRPr="007719EF" w:rsidRDefault="007719EF" w:rsidP="007719EF">
            <w:pPr>
              <w:autoSpaceDE w:val="0"/>
              <w:autoSpaceDN w:val="0"/>
              <w:adjustRightInd w:val="0"/>
              <w:spacing w:before="0" w:after="0"/>
              <w:cnfStyle w:val="000000010000"/>
              <w:rPr>
                <w:rFonts w:cs="Arial"/>
                <w:color w:val="000000"/>
                <w:sz w:val="20"/>
                <w:lang w:bidi="ar-SA"/>
              </w:rPr>
            </w:pPr>
            <w:r>
              <w:rPr>
                <w:rFonts w:cs="Arial"/>
                <w:color w:val="000000"/>
                <w:sz w:val="20"/>
                <w:lang w:bidi="ar-SA"/>
              </w:rPr>
              <w:t>A</w:t>
            </w:r>
            <w:r w:rsidRPr="007719EF">
              <w:rPr>
                <w:rFonts w:cs="Arial"/>
                <w:color w:val="000000"/>
                <w:sz w:val="20"/>
                <w:lang w:bidi="ar-SA"/>
              </w:rPr>
              <w:t xml:space="preserve">n </w:t>
            </w:r>
            <w:r>
              <w:rPr>
                <w:rFonts w:cs="Arial"/>
                <w:color w:val="000000"/>
                <w:sz w:val="20"/>
                <w:lang w:bidi="ar-SA"/>
              </w:rPr>
              <w:t>EMLO</w:t>
            </w:r>
            <w:r w:rsidRPr="007719EF">
              <w:rPr>
                <w:rFonts w:cs="Arial"/>
                <w:color w:val="000000"/>
                <w:sz w:val="20"/>
                <w:lang w:bidi="ar-SA"/>
              </w:rPr>
              <w:t xml:space="preserve"> is a person appointed by an agency, who:</w:t>
            </w:r>
          </w:p>
          <w:p w:rsidR="007719EF" w:rsidRPr="007719EF" w:rsidRDefault="007719EF" w:rsidP="007719EF">
            <w:pPr>
              <w:pStyle w:val="ListParagraph"/>
              <w:numPr>
                <w:ilvl w:val="0"/>
                <w:numId w:val="84"/>
              </w:numPr>
              <w:autoSpaceDE w:val="0"/>
              <w:autoSpaceDN w:val="0"/>
              <w:adjustRightInd w:val="0"/>
              <w:spacing w:before="0" w:after="0"/>
              <w:ind w:left="322" w:hanging="283"/>
              <w:cnfStyle w:val="000000010000"/>
              <w:rPr>
                <w:rFonts w:cs="Arial"/>
                <w:sz w:val="20"/>
                <w:lang w:bidi="ar-SA"/>
              </w:rPr>
            </w:pPr>
            <w:r w:rsidRPr="007719EF">
              <w:rPr>
                <w:rFonts w:cs="Arial"/>
                <w:color w:val="000000"/>
                <w:sz w:val="20"/>
                <w:lang w:bidi="ar-SA"/>
              </w:rPr>
              <w:t xml:space="preserve">represents his/her agency in  </w:t>
            </w:r>
            <w:r>
              <w:rPr>
                <w:rFonts w:cs="Arial"/>
                <w:color w:val="000000"/>
                <w:sz w:val="20"/>
                <w:lang w:bidi="ar-SA"/>
              </w:rPr>
              <w:t xml:space="preserve"> </w:t>
            </w:r>
            <w:r w:rsidRPr="007719EF">
              <w:rPr>
                <w:rFonts w:cs="Arial"/>
                <w:color w:val="000000"/>
                <w:sz w:val="20"/>
                <w:lang w:bidi="ar-SA"/>
              </w:rPr>
              <w:t>another agency’s facility utilised to manage an emergency response; or</w:t>
            </w:r>
          </w:p>
          <w:p w:rsidR="007719EF" w:rsidRPr="007719EF" w:rsidRDefault="007719EF" w:rsidP="007719EF">
            <w:pPr>
              <w:pStyle w:val="ListParagraph"/>
              <w:numPr>
                <w:ilvl w:val="0"/>
                <w:numId w:val="84"/>
              </w:numPr>
              <w:autoSpaceDE w:val="0"/>
              <w:autoSpaceDN w:val="0"/>
              <w:adjustRightInd w:val="0"/>
              <w:spacing w:before="0" w:after="0"/>
              <w:ind w:left="322" w:hanging="283"/>
              <w:cnfStyle w:val="000000010000"/>
              <w:rPr>
                <w:rFonts w:cs="Arial"/>
                <w:color w:val="000000"/>
                <w:sz w:val="20"/>
                <w:lang w:bidi="ar-SA"/>
              </w:rPr>
            </w:pPr>
            <w:r w:rsidRPr="007719EF">
              <w:rPr>
                <w:rFonts w:cs="Arial"/>
                <w:color w:val="000000"/>
                <w:sz w:val="20"/>
                <w:lang w:bidi="ar-SA"/>
              </w:rPr>
              <w:t xml:space="preserve">a coordination centre; or </w:t>
            </w:r>
          </w:p>
          <w:p w:rsidR="007719EF" w:rsidRPr="007719EF" w:rsidRDefault="007719EF" w:rsidP="007719EF">
            <w:pPr>
              <w:pStyle w:val="ListParagraph"/>
              <w:numPr>
                <w:ilvl w:val="0"/>
                <w:numId w:val="84"/>
              </w:numPr>
              <w:autoSpaceDE w:val="0"/>
              <w:autoSpaceDN w:val="0"/>
              <w:adjustRightInd w:val="0"/>
              <w:spacing w:before="0" w:after="0"/>
              <w:ind w:left="322" w:hanging="283"/>
              <w:cnfStyle w:val="000000010000"/>
              <w:rPr>
                <w:rFonts w:cs="Arial"/>
                <w:sz w:val="20"/>
                <w:lang w:bidi="ar-SA"/>
              </w:rPr>
            </w:pPr>
            <w:r w:rsidRPr="007719EF">
              <w:rPr>
                <w:rFonts w:cs="Arial"/>
                <w:color w:val="000000"/>
                <w:sz w:val="20"/>
                <w:lang w:bidi="ar-SA"/>
              </w:rPr>
              <w:t xml:space="preserve">an emergency management team; and </w:t>
            </w:r>
          </w:p>
          <w:p w:rsidR="007719EF" w:rsidRPr="007719EF" w:rsidRDefault="007719EF" w:rsidP="007719EF">
            <w:pPr>
              <w:pStyle w:val="ListParagraph"/>
              <w:numPr>
                <w:ilvl w:val="0"/>
                <w:numId w:val="84"/>
              </w:numPr>
              <w:autoSpaceDE w:val="0"/>
              <w:autoSpaceDN w:val="0"/>
              <w:adjustRightInd w:val="0"/>
              <w:spacing w:before="0" w:after="0"/>
              <w:ind w:left="322" w:hanging="283"/>
              <w:cnfStyle w:val="000000010000"/>
              <w:rPr>
                <w:rFonts w:cs="Arial"/>
                <w:color w:val="000000"/>
                <w:sz w:val="20"/>
                <w:lang w:bidi="ar-SA"/>
              </w:rPr>
            </w:pPr>
            <w:r w:rsidRPr="007719EF">
              <w:rPr>
                <w:rFonts w:cs="Arial"/>
                <w:color w:val="000000"/>
                <w:sz w:val="20"/>
                <w:lang w:bidi="ar-SA"/>
              </w:rPr>
              <w:t>is empowered to commit, or to arrange the commitment, of resources of the</w:t>
            </w:r>
            <w:r>
              <w:rPr>
                <w:rFonts w:cs="Arial"/>
                <w:color w:val="000000"/>
                <w:sz w:val="20"/>
                <w:lang w:bidi="ar-SA"/>
              </w:rPr>
              <w:t xml:space="preserve"> </w:t>
            </w:r>
            <w:r w:rsidRPr="007719EF">
              <w:rPr>
                <w:rFonts w:cs="Arial"/>
                <w:color w:val="000000"/>
                <w:sz w:val="20"/>
                <w:lang w:bidi="ar-SA"/>
              </w:rPr>
              <w:t xml:space="preserve">agency to the response to an emergency; and </w:t>
            </w:r>
          </w:p>
          <w:p w:rsidR="007719EF" w:rsidRPr="007719EF" w:rsidRDefault="007719EF" w:rsidP="007719EF">
            <w:pPr>
              <w:pStyle w:val="ListParagraph"/>
              <w:numPr>
                <w:ilvl w:val="0"/>
                <w:numId w:val="84"/>
              </w:numPr>
              <w:autoSpaceDE w:val="0"/>
              <w:autoSpaceDN w:val="0"/>
              <w:adjustRightInd w:val="0"/>
              <w:spacing w:before="0" w:after="0"/>
              <w:ind w:left="322" w:hanging="283"/>
              <w:cnfStyle w:val="000000010000"/>
              <w:rPr>
                <w:rFonts w:cs="Arial"/>
                <w:sz w:val="20"/>
                <w:lang w:bidi="ar-SA"/>
              </w:rPr>
            </w:pPr>
            <w:r w:rsidRPr="007719EF">
              <w:rPr>
                <w:rFonts w:cs="Arial"/>
                <w:color w:val="000000"/>
                <w:sz w:val="20"/>
                <w:lang w:bidi="ar-SA"/>
              </w:rPr>
              <w:t>represents the interests of the agency and provides advice in relation to</w:t>
            </w:r>
            <w:r>
              <w:rPr>
                <w:rFonts w:cs="Arial"/>
                <w:color w:val="000000"/>
                <w:sz w:val="20"/>
                <w:lang w:bidi="ar-SA"/>
              </w:rPr>
              <w:t xml:space="preserve"> </w:t>
            </w:r>
            <w:r w:rsidRPr="007719EF">
              <w:rPr>
                <w:rFonts w:cs="Arial"/>
                <w:color w:val="000000"/>
                <w:sz w:val="20"/>
                <w:lang w:bidi="ar-SA"/>
              </w:rPr>
              <w:t xml:space="preserve">impacts and consequence management. </w:t>
            </w:r>
          </w:p>
          <w:p w:rsidR="007719EF" w:rsidRPr="006F3961" w:rsidRDefault="007719EF" w:rsidP="007719EF">
            <w:pPr>
              <w:autoSpaceDE w:val="0"/>
              <w:autoSpaceDN w:val="0"/>
              <w:adjustRightInd w:val="0"/>
              <w:spacing w:before="0" w:after="0"/>
              <w:cnfStyle w:val="000000010000"/>
              <w:rPr>
                <w:rFonts w:cs="Arial"/>
                <w:sz w:val="20"/>
              </w:rPr>
            </w:pPr>
            <w:r w:rsidRPr="007719EF">
              <w:rPr>
                <w:rFonts w:cs="Arial"/>
                <w:color w:val="000000"/>
                <w:sz w:val="20"/>
                <w:lang w:bidi="ar-SA"/>
              </w:rPr>
              <w:t>The EMLO may be named Emergency Services Liaison Officer (ESLO) by some</w:t>
            </w:r>
            <w:r>
              <w:rPr>
                <w:rFonts w:cs="Arial"/>
                <w:color w:val="000000"/>
                <w:sz w:val="20"/>
                <w:lang w:bidi="ar-SA"/>
              </w:rPr>
              <w:t xml:space="preserve"> </w:t>
            </w:r>
            <w:r w:rsidRPr="007719EF">
              <w:rPr>
                <w:rFonts w:cs="Arial"/>
                <w:color w:val="000000"/>
                <w:sz w:val="20"/>
                <w:lang w:bidi="ar-SA"/>
              </w:rPr>
              <w:t>agencies</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EMMV</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abbreviated title of the Emergency Management Manual Victoria.</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EMMV AGENCY </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Means a government or non-government agency committed to EMMV.</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Next/>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EMMV COMMITTEE</w:t>
            </w:r>
          </w:p>
        </w:tc>
        <w:tc>
          <w:tcPr>
            <w:tcW w:w="6768" w:type="dxa"/>
            <w:tcBorders>
              <w:left w:val="none" w:sz="0" w:space="0" w:color="auto"/>
            </w:tcBorders>
          </w:tcPr>
          <w:p w:rsidR="00A42BCA" w:rsidRPr="00A42BCA" w:rsidRDefault="00A42BCA" w:rsidP="00A42BCA">
            <w:pPr>
              <w:keepNext/>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The emergency response planning committee ensuring the Co-ordinated response to emergencies by all agencies having roles and responsibilities under EMMV.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EVACUATION</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The planned relocation of persons from dangerous or potentially dangerous areas to safer areas and eventual return.  The decision to evacuate rests with the control agency in conjunction with police and available expert </w:t>
            </w:r>
            <w:r w:rsidRPr="00A42BCA">
              <w:rPr>
                <w:rFonts w:eastAsia="Times New Roman" w:cs="Arial"/>
                <w:spacing w:val="-2"/>
                <w:sz w:val="20"/>
                <w:lang w:bidi="ar-SA"/>
              </w:rPr>
              <w:lastRenderedPageBreak/>
              <w:t>advice.</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Next/>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lastRenderedPageBreak/>
              <w:t>EVACUATION CENTRE</w:t>
            </w:r>
          </w:p>
        </w:tc>
        <w:tc>
          <w:tcPr>
            <w:tcW w:w="6768" w:type="dxa"/>
            <w:tcBorders>
              <w:left w:val="none" w:sz="0" w:space="0" w:color="auto"/>
            </w:tcBorders>
          </w:tcPr>
          <w:p w:rsidR="00A42BCA" w:rsidRPr="00A42BCA" w:rsidRDefault="00A42BCA" w:rsidP="00A42BCA">
            <w:pPr>
              <w:keepNext/>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See Assembly Area and/or Emergency Relief Centre.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Next/>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FIELD EMERGENCY RESPONSE </w:t>
            </w:r>
          </w:p>
          <w:p w:rsidR="00A42BCA" w:rsidRPr="00A42BCA" w:rsidRDefault="00A42BCA" w:rsidP="00A42BCA">
            <w:pPr>
              <w:keepNext/>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CO-ORDINATOR</w:t>
            </w:r>
          </w:p>
        </w:tc>
        <w:tc>
          <w:tcPr>
            <w:tcW w:w="6768" w:type="dxa"/>
            <w:tcBorders>
              <w:left w:val="none" w:sz="0" w:space="0" w:color="auto"/>
            </w:tcBorders>
          </w:tcPr>
          <w:p w:rsidR="00A42BCA" w:rsidRPr="00A42BCA" w:rsidRDefault="00A42BCA" w:rsidP="00A42BCA">
            <w:pPr>
              <w:keepNext/>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Senior member of the Police Force at the scene of an emergency.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FINANCIAL ASSISTANCE </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See Emergency Grant.</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FUNCTIONAL AREAS</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categorisation of services required for Emergency Relief for the purposes of allocating responsibility to nominated agencies.  These are:</w:t>
            </w:r>
          </w:p>
          <w:p w:rsidR="00A42BCA" w:rsidRPr="00A42BCA" w:rsidRDefault="00A42BCA" w:rsidP="00842C85">
            <w:pPr>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Catering</w:t>
            </w:r>
          </w:p>
          <w:p w:rsidR="00A42BCA" w:rsidRPr="00A42BCA" w:rsidRDefault="00A42BCA" w:rsidP="00842C85">
            <w:pPr>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Community Organisations</w:t>
            </w:r>
          </w:p>
          <w:p w:rsidR="00A42BCA" w:rsidRPr="00A42BCA" w:rsidRDefault="00A42BCA" w:rsidP="00842C85">
            <w:pPr>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Emergency Accommodation</w:t>
            </w:r>
          </w:p>
          <w:p w:rsidR="00A42BCA" w:rsidRPr="00A42BCA" w:rsidRDefault="00A42BCA" w:rsidP="00842C85">
            <w:pPr>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Emergency Grants, Counselling &amp; Temporary Accommodation</w:t>
            </w:r>
          </w:p>
          <w:p w:rsidR="00A42BCA" w:rsidRPr="00A42BCA" w:rsidRDefault="00A42BCA" w:rsidP="00842C85">
            <w:pPr>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Material Needs</w:t>
            </w:r>
          </w:p>
          <w:p w:rsidR="00A42BCA" w:rsidRPr="00A42BCA" w:rsidRDefault="00A42BCA" w:rsidP="00842C85">
            <w:pPr>
              <w:keepLines/>
              <w:numPr>
                <w:ilvl w:val="0"/>
                <w:numId w:val="58"/>
              </w:numPr>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Registration (National Registration &amp; Inquiry System, NRIS)</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GOVERNMENT   AGENCY   </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Means-</w:t>
            </w:r>
          </w:p>
          <w:p w:rsidR="00A42BCA" w:rsidRPr="00A42BCA" w:rsidRDefault="00A42BCA" w:rsidP="00842C85">
            <w:pPr>
              <w:keepLines/>
              <w:numPr>
                <w:ilvl w:val="0"/>
                <w:numId w:val="58"/>
              </w:numPr>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Any body corporate or unincorporated constituted by or under any Act for a public purpose; and</w:t>
            </w:r>
          </w:p>
          <w:p w:rsidR="00A42BCA" w:rsidRPr="00A42BCA" w:rsidRDefault="00A42BCA" w:rsidP="00842C85">
            <w:pPr>
              <w:keepLines/>
              <w:numPr>
                <w:ilvl w:val="0"/>
                <w:numId w:val="58"/>
              </w:numPr>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Any member or officer of such a body.</w:t>
            </w:r>
          </w:p>
          <w:p w:rsidR="00A42BCA" w:rsidRPr="00A42BCA" w:rsidRDefault="00A42BCA" w:rsidP="00842C85">
            <w:pPr>
              <w:keepLines/>
              <w:numPr>
                <w:ilvl w:val="0"/>
                <w:numId w:val="58"/>
              </w:numPr>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Any person in the service of the Crown in the right of the State of </w:t>
            </w:r>
            <w:smartTag w:uri="urn:schemas-microsoft-com:office:smarttags" w:element="State">
              <w:smartTag w:uri="urn:schemas-microsoft-com:office:smarttags" w:element="place">
                <w:r w:rsidRPr="00A42BCA">
                  <w:rPr>
                    <w:rFonts w:eastAsia="Times New Roman" w:cs="Arial"/>
                    <w:spacing w:val="-2"/>
                    <w:sz w:val="20"/>
                    <w:lang w:bidi="ar-SA"/>
                  </w:rPr>
                  <w:t>Victoria</w:t>
                </w:r>
              </w:smartTag>
            </w:smartTag>
            <w:r w:rsidRPr="00A42BCA">
              <w:rPr>
                <w:rFonts w:eastAsia="Times New Roman" w:cs="Arial"/>
                <w:spacing w:val="-2"/>
                <w:sz w:val="20"/>
                <w:lang w:bidi="ar-SA"/>
              </w:rPr>
              <w:t xml:space="preserve"> upon whom any function, power, duty or responsibility is conferred  by or under the Act</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INCIDENT CONTROL POINT</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The control point established by the Control Agency in proximity to the emergency and used by the incident controller for forward command/control functions.  </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INCIDENT CONTROLLER</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An officer appointed by the control authority responsible for the resolution of an emergency.  This title shall also extend to the person appointed under the provisions of Section 16 of the Emergency Management Act.</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LEAD AGENCY</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agency designated to co-ordinate the provision of a functional area of emergency relief and supplementary supply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MATERIAL NEEDS </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provision of clothing, bedding and personal requisites, during "Emergency Relief".</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MUNICIPAL EMERGENCY RESPONSE</w:t>
            </w:r>
          </w:p>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 CO-ORDINATOR </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Officer in Charge of the local Police Station or the senior police officer at the scene of the emergency.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MUNICIPAL EMERGENCY </w:t>
            </w:r>
            <w:r w:rsidRPr="00A42BCA">
              <w:rPr>
                <w:rFonts w:eastAsia="Times New Roman" w:cs="Arial"/>
                <w:spacing w:val="-2"/>
                <w:sz w:val="20"/>
                <w:lang w:bidi="ar-SA"/>
              </w:rPr>
              <w:lastRenderedPageBreak/>
              <w:t>MANAGEMENT PLANNING COMMITTEE</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lastRenderedPageBreak/>
              <w:t>The Committee which, at municipal level, is responsible for the formation and maintenance of a Municipal Emergency Management Plan.</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lastRenderedPageBreak/>
              <w:t>MUNICIPAL EMERGENCY RESOURCE OFFICER (MERO)</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person appointed by the Municipality responsible to council for the co-ordination of municipal owned or controlled resources in emergencies.</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MUNICIPAL RECOVERY MANAGER</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The person appointed by the Municipality responsible to council for the co-ordination of municipal recovery activities after emergencies.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MUNICIPALITY </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area contained within the defined boundaries for local Government responsibility of a Shire, Borough, Town or City.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NATIONAL REGISTRATION &amp; INQUIRY SYSTEM (NRIS) </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Commonwealth/State's arrangements for the recording of emergency victims and for satisfying inquiries regarding the whereabouts of persons so affected.</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NEIGHBOURHOOD SAFER PLACE</w:t>
            </w:r>
          </w:p>
        </w:tc>
        <w:tc>
          <w:tcPr>
            <w:tcW w:w="6768" w:type="dxa"/>
            <w:tcBorders>
              <w:left w:val="none" w:sz="0" w:space="0" w:color="auto"/>
            </w:tcBorders>
          </w:tcPr>
          <w:p w:rsidR="00A42BCA" w:rsidRPr="00A42BCA" w:rsidRDefault="00A42BCA" w:rsidP="00A42BCA">
            <w:pPr>
              <w:spacing w:before="0" w:after="0"/>
              <w:cnfStyle w:val="000000010000"/>
              <w:rPr>
                <w:rFonts w:eastAsia="Times New Roman" w:cs="Arial"/>
                <w:sz w:val="20"/>
                <w:lang w:val="en-GB" w:bidi="ar-SA"/>
              </w:rPr>
            </w:pPr>
            <w:r w:rsidRPr="00A42BCA">
              <w:rPr>
                <w:rFonts w:eastAsia="Times New Roman" w:cs="Arial"/>
                <w:sz w:val="20"/>
                <w:lang w:val="en-GB" w:bidi="ar-SA"/>
              </w:rPr>
              <w:t xml:space="preserve">NSPs are places of last resort during the passage of a bushfire, and are intended to be used by persons whose primary bushfire plans have failed.  </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NON GOVERNMENT AGENCY</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Means a voluntary organisation or any person or body other than a government agency.</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PRIMARY SUPPORT AGENCY</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agency to be first considered by a Emergency Response Co-ordinator for support in a EMMV role.</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RECOVERY</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The process by which affected persons and communities are helped to recover to a proper level of functioning.  It commences as soon as practicable after the impact of an emergency, and usually continues long after cessation of response activities.  Refer also to the State Disaster Recovery Plan.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RECOVERY AGENCY</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A recovery agency is an agency or person which assists individuals, families and communities to attain a proper level of functioning, by providing information, specialist services and resources, and may include Commonwealth, State and local government and non-government agencies.  </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REGION</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A geographic area comprising a number of municipal districts and specific Victorian waters.</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REGIONAL EMERGENCY RESPONSE PLAN</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Emergency Response Plan prepared by the Regional Emergency Response Planning Committee.</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REGIONAL EMERGENCY </w:t>
            </w:r>
            <w:r w:rsidRPr="00A42BCA">
              <w:rPr>
                <w:rFonts w:eastAsia="Times New Roman" w:cs="Arial"/>
                <w:spacing w:val="-2"/>
                <w:sz w:val="20"/>
                <w:lang w:bidi="ar-SA"/>
              </w:rPr>
              <w:lastRenderedPageBreak/>
              <w:t>RESPONSE PLANNING COMMITTEE</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lastRenderedPageBreak/>
              <w:t xml:space="preserve">The committee which at regional level is responsible for the formation and maintenance of a regional emergency response plan for response to </w:t>
            </w:r>
            <w:r w:rsidRPr="00A42BCA">
              <w:rPr>
                <w:rFonts w:eastAsia="Times New Roman" w:cs="Arial"/>
                <w:spacing w:val="-2"/>
                <w:sz w:val="20"/>
                <w:lang w:bidi="ar-SA"/>
              </w:rPr>
              <w:lastRenderedPageBreak/>
              <w:t xml:space="preserve">emergencies, the chairman being the Regional Emergency Response Co-ordinator or, in his absence, his Deputy Emergency Response Co-ordinator.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lastRenderedPageBreak/>
              <w:t>REGISTERED EMERGENCY WORKER</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Means a person registered under Section 26 of the Emergency Management Act 1986.</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 xml:space="preserve">RELIEF CENTRES </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Centres established to provide groups of persons with any or all of the services, of the functional areas of Emergency Relief.</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RELIEF STAGE</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The immediate post impact stage of an emergency, preceding the recovery phase.  For the purposes of this Plan, the end of relief will be when "stand down" is advised by the Emergency Response Co-ordinator.</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RESPONSE</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 xml:space="preserve">The combat of an emergency and the provision of emergency relief, including rescue and the needs of affected persons.  </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STAGING AREA</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 xml:space="preserve">A location designated and used during emergencies for the assembly of control or support personnel prior to deployment.  </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STAND-DOWN</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The order given by the Regional or Municipal Emergency Response Co-ordinator that allows personnel to cease operations reflecting the termination of the emergency.</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STANDBY</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That period normally following alert when the Regional or Municipal Emergency Response Co-ordinator, or the Chief Officer of a control agency, believes that the occurrence or the effects of the emergency, are imminent.  Members of the relevant agencies are placed on "Standby", thus being ready to respond immediately.</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SUPPLEMENTARY SUPPLY</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Those resources requested under emergency supply unable to be obtained by EMMV Support Agencies.</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SUPPORT AGENCY</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A government or non-government agency which provides essential services, personnel, or material to support or assist a control agency or affected persons.</w:t>
            </w:r>
          </w:p>
        </w:tc>
      </w:tr>
      <w:tr w:rsidR="00A42BCA" w:rsidRPr="00A42BCA" w:rsidTr="001865E2">
        <w:trPr>
          <w:cnfStyle w:val="00000010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TEMPORARY ACCOMMODATION</w:t>
            </w:r>
          </w:p>
        </w:tc>
        <w:tc>
          <w:tcPr>
            <w:tcW w:w="6768" w:type="dxa"/>
            <w:tcBorders>
              <w:left w:val="none" w:sz="0" w:space="0" w:color="auto"/>
            </w:tcBorders>
          </w:tcPr>
          <w:p w:rsidR="00A42BCA" w:rsidRPr="00A42BCA" w:rsidRDefault="00A42BCA" w:rsidP="00A42BCA">
            <w:pPr>
              <w:keepLines/>
              <w:suppressAutoHyphens/>
              <w:spacing w:before="0" w:after="0"/>
              <w:cnfStyle w:val="000000100000"/>
              <w:rPr>
                <w:rFonts w:eastAsia="Times New Roman" w:cs="Arial"/>
                <w:spacing w:val="-2"/>
                <w:sz w:val="20"/>
                <w:lang w:bidi="ar-SA"/>
              </w:rPr>
            </w:pPr>
            <w:r w:rsidRPr="00A42BCA">
              <w:rPr>
                <w:rFonts w:eastAsia="Times New Roman" w:cs="Arial"/>
                <w:spacing w:val="-2"/>
                <w:sz w:val="20"/>
                <w:lang w:bidi="ar-SA"/>
              </w:rPr>
              <w:t>Accommodation provided for individuals or families affected by an emergency.  It is separate to emergency shelter.  This accommodation includes caravans and suchlike, and will normally be arranged by the recovery agency.  In some cases this will occur during the Response Phase.</w:t>
            </w:r>
          </w:p>
        </w:tc>
      </w:tr>
      <w:tr w:rsidR="00A42BCA" w:rsidRPr="00A42BCA" w:rsidTr="001865E2">
        <w:trPr>
          <w:cnfStyle w:val="000000010000"/>
        </w:trPr>
        <w:tc>
          <w:tcPr>
            <w:cnfStyle w:val="001000000000"/>
            <w:tcW w:w="2088" w:type="dxa"/>
            <w:tcBorders>
              <w:right w:val="none" w:sz="0" w:space="0" w:color="auto"/>
            </w:tcBorders>
          </w:tcPr>
          <w:p w:rsidR="00A42BCA" w:rsidRPr="00A42BCA" w:rsidRDefault="00A42BCA" w:rsidP="00A42BCA">
            <w:pPr>
              <w:keepLines/>
              <w:suppressAutoHyphens/>
              <w:spacing w:before="0" w:after="0"/>
              <w:jc w:val="both"/>
              <w:rPr>
                <w:rFonts w:eastAsia="Times New Roman" w:cs="Arial"/>
                <w:spacing w:val="-2"/>
                <w:sz w:val="20"/>
                <w:lang w:bidi="ar-SA"/>
              </w:rPr>
            </w:pPr>
            <w:r w:rsidRPr="00A42BCA">
              <w:rPr>
                <w:rFonts w:eastAsia="Times New Roman" w:cs="Arial"/>
                <w:spacing w:val="-2"/>
                <w:sz w:val="20"/>
                <w:lang w:bidi="ar-SA"/>
              </w:rPr>
              <w:t>VOLUNTEER EMERGENCY WORKER</w:t>
            </w:r>
          </w:p>
        </w:tc>
        <w:tc>
          <w:tcPr>
            <w:tcW w:w="6768" w:type="dxa"/>
            <w:tcBorders>
              <w:left w:val="none" w:sz="0" w:space="0" w:color="auto"/>
            </w:tcBorders>
          </w:tcPr>
          <w:p w:rsidR="00A42BCA" w:rsidRPr="00A42BCA" w:rsidRDefault="00A42BCA" w:rsidP="00A42BCA">
            <w:pPr>
              <w:keepLines/>
              <w:suppressAutoHyphens/>
              <w:spacing w:before="0" w:after="0"/>
              <w:cnfStyle w:val="000000010000"/>
              <w:rPr>
                <w:rFonts w:eastAsia="Times New Roman" w:cs="Arial"/>
                <w:spacing w:val="-2"/>
                <w:sz w:val="20"/>
                <w:lang w:bidi="ar-SA"/>
              </w:rPr>
            </w:pPr>
            <w:r w:rsidRPr="00A42BCA">
              <w:rPr>
                <w:rFonts w:eastAsia="Times New Roman" w:cs="Arial"/>
                <w:spacing w:val="-2"/>
                <w:sz w:val="20"/>
                <w:lang w:bidi="ar-SA"/>
              </w:rPr>
              <w:t>Means a volunteer worker who engages in emergency activity at the request (whether directly or indirectly) or with the express or implied consent of the chief executive (however designated), or of a person acting with the authority of the chief executive, of an agency to which EMMV or the state emergency recovery plan applies.</w:t>
            </w:r>
          </w:p>
        </w:tc>
      </w:tr>
    </w:tbl>
    <w:p w:rsidR="000D1346" w:rsidRDefault="000D1346" w:rsidP="00A42BC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rPr>
          <w:b/>
          <w:bCs/>
          <w:color w:val="FFFFFF" w:themeColor="background1"/>
          <w:spacing w:val="15"/>
          <w:szCs w:val="22"/>
          <w:lang w:val="en-US"/>
        </w:rPr>
      </w:pPr>
      <w:bookmarkStart w:id="277" w:name="_Toc386028850"/>
      <w:bookmarkStart w:id="278" w:name="_Toc386029066"/>
      <w:bookmarkStart w:id="279" w:name="_Toc398887913"/>
    </w:p>
    <w:p w:rsidR="000D1346" w:rsidRDefault="000D1346">
      <w:pPr>
        <w:spacing w:before="200" w:after="200"/>
        <w:rPr>
          <w:b/>
          <w:bCs/>
          <w:color w:val="FFFFFF" w:themeColor="background1"/>
          <w:spacing w:val="15"/>
          <w:szCs w:val="22"/>
          <w:lang w:val="en-US"/>
        </w:rPr>
      </w:pPr>
      <w:r>
        <w:rPr>
          <w:b/>
          <w:bCs/>
          <w:color w:val="FFFFFF" w:themeColor="background1"/>
          <w:spacing w:val="15"/>
          <w:szCs w:val="22"/>
          <w:lang w:val="en-US"/>
        </w:rPr>
        <w:lastRenderedPageBreak/>
        <w:br w:type="page"/>
      </w:r>
    </w:p>
    <w:p w:rsidR="00A42BCA" w:rsidRPr="00A42BCA" w:rsidRDefault="00A42BCA" w:rsidP="00A42BC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rPr>
          <w:b/>
          <w:bCs/>
          <w:caps/>
          <w:color w:val="FFFFFF" w:themeColor="background1"/>
          <w:spacing w:val="15"/>
          <w:szCs w:val="22"/>
          <w:lang w:val="en-US"/>
        </w:rPr>
      </w:pPr>
      <w:bookmarkStart w:id="280" w:name="_Toc412453845"/>
      <w:r w:rsidRPr="00A42BCA">
        <w:rPr>
          <w:b/>
          <w:bCs/>
          <w:color w:val="FFFFFF" w:themeColor="background1"/>
          <w:spacing w:val="15"/>
          <w:szCs w:val="22"/>
          <w:lang w:val="en-US"/>
        </w:rPr>
        <w:lastRenderedPageBreak/>
        <w:t>APPENDIX B: SPECIAL PLANS AND ARRANGEMENTS</w:t>
      </w:r>
      <w:bookmarkEnd w:id="277"/>
      <w:bookmarkEnd w:id="278"/>
      <w:bookmarkEnd w:id="279"/>
      <w:bookmarkEnd w:id="280"/>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281" w:name="_Toc398887914"/>
      <w:bookmarkStart w:id="282" w:name="_Toc412453846"/>
      <w:bookmarkStart w:id="283" w:name="_Toc357679657"/>
      <w:bookmarkStart w:id="284" w:name="_Toc386028440"/>
      <w:bookmarkStart w:id="285" w:name="_Toc386028533"/>
      <w:bookmarkStart w:id="286" w:name="_Toc386028587"/>
      <w:bookmarkStart w:id="287" w:name="_Toc386028851"/>
      <w:bookmarkStart w:id="288" w:name="_Toc386029067"/>
      <w:r w:rsidRPr="00A42BCA">
        <w:rPr>
          <w:caps/>
          <w:spacing w:val="15"/>
          <w:szCs w:val="22"/>
          <w:lang w:val="en-US"/>
        </w:rPr>
        <w:t>B1: Sub-Plans</w:t>
      </w:r>
      <w:bookmarkEnd w:id="281"/>
      <w:bookmarkEnd w:id="282"/>
      <w:r w:rsidRPr="00A42BCA">
        <w:rPr>
          <w:caps/>
          <w:spacing w:val="15"/>
          <w:szCs w:val="22"/>
          <w:lang w:val="en-US"/>
        </w:rPr>
        <w:tab/>
      </w:r>
    </w:p>
    <w:p w:rsidR="00A42BCA" w:rsidRPr="00A42BCA" w:rsidRDefault="00A42BCA" w:rsidP="00A42BCA">
      <w:pPr>
        <w:spacing w:before="200" w:after="200"/>
        <w:rPr>
          <w:lang w:val="en-US"/>
        </w:rPr>
      </w:pPr>
      <w:r w:rsidRPr="00A42BCA">
        <w:rPr>
          <w:lang w:val="en-US"/>
        </w:rPr>
        <w:t xml:space="preserve">MEMP Sub-Plans are all available on either Crisisworks at </w:t>
      </w:r>
      <w:hyperlink r:id="rId51" w:history="1">
        <w:r w:rsidRPr="00A42BCA">
          <w:rPr>
            <w:color w:val="0000FF" w:themeColor="hyperlink"/>
            <w:u w:val="single"/>
            <w:lang w:val="en-US"/>
          </w:rPr>
          <w:t>murrindindi.mecccentral.com.au</w:t>
        </w:r>
      </w:hyperlink>
      <w:r w:rsidRPr="00A42BCA">
        <w:rPr>
          <w:lang w:val="en-US"/>
        </w:rPr>
        <w:t xml:space="preserve"> or public versions via the Murrindindi Shire Council Website at </w:t>
      </w:r>
      <w:hyperlink r:id="rId52" w:history="1">
        <w:r w:rsidRPr="00A42BCA">
          <w:rPr>
            <w:color w:val="0000FF" w:themeColor="hyperlink"/>
            <w:u w:val="single"/>
            <w:lang w:val="en-US"/>
          </w:rPr>
          <w:t>www.murrindindi.vic.gov.au</w:t>
        </w:r>
      </w:hyperlink>
      <w:r w:rsidRPr="00A42BCA">
        <w:rPr>
          <w:lang w:val="en-US"/>
        </w:rPr>
        <w:t>.  Note that the plans on Crisisworks contain detailed information that is not general public information.  All of the plans available on the Murrindindi Shire Council website are for public distribution.</w:t>
      </w:r>
    </w:p>
    <w:p w:rsidR="00A42BCA" w:rsidRPr="00A42BCA" w:rsidRDefault="00A42BCA" w:rsidP="00A42BCA">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289" w:name="_Toc398887915"/>
      <w:bookmarkStart w:id="290" w:name="_Toc412453847"/>
      <w:r w:rsidRPr="00A42BCA">
        <w:rPr>
          <w:rFonts w:eastAsia="Times New Roman"/>
          <w:caps/>
          <w:color w:val="243F60" w:themeColor="accent1" w:themeShade="7F"/>
          <w:spacing w:val="15"/>
          <w:szCs w:val="22"/>
          <w:lang w:bidi="ar-SA"/>
        </w:rPr>
        <w:t>Murrindindi Shire Council and Lake Mountain Alpine Resort Municipal Fire Management Plan 2012</w:t>
      </w:r>
      <w:bookmarkEnd w:id="289"/>
      <w:bookmarkEnd w:id="290"/>
    </w:p>
    <w:p w:rsidR="00A42BCA" w:rsidRPr="00A42BCA" w:rsidRDefault="00A42BCA" w:rsidP="00A42BCA">
      <w:pPr>
        <w:autoSpaceDE w:val="0"/>
        <w:autoSpaceDN w:val="0"/>
        <w:adjustRightInd w:val="0"/>
        <w:spacing w:before="0" w:after="0" w:line="240" w:lineRule="auto"/>
        <w:rPr>
          <w:rFonts w:cs="Arial"/>
          <w:szCs w:val="22"/>
          <w:lang w:bidi="ar-SA"/>
        </w:rPr>
      </w:pPr>
    </w:p>
    <w:p w:rsidR="00A42BCA" w:rsidRPr="00A42BCA" w:rsidRDefault="00A42BCA" w:rsidP="00A42BCA">
      <w:pPr>
        <w:autoSpaceDE w:val="0"/>
        <w:autoSpaceDN w:val="0"/>
        <w:adjustRightInd w:val="0"/>
        <w:spacing w:before="0" w:after="0" w:line="240" w:lineRule="auto"/>
        <w:rPr>
          <w:rFonts w:cs="Arial"/>
          <w:szCs w:val="22"/>
          <w:lang w:bidi="ar-SA"/>
        </w:rPr>
      </w:pPr>
      <w:r w:rsidRPr="00A42BCA">
        <w:rPr>
          <w:rFonts w:cs="Arial"/>
          <w:szCs w:val="22"/>
          <w:lang w:bidi="ar-SA"/>
        </w:rPr>
        <w:t xml:space="preserve">This </w:t>
      </w:r>
      <w:r w:rsidR="00130409">
        <w:rPr>
          <w:rFonts w:cs="Arial"/>
          <w:szCs w:val="22"/>
          <w:lang w:bidi="ar-SA"/>
        </w:rPr>
        <w:t>MFMP</w:t>
      </w:r>
      <w:r w:rsidRPr="00A42BCA">
        <w:rPr>
          <w:rFonts w:cs="Arial"/>
          <w:szCs w:val="22"/>
          <w:lang w:bidi="ar-SA"/>
        </w:rPr>
        <w:t xml:space="preserve"> </w:t>
      </w:r>
      <w:r w:rsidR="00130409">
        <w:rPr>
          <w:rFonts w:cs="Arial"/>
          <w:szCs w:val="22"/>
          <w:lang w:bidi="ar-SA"/>
        </w:rPr>
        <w:t>was</w:t>
      </w:r>
      <w:r w:rsidRPr="00A42BCA">
        <w:rPr>
          <w:rFonts w:cs="Arial"/>
          <w:szCs w:val="22"/>
          <w:lang w:bidi="ar-SA"/>
        </w:rPr>
        <w:t xml:space="preserve"> developed by the Murrindindi Shire Council and Lake Mountain Alpine Resort Municipal Fire Management Planning Committee, a sub-committee of the MEMPC</w:t>
      </w:r>
      <w:r w:rsidR="00130409">
        <w:rPr>
          <w:rFonts w:cs="Arial"/>
          <w:szCs w:val="22"/>
          <w:lang w:bidi="ar-SA"/>
        </w:rPr>
        <w:t>.  The MFMP was prepared as a</w:t>
      </w:r>
      <w:r w:rsidRPr="00A42BCA">
        <w:rPr>
          <w:rFonts w:cs="Arial"/>
          <w:szCs w:val="22"/>
          <w:lang w:bidi="ar-SA"/>
        </w:rPr>
        <w:t xml:space="preserve"> sub</w:t>
      </w:r>
      <w:r w:rsidR="00130409">
        <w:rPr>
          <w:rFonts w:cs="Arial"/>
          <w:szCs w:val="22"/>
          <w:lang w:bidi="ar-SA"/>
        </w:rPr>
        <w:t>-</w:t>
      </w:r>
      <w:r w:rsidRPr="00A42BCA">
        <w:rPr>
          <w:rFonts w:cs="Arial"/>
          <w:szCs w:val="22"/>
          <w:lang w:bidi="ar-SA"/>
        </w:rPr>
        <w:t>plan of the MEMP</w:t>
      </w:r>
      <w:r w:rsidR="00130409">
        <w:rPr>
          <w:rFonts w:cs="Arial"/>
          <w:szCs w:val="22"/>
          <w:lang w:bidi="ar-SA"/>
        </w:rPr>
        <w:t xml:space="preserve"> as outlined in the EMMV part 6a.</w:t>
      </w:r>
      <w:r w:rsidRPr="00A42BCA">
        <w:rPr>
          <w:rFonts w:cs="Arial"/>
          <w:szCs w:val="22"/>
          <w:lang w:bidi="ar-SA"/>
        </w:rPr>
        <w:t xml:space="preserve"> The MFMPC </w:t>
      </w:r>
      <w:r w:rsidR="00130409">
        <w:rPr>
          <w:rFonts w:cs="Arial"/>
          <w:szCs w:val="22"/>
          <w:lang w:bidi="ar-SA"/>
        </w:rPr>
        <w:t>contains treatment/action plans for the mitigation of fire risk to the municipality. The plan aligns with the ISO3100:2009 Risk Management Standard.</w:t>
      </w:r>
    </w:p>
    <w:p w:rsidR="00A42BCA" w:rsidRPr="00A42BCA" w:rsidRDefault="00A42BCA" w:rsidP="00A42BCA">
      <w:pPr>
        <w:autoSpaceDE w:val="0"/>
        <w:autoSpaceDN w:val="0"/>
        <w:adjustRightInd w:val="0"/>
        <w:spacing w:before="0" w:after="0" w:line="240" w:lineRule="auto"/>
        <w:rPr>
          <w:rFonts w:cs="Arial"/>
          <w:szCs w:val="22"/>
          <w:lang w:bidi="ar-SA"/>
        </w:rPr>
      </w:pPr>
    </w:p>
    <w:p w:rsidR="00A42BCA" w:rsidRPr="00A42BCA" w:rsidRDefault="00A42BCA" w:rsidP="00A42BCA">
      <w:pPr>
        <w:tabs>
          <w:tab w:val="left" w:pos="-720"/>
          <w:tab w:val="left" w:pos="0"/>
        </w:tabs>
        <w:suppressAutoHyphens/>
        <w:spacing w:before="0" w:after="0" w:line="240" w:lineRule="auto"/>
        <w:rPr>
          <w:rFonts w:eastAsia="Times New Roman" w:cs="Arial"/>
          <w:spacing w:val="-3"/>
          <w:lang w:bidi="ar-SA"/>
        </w:rPr>
      </w:pPr>
      <w:r w:rsidRPr="00A42BCA">
        <w:rPr>
          <w:rFonts w:eastAsia="Times New Roman" w:cs="Arial"/>
          <w:spacing w:val="-3"/>
          <w:lang w:bidi="ar-SA"/>
        </w:rPr>
        <w:t>A copy of this plan is available on either the Council Website (</w:t>
      </w:r>
      <w:hyperlink r:id="rId53" w:history="1">
        <w:r w:rsidRPr="00A42BCA">
          <w:rPr>
            <w:rFonts w:eastAsia="Times New Roman" w:cs="Arial"/>
            <w:color w:val="0000FF" w:themeColor="hyperlink"/>
            <w:spacing w:val="-3"/>
            <w:u w:val="single"/>
            <w:lang w:bidi="ar-SA"/>
          </w:rPr>
          <w:t>www.murrindindi.vic.gov.au</w:t>
        </w:r>
      </w:hyperlink>
      <w:r w:rsidRPr="00A42BCA">
        <w:rPr>
          <w:rFonts w:eastAsia="Times New Roman" w:cs="Arial"/>
          <w:spacing w:val="-3"/>
          <w:lang w:bidi="ar-SA"/>
        </w:rPr>
        <w:t>) or via Crisisworks</w:t>
      </w:r>
      <w:r w:rsidR="00F309F9">
        <w:rPr>
          <w:rFonts w:eastAsia="Times New Roman" w:cs="Arial"/>
          <w:spacing w:val="-3"/>
          <w:lang w:bidi="ar-SA"/>
        </w:rPr>
        <w:t xml:space="preserve"> </w:t>
      </w:r>
      <w:r w:rsidR="00F309F9">
        <w:rPr>
          <w:lang w:bidi="ar-SA"/>
        </w:rPr>
        <w:t>for MEMPC members or emergency agency representatives</w:t>
      </w:r>
      <w:r w:rsidRPr="00A42BCA">
        <w:rPr>
          <w:rFonts w:eastAsia="Times New Roman" w:cs="Arial"/>
          <w:spacing w:val="-3"/>
          <w:lang w:bidi="ar-SA"/>
        </w:rPr>
        <w:t xml:space="preserve"> (</w:t>
      </w:r>
      <w:hyperlink r:id="rId54" w:history="1">
        <w:r w:rsidRPr="00A42BCA">
          <w:rPr>
            <w:rFonts w:eastAsia="Times New Roman" w:cs="Arial"/>
            <w:color w:val="0000FF" w:themeColor="hyperlink"/>
            <w:spacing w:val="-3"/>
            <w:u w:val="single"/>
            <w:lang w:bidi="ar-SA"/>
          </w:rPr>
          <w:t>https://murrindindi.mecccentral.com</w:t>
        </w:r>
      </w:hyperlink>
      <w:r w:rsidRPr="00A42BCA">
        <w:rPr>
          <w:rFonts w:eastAsia="Times New Roman" w:cs="Arial"/>
          <w:spacing w:val="-3"/>
          <w:lang w:bidi="ar-SA"/>
        </w:rPr>
        <w:t>)</w:t>
      </w:r>
    </w:p>
    <w:p w:rsidR="00A42BCA" w:rsidRPr="00A42BCA" w:rsidRDefault="00A42BCA" w:rsidP="00A42BCA">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291" w:name="_Toc398887916"/>
      <w:bookmarkStart w:id="292" w:name="_Toc412453848"/>
      <w:r w:rsidRPr="00A42BCA">
        <w:rPr>
          <w:rFonts w:eastAsia="Times New Roman"/>
          <w:caps/>
          <w:color w:val="243F60" w:themeColor="accent1" w:themeShade="7F"/>
          <w:spacing w:val="15"/>
          <w:szCs w:val="22"/>
          <w:lang w:bidi="ar-SA"/>
        </w:rPr>
        <w:t>Shire of Murrindindi’s Goulburn River and Environs Sub Plan 2002</w:t>
      </w:r>
      <w:bookmarkEnd w:id="291"/>
      <w:bookmarkEnd w:id="292"/>
    </w:p>
    <w:p w:rsidR="00A42BCA" w:rsidRPr="00A42BCA" w:rsidRDefault="00A42BCA" w:rsidP="00A42BCA">
      <w:pPr>
        <w:tabs>
          <w:tab w:val="left" w:pos="-720"/>
        </w:tabs>
        <w:suppressAutoHyphens/>
        <w:spacing w:before="0" w:after="0" w:line="240" w:lineRule="auto"/>
        <w:rPr>
          <w:rFonts w:eastAsia="Times New Roman" w:cs="Arial"/>
          <w:spacing w:val="-3"/>
          <w:lang w:bidi="ar-SA"/>
        </w:rPr>
      </w:pPr>
    </w:p>
    <w:p w:rsidR="00A42BCA" w:rsidRPr="00A42BCA" w:rsidRDefault="00A42BCA" w:rsidP="00A42BCA">
      <w:pPr>
        <w:tabs>
          <w:tab w:val="left" w:pos="-720"/>
        </w:tabs>
        <w:suppressAutoHyphens/>
        <w:spacing w:before="0" w:after="0" w:line="240" w:lineRule="auto"/>
        <w:rPr>
          <w:rFonts w:eastAsia="Times New Roman" w:cs="Arial"/>
          <w:spacing w:val="-3"/>
          <w:lang w:bidi="ar-SA"/>
        </w:rPr>
      </w:pPr>
      <w:r w:rsidRPr="00A42BCA">
        <w:rPr>
          <w:rFonts w:eastAsia="Times New Roman" w:cs="Arial"/>
          <w:spacing w:val="-3"/>
          <w:lang w:bidi="ar-SA"/>
        </w:rPr>
        <w:t xml:space="preserve">A special flood plan covering the </w:t>
      </w:r>
      <w:smartTag w:uri="urn:schemas-microsoft-com:office:smarttags" w:element="PlaceName">
        <w:r w:rsidRPr="00A42BCA">
          <w:rPr>
            <w:rFonts w:eastAsia="Times New Roman" w:cs="Arial"/>
            <w:spacing w:val="-3"/>
            <w:lang w:bidi="ar-SA"/>
          </w:rPr>
          <w:t>Goulburn</w:t>
        </w:r>
      </w:smartTag>
      <w:r w:rsidRPr="00A42BCA">
        <w:rPr>
          <w:rFonts w:eastAsia="Times New Roman" w:cs="Arial"/>
          <w:spacing w:val="-3"/>
          <w:lang w:bidi="ar-SA"/>
        </w:rPr>
        <w:t xml:space="preserve"> </w:t>
      </w:r>
      <w:smartTag w:uri="urn:schemas-microsoft-com:office:smarttags" w:element="PlaceType">
        <w:r w:rsidRPr="00A42BCA">
          <w:rPr>
            <w:rFonts w:eastAsia="Times New Roman" w:cs="Arial"/>
            <w:spacing w:val="-3"/>
            <w:lang w:bidi="ar-SA"/>
          </w:rPr>
          <w:t>River</w:t>
        </w:r>
      </w:smartTag>
      <w:r w:rsidRPr="00A42BCA">
        <w:rPr>
          <w:rFonts w:eastAsia="Times New Roman" w:cs="Arial"/>
          <w:spacing w:val="-3"/>
          <w:lang w:bidi="ar-SA"/>
        </w:rPr>
        <w:t xml:space="preserve"> from Eildon to Seymour, junction of the Goulburn and </w:t>
      </w:r>
      <w:smartTag w:uri="urn:schemas-microsoft-com:office:smarttags" w:element="PlaceName">
        <w:r w:rsidRPr="00A42BCA">
          <w:rPr>
            <w:rFonts w:eastAsia="Times New Roman" w:cs="Arial"/>
            <w:spacing w:val="-3"/>
            <w:lang w:bidi="ar-SA"/>
          </w:rPr>
          <w:t>Acheron</w:t>
        </w:r>
      </w:smartTag>
      <w:r w:rsidRPr="00A42BCA">
        <w:rPr>
          <w:rFonts w:eastAsia="Times New Roman" w:cs="Arial"/>
          <w:spacing w:val="-3"/>
          <w:lang w:bidi="ar-SA"/>
        </w:rPr>
        <w:t xml:space="preserve"> </w:t>
      </w:r>
      <w:smartTag w:uri="urn:schemas-microsoft-com:office:smarttags" w:element="PlaceType">
        <w:r w:rsidRPr="00A42BCA">
          <w:rPr>
            <w:rFonts w:eastAsia="Times New Roman" w:cs="Arial"/>
            <w:spacing w:val="-3"/>
            <w:lang w:bidi="ar-SA"/>
          </w:rPr>
          <w:t>Rivers</w:t>
        </w:r>
      </w:smartTag>
      <w:r w:rsidRPr="00A42BCA">
        <w:rPr>
          <w:rFonts w:eastAsia="Times New Roman" w:cs="Arial"/>
          <w:spacing w:val="-3"/>
          <w:lang w:bidi="ar-SA"/>
        </w:rPr>
        <w:t xml:space="preserve">, </w:t>
      </w:r>
      <w:smartTag w:uri="urn:schemas-microsoft-com:office:smarttags" w:element="PlaceName">
        <w:r w:rsidRPr="00A42BCA">
          <w:rPr>
            <w:rFonts w:eastAsia="Times New Roman" w:cs="Arial"/>
            <w:spacing w:val="-3"/>
            <w:lang w:bidi="ar-SA"/>
          </w:rPr>
          <w:t>Murrindindi</w:t>
        </w:r>
      </w:smartTag>
      <w:r w:rsidRPr="00A42BCA">
        <w:rPr>
          <w:rFonts w:eastAsia="Times New Roman" w:cs="Arial"/>
          <w:spacing w:val="-3"/>
          <w:lang w:bidi="ar-SA"/>
        </w:rPr>
        <w:t xml:space="preserve"> </w:t>
      </w:r>
      <w:smartTag w:uri="urn:schemas-microsoft-com:office:smarttags" w:element="PlaceType">
        <w:r w:rsidRPr="00A42BCA">
          <w:rPr>
            <w:rFonts w:eastAsia="Times New Roman" w:cs="Arial"/>
            <w:spacing w:val="-3"/>
            <w:lang w:bidi="ar-SA"/>
          </w:rPr>
          <w:t>River</w:t>
        </w:r>
      </w:smartTag>
      <w:r w:rsidRPr="00A42BCA">
        <w:rPr>
          <w:rFonts w:eastAsia="Times New Roman" w:cs="Arial"/>
          <w:spacing w:val="-3"/>
          <w:lang w:bidi="ar-SA"/>
        </w:rPr>
        <w:t xml:space="preserve"> and </w:t>
      </w:r>
      <w:smartTag w:uri="urn:schemas-microsoft-com:office:smarttags" w:element="place">
        <w:smartTag w:uri="urn:schemas-microsoft-com:office:smarttags" w:element="PlaceName">
          <w:r w:rsidRPr="00A42BCA">
            <w:rPr>
              <w:rFonts w:eastAsia="Times New Roman" w:cs="Arial"/>
              <w:spacing w:val="-3"/>
              <w:lang w:bidi="ar-SA"/>
            </w:rPr>
            <w:t>Yea</w:t>
          </w:r>
        </w:smartTag>
        <w:r w:rsidRPr="00A42BCA">
          <w:rPr>
            <w:rFonts w:eastAsia="Times New Roman" w:cs="Arial"/>
            <w:spacing w:val="-3"/>
            <w:lang w:bidi="ar-SA"/>
          </w:rPr>
          <w:t xml:space="preserve"> </w:t>
        </w:r>
        <w:smartTag w:uri="urn:schemas-microsoft-com:office:smarttags" w:element="PlaceType">
          <w:r w:rsidRPr="00A42BCA">
            <w:rPr>
              <w:rFonts w:eastAsia="Times New Roman" w:cs="Arial"/>
              <w:spacing w:val="-3"/>
              <w:lang w:bidi="ar-SA"/>
            </w:rPr>
            <w:t>River</w:t>
          </w:r>
        </w:smartTag>
      </w:smartTag>
      <w:r w:rsidRPr="00A42BCA">
        <w:rPr>
          <w:rFonts w:eastAsia="Times New Roman" w:cs="Arial"/>
          <w:spacing w:val="-3"/>
          <w:lang w:bidi="ar-SA"/>
        </w:rPr>
        <w:t xml:space="preserve"> has been developed.</w:t>
      </w:r>
    </w:p>
    <w:p w:rsidR="00A42BCA" w:rsidRPr="00A42BCA" w:rsidRDefault="00A42BCA" w:rsidP="00A42BCA">
      <w:pPr>
        <w:tabs>
          <w:tab w:val="left" w:pos="-720"/>
        </w:tabs>
        <w:suppressAutoHyphens/>
        <w:spacing w:before="0" w:after="0" w:line="240" w:lineRule="auto"/>
        <w:rPr>
          <w:rFonts w:eastAsia="Times New Roman" w:cs="Arial"/>
          <w:spacing w:val="-3"/>
          <w:lang w:bidi="ar-SA"/>
        </w:rPr>
      </w:pPr>
    </w:p>
    <w:p w:rsidR="00A42BCA" w:rsidRPr="00A42BCA" w:rsidRDefault="00A42BCA" w:rsidP="00A42BCA">
      <w:pPr>
        <w:tabs>
          <w:tab w:val="left" w:pos="-720"/>
        </w:tabs>
        <w:suppressAutoHyphens/>
        <w:spacing w:before="0" w:after="0" w:line="240" w:lineRule="auto"/>
        <w:rPr>
          <w:rFonts w:eastAsia="Times New Roman" w:cs="Arial"/>
          <w:spacing w:val="-3"/>
          <w:lang w:bidi="ar-SA"/>
        </w:rPr>
      </w:pPr>
      <w:r w:rsidRPr="00A42BCA">
        <w:rPr>
          <w:rFonts w:eastAsia="Times New Roman" w:cs="Arial"/>
          <w:spacing w:val="-3"/>
          <w:lang w:bidi="ar-SA"/>
        </w:rPr>
        <w:t xml:space="preserve">A copy of this plan is available via Crisisworks </w:t>
      </w:r>
      <w:r w:rsidR="00F309F9">
        <w:rPr>
          <w:lang w:bidi="ar-SA"/>
        </w:rPr>
        <w:t xml:space="preserve">for MEMPC members or emergency agency representatives </w:t>
      </w:r>
      <w:r w:rsidRPr="00A42BCA">
        <w:rPr>
          <w:rFonts w:eastAsia="Times New Roman" w:cs="Arial"/>
          <w:spacing w:val="-3"/>
          <w:lang w:bidi="ar-SA"/>
        </w:rPr>
        <w:t>(</w:t>
      </w:r>
      <w:hyperlink r:id="rId55" w:history="1">
        <w:r w:rsidRPr="00A42BCA">
          <w:rPr>
            <w:rFonts w:eastAsia="Times New Roman" w:cs="Arial"/>
            <w:color w:val="0000FF" w:themeColor="hyperlink"/>
            <w:spacing w:val="-3"/>
            <w:u w:val="single"/>
            <w:lang w:bidi="ar-SA"/>
          </w:rPr>
          <w:t>https://murrindindi.mecccentral.com</w:t>
        </w:r>
      </w:hyperlink>
      <w:r w:rsidRPr="00A42BCA">
        <w:rPr>
          <w:rFonts w:eastAsia="Times New Roman" w:cs="Arial"/>
          <w:spacing w:val="-3"/>
          <w:lang w:bidi="ar-SA"/>
        </w:rPr>
        <w:t>).</w:t>
      </w:r>
    </w:p>
    <w:p w:rsidR="00A42BCA" w:rsidRPr="00A42BCA" w:rsidRDefault="00A42BCA" w:rsidP="00A42BCA">
      <w:pPr>
        <w:tabs>
          <w:tab w:val="left" w:pos="-720"/>
        </w:tabs>
        <w:suppressAutoHyphens/>
        <w:spacing w:before="0" w:after="0" w:line="240" w:lineRule="auto"/>
        <w:rPr>
          <w:rFonts w:eastAsia="Times New Roman" w:cs="Arial"/>
          <w:spacing w:val="-3"/>
          <w:lang w:bidi="ar-SA"/>
        </w:rPr>
      </w:pPr>
    </w:p>
    <w:p w:rsidR="00A42BCA" w:rsidRPr="00A42BCA" w:rsidRDefault="00A42BCA" w:rsidP="00A42BCA">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293" w:name="_Toc398887917"/>
      <w:bookmarkStart w:id="294" w:name="_Toc412453849"/>
      <w:r w:rsidRPr="00A42BCA">
        <w:rPr>
          <w:rFonts w:eastAsia="Times New Roman"/>
          <w:caps/>
          <w:color w:val="243F60" w:themeColor="accent1" w:themeShade="7F"/>
          <w:spacing w:val="15"/>
          <w:szCs w:val="22"/>
          <w:lang w:bidi="ar-SA"/>
        </w:rPr>
        <w:t>Murrindindi Shire Council Pandemic Plan 2009</w:t>
      </w:r>
      <w:bookmarkEnd w:id="293"/>
      <w:bookmarkEnd w:id="294"/>
    </w:p>
    <w:p w:rsidR="00A42BCA" w:rsidRPr="00A42BCA" w:rsidRDefault="00A42BCA" w:rsidP="00A42BCA">
      <w:pPr>
        <w:spacing w:before="0" w:after="0" w:line="240" w:lineRule="auto"/>
        <w:rPr>
          <w:rFonts w:eastAsia="Times New Roman" w:cs="Arial"/>
          <w:szCs w:val="22"/>
          <w:lang w:val="en-GB" w:bidi="ar-SA"/>
        </w:rPr>
      </w:pP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The Murrindindi Shire Council’s Emergency Management Plan recognises that Influenza Pandemic is a risk and as such Council has a responsibility to plan and prepare for such an event. Murrindindi Shire Council’s Influenza Pandemic Plan is a Sub Plan of the MEMP.</w:t>
      </w:r>
    </w:p>
    <w:p w:rsidR="00A42BCA" w:rsidRPr="00A42BCA" w:rsidRDefault="00A42BCA" w:rsidP="00A42BCA">
      <w:pPr>
        <w:spacing w:before="0" w:after="0" w:line="240" w:lineRule="auto"/>
        <w:rPr>
          <w:rFonts w:eastAsia="Times New Roman" w:cs="Arial"/>
          <w:szCs w:val="22"/>
          <w:lang w:val="en-GB" w:bidi="ar-SA"/>
        </w:rPr>
      </w:pPr>
    </w:p>
    <w:p w:rsidR="00A42BCA" w:rsidRPr="00A42BCA" w:rsidRDefault="00A42BCA" w:rsidP="00A42BCA">
      <w:pPr>
        <w:tabs>
          <w:tab w:val="left" w:pos="-720"/>
          <w:tab w:val="left" w:pos="0"/>
        </w:tabs>
        <w:suppressAutoHyphens/>
        <w:spacing w:before="0" w:after="0" w:line="240" w:lineRule="auto"/>
        <w:rPr>
          <w:rFonts w:eastAsia="Times New Roman" w:cs="Arial"/>
          <w:spacing w:val="-3"/>
          <w:lang w:bidi="ar-SA"/>
        </w:rPr>
      </w:pPr>
      <w:r w:rsidRPr="00A42BCA">
        <w:rPr>
          <w:rFonts w:eastAsia="Times New Roman" w:cs="Arial"/>
          <w:spacing w:val="-3"/>
          <w:lang w:bidi="ar-SA"/>
        </w:rPr>
        <w:t xml:space="preserve">A copy of this plan is available via Crisisworks </w:t>
      </w:r>
      <w:r w:rsidR="00F309F9">
        <w:rPr>
          <w:lang w:bidi="ar-SA"/>
        </w:rPr>
        <w:t xml:space="preserve">for MEMPC members or emergency agency representatives </w:t>
      </w:r>
      <w:r w:rsidRPr="00A42BCA">
        <w:rPr>
          <w:rFonts w:eastAsia="Times New Roman" w:cs="Arial"/>
          <w:spacing w:val="-3"/>
          <w:lang w:bidi="ar-SA"/>
        </w:rPr>
        <w:t>(</w:t>
      </w:r>
      <w:hyperlink r:id="rId56" w:history="1">
        <w:r w:rsidRPr="00A42BCA">
          <w:rPr>
            <w:rFonts w:eastAsia="Times New Roman" w:cs="Arial"/>
            <w:color w:val="0000FF" w:themeColor="hyperlink"/>
            <w:spacing w:val="-3"/>
            <w:u w:val="single"/>
            <w:lang w:bidi="ar-SA"/>
          </w:rPr>
          <w:t>https://murrindindi.mecccentral.com</w:t>
        </w:r>
      </w:hyperlink>
      <w:r w:rsidRPr="00A42BCA">
        <w:rPr>
          <w:rFonts w:eastAsia="Times New Roman" w:cs="Arial"/>
          <w:spacing w:val="-3"/>
          <w:lang w:bidi="ar-SA"/>
        </w:rPr>
        <w:t>).</w:t>
      </w:r>
    </w:p>
    <w:p w:rsidR="00A42BCA" w:rsidRPr="00A42BCA" w:rsidRDefault="00A42BCA" w:rsidP="00A42BCA">
      <w:pPr>
        <w:tabs>
          <w:tab w:val="left" w:pos="-720"/>
        </w:tabs>
        <w:suppressAutoHyphens/>
        <w:spacing w:before="0" w:after="0" w:line="240" w:lineRule="auto"/>
        <w:rPr>
          <w:rFonts w:eastAsia="Times New Roman" w:cs="Arial"/>
          <w:spacing w:val="-3"/>
          <w:lang w:bidi="ar-SA"/>
        </w:rPr>
      </w:pPr>
    </w:p>
    <w:p w:rsidR="00A42BCA" w:rsidRPr="00A42BCA" w:rsidRDefault="00A42BCA" w:rsidP="00A42BCA">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295" w:name="_Toc300842401"/>
      <w:bookmarkStart w:id="296" w:name="_Toc300842444"/>
      <w:bookmarkStart w:id="297" w:name="_Toc398887918"/>
      <w:bookmarkStart w:id="298" w:name="_Toc412453850"/>
      <w:r w:rsidRPr="00A42BCA">
        <w:rPr>
          <w:rFonts w:eastAsia="Times New Roman"/>
          <w:caps/>
          <w:color w:val="243F60" w:themeColor="accent1" w:themeShade="7F"/>
          <w:spacing w:val="15"/>
          <w:szCs w:val="22"/>
          <w:lang w:bidi="ar-SA"/>
        </w:rPr>
        <w:t xml:space="preserve">Murrindindi Shire Council </w:t>
      </w:r>
      <w:bookmarkEnd w:id="295"/>
      <w:bookmarkEnd w:id="296"/>
      <w:r w:rsidRPr="00A42BCA">
        <w:rPr>
          <w:rFonts w:eastAsia="Times New Roman"/>
          <w:caps/>
          <w:color w:val="243F60" w:themeColor="accent1" w:themeShade="7F"/>
          <w:spacing w:val="15"/>
          <w:szCs w:val="22"/>
          <w:lang w:bidi="ar-SA"/>
        </w:rPr>
        <w:t>Relief and Recovery Plan</w:t>
      </w:r>
      <w:bookmarkEnd w:id="297"/>
      <w:bookmarkEnd w:id="298"/>
    </w:p>
    <w:p w:rsidR="00A42BCA" w:rsidRPr="00A42BCA" w:rsidRDefault="00A42BCA" w:rsidP="00A42BCA">
      <w:pPr>
        <w:spacing w:before="0" w:after="0" w:line="240" w:lineRule="auto"/>
        <w:rPr>
          <w:rFonts w:ascii="Times New Roman" w:eastAsia="Times New Roman" w:hAnsi="Times New Roman" w:cs="Times New Roman"/>
          <w:sz w:val="20"/>
          <w:lang w:bidi="ar-SA"/>
        </w:rPr>
      </w:pP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 xml:space="preserve">The purpose of the Murrindindi Shire Relief and Recovery Plan is to document, in line with the Emergency Management Manual Victoria framework and the </w:t>
      </w:r>
      <w:r w:rsidRPr="00A42BCA">
        <w:rPr>
          <w:rFonts w:eastAsia="Times New Roman" w:cs="Arial"/>
          <w:i/>
          <w:szCs w:val="22"/>
          <w:lang w:val="en-GB" w:bidi="ar-SA"/>
        </w:rPr>
        <w:t>Emergency Management Act 1986</w:t>
      </w:r>
      <w:r w:rsidRPr="00A42BCA">
        <w:rPr>
          <w:rFonts w:eastAsia="Times New Roman" w:cs="Arial"/>
          <w:szCs w:val="22"/>
          <w:lang w:val="en-GB" w:bidi="ar-SA"/>
        </w:rPr>
        <w:t xml:space="preserve">, the arrangements, procedures and processes to be employed within to assist individuals and communities affected by emergencies to achieve a proper and effective level of functioning. </w:t>
      </w:r>
    </w:p>
    <w:p w:rsidR="00A42BCA" w:rsidRPr="00A42BCA" w:rsidRDefault="00A42BCA" w:rsidP="00A42BCA">
      <w:pPr>
        <w:spacing w:before="0" w:after="0" w:line="240" w:lineRule="auto"/>
        <w:rPr>
          <w:rFonts w:eastAsia="Times New Roman" w:cs="Arial"/>
          <w:szCs w:val="22"/>
          <w:lang w:val="en-GB" w:bidi="ar-SA"/>
        </w:rPr>
      </w:pPr>
    </w:p>
    <w:p w:rsidR="00A42BCA" w:rsidRPr="00A42BCA" w:rsidRDefault="00A42BCA" w:rsidP="00A42BCA">
      <w:pPr>
        <w:spacing w:before="0" w:after="0" w:line="240" w:lineRule="auto"/>
        <w:rPr>
          <w:rFonts w:eastAsia="Times New Roman" w:cs="Arial"/>
          <w:szCs w:val="22"/>
          <w:lang w:val="en-GB" w:bidi="ar-SA"/>
        </w:rPr>
      </w:pPr>
      <w:r w:rsidRPr="00A42BCA">
        <w:rPr>
          <w:rFonts w:eastAsia="Times New Roman" w:cs="Arial"/>
          <w:szCs w:val="22"/>
          <w:lang w:val="en-GB" w:bidi="ar-SA"/>
        </w:rPr>
        <w:t>This plan covers those agreements and arrangements between Council, government and related agencies, communities and individuals to ensure the aims of local recovery are achieved via the agreed recovery processes.</w:t>
      </w:r>
    </w:p>
    <w:p w:rsidR="00A42BCA" w:rsidRPr="00A42BCA" w:rsidRDefault="00A42BCA" w:rsidP="00A42BCA">
      <w:pPr>
        <w:spacing w:before="0" w:after="0" w:line="240" w:lineRule="auto"/>
        <w:rPr>
          <w:rFonts w:eastAsia="Times New Roman" w:cs="Arial"/>
          <w:szCs w:val="22"/>
          <w:lang w:bidi="ar-SA"/>
        </w:rPr>
      </w:pPr>
    </w:p>
    <w:p w:rsidR="00A42BCA" w:rsidRPr="00A42BCA" w:rsidRDefault="00A42BCA" w:rsidP="00A42BCA">
      <w:pPr>
        <w:tabs>
          <w:tab w:val="left" w:pos="-720"/>
          <w:tab w:val="left" w:pos="0"/>
        </w:tabs>
        <w:suppressAutoHyphens/>
        <w:spacing w:before="0" w:after="0" w:line="240" w:lineRule="auto"/>
        <w:rPr>
          <w:rFonts w:eastAsia="Times New Roman" w:cs="Arial"/>
          <w:spacing w:val="-3"/>
          <w:lang w:bidi="ar-SA"/>
        </w:rPr>
      </w:pPr>
      <w:r w:rsidRPr="00A42BCA">
        <w:rPr>
          <w:rFonts w:eastAsia="Times New Roman" w:cs="Arial"/>
          <w:spacing w:val="-3"/>
          <w:lang w:bidi="ar-SA"/>
        </w:rPr>
        <w:t>A copy of this plan is available via Crisisworks</w:t>
      </w:r>
      <w:r w:rsidR="00F309F9" w:rsidRPr="00F309F9">
        <w:rPr>
          <w:lang w:bidi="ar-SA"/>
        </w:rPr>
        <w:t xml:space="preserve"> </w:t>
      </w:r>
      <w:r w:rsidR="00F309F9">
        <w:rPr>
          <w:lang w:bidi="ar-SA"/>
        </w:rPr>
        <w:t>for MEMPC members or emergency agency representatives</w:t>
      </w:r>
      <w:r w:rsidRPr="00A42BCA">
        <w:rPr>
          <w:rFonts w:eastAsia="Times New Roman" w:cs="Arial"/>
          <w:spacing w:val="-3"/>
          <w:lang w:bidi="ar-SA"/>
        </w:rPr>
        <w:t xml:space="preserve"> (</w:t>
      </w:r>
      <w:hyperlink r:id="rId57" w:history="1">
        <w:r w:rsidRPr="00A42BCA">
          <w:rPr>
            <w:rFonts w:eastAsia="Times New Roman" w:cs="Arial"/>
            <w:color w:val="0000FF" w:themeColor="hyperlink"/>
            <w:spacing w:val="-3"/>
            <w:u w:val="single"/>
            <w:lang w:bidi="ar-SA"/>
          </w:rPr>
          <w:t>https://murrindindi.mecccentral.com</w:t>
        </w:r>
      </w:hyperlink>
      <w:r w:rsidRPr="00A42BCA">
        <w:rPr>
          <w:rFonts w:eastAsia="Times New Roman" w:cs="Arial"/>
          <w:spacing w:val="-3"/>
          <w:lang w:bidi="ar-SA"/>
        </w:rPr>
        <w:t>).</w:t>
      </w:r>
    </w:p>
    <w:p w:rsidR="00A42BCA" w:rsidRPr="00A42BCA" w:rsidRDefault="00A42BCA" w:rsidP="00A42BCA">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299" w:name="_Toc300842402"/>
      <w:bookmarkStart w:id="300" w:name="_Toc300842445"/>
      <w:bookmarkStart w:id="301" w:name="_Toc398887919"/>
      <w:bookmarkStart w:id="302" w:name="_Toc412453851"/>
      <w:r w:rsidRPr="00A42BCA">
        <w:rPr>
          <w:rFonts w:eastAsia="Times New Roman"/>
          <w:caps/>
          <w:color w:val="243F60" w:themeColor="accent1" w:themeShade="7F"/>
          <w:spacing w:val="15"/>
          <w:szCs w:val="22"/>
          <w:lang w:bidi="ar-SA"/>
        </w:rPr>
        <w:t xml:space="preserve">Murrindindi Shire Council </w:t>
      </w:r>
      <w:bookmarkEnd w:id="299"/>
      <w:bookmarkEnd w:id="300"/>
      <w:r w:rsidRPr="00A42BCA">
        <w:rPr>
          <w:rFonts w:eastAsia="Times New Roman"/>
          <w:caps/>
          <w:color w:val="243F60" w:themeColor="accent1" w:themeShade="7F"/>
          <w:spacing w:val="15"/>
          <w:szCs w:val="22"/>
          <w:lang w:bidi="ar-SA"/>
        </w:rPr>
        <w:t>Heat Wave Plan</w:t>
      </w:r>
      <w:bookmarkEnd w:id="301"/>
      <w:bookmarkEnd w:id="302"/>
    </w:p>
    <w:p w:rsidR="00A42BCA" w:rsidRPr="00A42BCA" w:rsidRDefault="00A42BCA" w:rsidP="00A42BCA">
      <w:pPr>
        <w:spacing w:before="0" w:after="0" w:line="240" w:lineRule="auto"/>
        <w:rPr>
          <w:rFonts w:eastAsia="Times New Roman" w:cs="Arial"/>
          <w:szCs w:val="22"/>
          <w:lang w:bidi="ar-SA"/>
        </w:rPr>
      </w:pPr>
    </w:p>
    <w:p w:rsidR="00A42BCA" w:rsidRPr="00A42BCA" w:rsidRDefault="00A42BCA" w:rsidP="00A42BCA">
      <w:pPr>
        <w:spacing w:before="0" w:after="0" w:line="240" w:lineRule="auto"/>
        <w:rPr>
          <w:rFonts w:eastAsia="Times New Roman" w:cs="Arial"/>
          <w:szCs w:val="22"/>
          <w:lang w:bidi="ar-SA"/>
        </w:rPr>
      </w:pPr>
      <w:r w:rsidRPr="00A42BCA">
        <w:rPr>
          <w:rFonts w:eastAsia="Times New Roman" w:cs="Arial"/>
          <w:szCs w:val="22"/>
          <w:lang w:bidi="ar-SA"/>
        </w:rPr>
        <w:t>The Heat Wave Plan details the processes undertaken by Murrindidni Shire Council during a heatwave.  It specifically refers to actions required by the Shire during a Department of Health Heat Alert.</w:t>
      </w:r>
    </w:p>
    <w:p w:rsidR="00A42BCA" w:rsidRPr="00A42BCA" w:rsidRDefault="00A42BCA" w:rsidP="00A42BCA">
      <w:pPr>
        <w:spacing w:before="0" w:after="0" w:line="240" w:lineRule="auto"/>
        <w:rPr>
          <w:rFonts w:eastAsia="Times New Roman" w:cs="Arial"/>
          <w:szCs w:val="22"/>
          <w:lang w:bidi="ar-SA"/>
        </w:rPr>
      </w:pPr>
      <w:r w:rsidRPr="00A42BCA">
        <w:rPr>
          <w:rFonts w:eastAsia="Times New Roman" w:cs="Arial"/>
          <w:szCs w:val="22"/>
          <w:lang w:bidi="ar-SA"/>
        </w:rPr>
        <w:t xml:space="preserve"> </w:t>
      </w:r>
    </w:p>
    <w:p w:rsidR="00A42BCA" w:rsidRPr="00A42BCA" w:rsidRDefault="00A42BCA" w:rsidP="00A42BCA">
      <w:pPr>
        <w:spacing w:before="0" w:after="0" w:line="240" w:lineRule="auto"/>
        <w:rPr>
          <w:rFonts w:eastAsia="Times New Roman" w:cs="Arial"/>
          <w:szCs w:val="22"/>
          <w:lang w:bidi="ar-SA"/>
        </w:rPr>
      </w:pPr>
      <w:r w:rsidRPr="00A42BCA">
        <w:rPr>
          <w:rFonts w:eastAsia="Times New Roman" w:cs="Arial"/>
          <w:szCs w:val="22"/>
          <w:lang w:bidi="ar-SA"/>
        </w:rPr>
        <w:t>A copy of this Sub plan is available via Crisisworks</w:t>
      </w:r>
      <w:r w:rsidR="00F309F9" w:rsidRPr="00F309F9">
        <w:rPr>
          <w:lang w:bidi="ar-SA"/>
        </w:rPr>
        <w:t xml:space="preserve"> </w:t>
      </w:r>
      <w:r w:rsidR="00F309F9">
        <w:rPr>
          <w:lang w:bidi="ar-SA"/>
        </w:rPr>
        <w:t>for MEMPC members or emergency agency representatives</w:t>
      </w:r>
      <w:r w:rsidRPr="00A42BCA">
        <w:rPr>
          <w:rFonts w:eastAsia="Times New Roman" w:cs="Arial"/>
          <w:szCs w:val="22"/>
          <w:lang w:bidi="ar-SA"/>
        </w:rPr>
        <w:t xml:space="preserve"> </w:t>
      </w:r>
      <w:r w:rsidRPr="00A42BCA">
        <w:rPr>
          <w:rFonts w:eastAsia="Times New Roman" w:cs="Arial"/>
          <w:spacing w:val="-3"/>
          <w:lang w:bidi="ar-SA"/>
        </w:rPr>
        <w:t>(</w:t>
      </w:r>
      <w:hyperlink r:id="rId58" w:history="1">
        <w:r w:rsidRPr="00A42BCA">
          <w:rPr>
            <w:rFonts w:eastAsia="Times New Roman" w:cs="Arial"/>
            <w:color w:val="0000FF" w:themeColor="hyperlink"/>
            <w:spacing w:val="-3"/>
            <w:u w:val="single"/>
            <w:lang w:bidi="ar-SA"/>
          </w:rPr>
          <w:t>https://murrindindi.mecccentral.com</w:t>
        </w:r>
      </w:hyperlink>
      <w:r w:rsidRPr="00A42BCA">
        <w:rPr>
          <w:rFonts w:eastAsia="Times New Roman" w:cs="Arial"/>
          <w:spacing w:val="-3"/>
          <w:lang w:bidi="ar-SA"/>
        </w:rPr>
        <w:t>).</w:t>
      </w:r>
    </w:p>
    <w:p w:rsidR="00A42BCA" w:rsidRPr="00A42BCA" w:rsidRDefault="00A42BCA" w:rsidP="00A42BCA">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303" w:name="_Toc398887920"/>
      <w:bookmarkStart w:id="304" w:name="_Toc412453852"/>
      <w:r w:rsidRPr="00A42BCA">
        <w:rPr>
          <w:rFonts w:eastAsia="Times New Roman"/>
          <w:caps/>
          <w:color w:val="243F60" w:themeColor="accent1" w:themeShade="7F"/>
          <w:spacing w:val="15"/>
          <w:szCs w:val="22"/>
          <w:lang w:bidi="ar-SA"/>
        </w:rPr>
        <w:t>Lake Mountain Alpine Resort Bushfire Management Plan</w:t>
      </w:r>
      <w:bookmarkEnd w:id="303"/>
      <w:bookmarkEnd w:id="304"/>
    </w:p>
    <w:p w:rsidR="00847A6F" w:rsidRDefault="00A42BCA" w:rsidP="00A42BCA">
      <w:pPr>
        <w:spacing w:before="200" w:after="200"/>
        <w:rPr>
          <w:rFonts w:cs="Arial"/>
          <w:szCs w:val="22"/>
          <w:lang w:val="en-US"/>
        </w:rPr>
      </w:pPr>
      <w:r w:rsidRPr="00A42BCA">
        <w:rPr>
          <w:lang w:bidi="ar-SA"/>
        </w:rPr>
        <w:t>The Lake Mountain Alpine Resort Bushfire Management Plan is an operational plan</w:t>
      </w:r>
      <w:r w:rsidRPr="00A42BCA">
        <w:rPr>
          <w:rFonts w:cs="Arial"/>
          <w:szCs w:val="22"/>
          <w:lang w:bidi="ar-SA"/>
        </w:rPr>
        <w:t xml:space="preserve"> </w:t>
      </w:r>
      <w:r w:rsidRPr="00A42BCA">
        <w:rPr>
          <w:rFonts w:cs="Arial"/>
          <w:szCs w:val="22"/>
          <w:lang w:val="en-US"/>
        </w:rPr>
        <w:t xml:space="preserve">that includes a maintenance plan to address the need to reduce the fuels loads around the main facilities of the resort.   </w:t>
      </w:r>
    </w:p>
    <w:p w:rsidR="00A42BCA" w:rsidRDefault="00A42BCA" w:rsidP="00A42BCA">
      <w:pPr>
        <w:spacing w:before="200" w:after="200"/>
        <w:rPr>
          <w:rFonts w:cs="Arial"/>
          <w:szCs w:val="22"/>
          <w:lang w:val="en-US"/>
        </w:rPr>
      </w:pPr>
      <w:r w:rsidRPr="00A42BCA">
        <w:rPr>
          <w:rFonts w:cs="Arial"/>
          <w:szCs w:val="22"/>
          <w:lang w:val="en-US"/>
        </w:rPr>
        <w:t>Copies are available via the Lake Mountain Alpine Resort Management Board</w:t>
      </w:r>
      <w:r w:rsidR="00847A6F">
        <w:rPr>
          <w:rFonts w:cs="Arial"/>
          <w:szCs w:val="22"/>
          <w:lang w:val="en-US"/>
        </w:rPr>
        <w:t xml:space="preserve"> (s</w:t>
      </w:r>
      <w:r w:rsidR="00847A6F" w:rsidRPr="00A42BCA">
        <w:rPr>
          <w:rFonts w:cs="Arial"/>
          <w:szCs w:val="22"/>
          <w:lang w:val="en-US"/>
        </w:rPr>
        <w:t xml:space="preserve">ee </w:t>
      </w:r>
      <w:hyperlink r:id="rId59" w:history="1">
        <w:r w:rsidR="00847A6F" w:rsidRPr="00A42BCA">
          <w:rPr>
            <w:rFonts w:cs="Arial"/>
            <w:color w:val="0000FF" w:themeColor="hyperlink"/>
            <w:u w:val="single"/>
            <w:lang w:val="en-US"/>
          </w:rPr>
          <w:t>http://lakemountainresort.com.au/</w:t>
        </w:r>
      </w:hyperlink>
      <w:r w:rsidR="00847A6F" w:rsidRPr="00A42BCA">
        <w:rPr>
          <w:rFonts w:cs="Arial"/>
          <w:szCs w:val="22"/>
          <w:lang w:val="en-US"/>
        </w:rPr>
        <w:t xml:space="preserve"> for contact details</w:t>
      </w:r>
      <w:r w:rsidR="00847A6F">
        <w:rPr>
          <w:rFonts w:cs="Arial"/>
          <w:szCs w:val="22"/>
          <w:lang w:val="en-US"/>
        </w:rPr>
        <w:t>)</w:t>
      </w:r>
      <w:r w:rsidR="00434C11">
        <w:rPr>
          <w:rFonts w:cs="Arial"/>
          <w:szCs w:val="22"/>
          <w:lang w:val="en-US"/>
        </w:rPr>
        <w:t xml:space="preserve"> or </w:t>
      </w:r>
      <w:r w:rsidR="00434C11" w:rsidRPr="00A42BCA">
        <w:rPr>
          <w:rFonts w:eastAsia="Times New Roman" w:cs="Arial"/>
          <w:szCs w:val="22"/>
          <w:lang w:bidi="ar-SA"/>
        </w:rPr>
        <w:t>via Crisisworks</w:t>
      </w:r>
      <w:r w:rsidR="00F309F9">
        <w:rPr>
          <w:rFonts w:eastAsia="Times New Roman" w:cs="Arial"/>
          <w:szCs w:val="22"/>
          <w:lang w:bidi="ar-SA"/>
        </w:rPr>
        <w:t xml:space="preserve"> </w:t>
      </w:r>
      <w:r w:rsidR="00F309F9">
        <w:rPr>
          <w:lang w:bidi="ar-SA"/>
        </w:rPr>
        <w:t>for MEMPC members or emergency agency representatives</w:t>
      </w:r>
      <w:r w:rsidR="00434C11" w:rsidRPr="00A42BCA">
        <w:rPr>
          <w:rFonts w:eastAsia="Times New Roman" w:cs="Arial"/>
          <w:szCs w:val="22"/>
          <w:lang w:bidi="ar-SA"/>
        </w:rPr>
        <w:t xml:space="preserve"> </w:t>
      </w:r>
      <w:r w:rsidR="00434C11" w:rsidRPr="00A42BCA">
        <w:rPr>
          <w:rFonts w:eastAsia="Times New Roman" w:cs="Arial"/>
          <w:spacing w:val="-3"/>
          <w:lang w:bidi="ar-SA"/>
        </w:rPr>
        <w:t>(</w:t>
      </w:r>
      <w:hyperlink r:id="rId60" w:history="1">
        <w:r w:rsidR="00434C11" w:rsidRPr="00A42BCA">
          <w:rPr>
            <w:rFonts w:eastAsia="Times New Roman" w:cs="Arial"/>
            <w:color w:val="0000FF" w:themeColor="hyperlink"/>
            <w:spacing w:val="-3"/>
            <w:u w:val="single"/>
            <w:lang w:bidi="ar-SA"/>
          </w:rPr>
          <w:t>https://murrindindi.mecccentral.com</w:t>
        </w:r>
      </w:hyperlink>
      <w:r w:rsidR="00434C11" w:rsidRPr="00A42BCA">
        <w:rPr>
          <w:rFonts w:eastAsia="Times New Roman" w:cs="Arial"/>
          <w:spacing w:val="-3"/>
          <w:lang w:bidi="ar-SA"/>
        </w:rPr>
        <w:t>)</w:t>
      </w:r>
      <w:r w:rsidRPr="00A42BCA">
        <w:rPr>
          <w:rFonts w:cs="Arial"/>
          <w:szCs w:val="22"/>
          <w:lang w:val="en-US"/>
        </w:rPr>
        <w:t>.</w:t>
      </w:r>
    </w:p>
    <w:p w:rsidR="00E45915" w:rsidRPr="00A42BCA" w:rsidRDefault="00E45915" w:rsidP="00E45915">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305" w:name="_Toc412453853"/>
      <w:r w:rsidRPr="00A42BCA">
        <w:rPr>
          <w:rFonts w:eastAsia="Times New Roman"/>
          <w:caps/>
          <w:color w:val="243F60" w:themeColor="accent1" w:themeShade="7F"/>
          <w:spacing w:val="15"/>
          <w:szCs w:val="22"/>
          <w:lang w:bidi="ar-SA"/>
        </w:rPr>
        <w:t xml:space="preserve">Murrindindi Shire Council </w:t>
      </w:r>
      <w:r>
        <w:rPr>
          <w:rFonts w:eastAsia="Times New Roman"/>
          <w:caps/>
          <w:color w:val="243F60" w:themeColor="accent1" w:themeShade="7F"/>
          <w:spacing w:val="15"/>
          <w:szCs w:val="22"/>
          <w:lang w:bidi="ar-SA"/>
        </w:rPr>
        <w:t>Recovery Communications Plan</w:t>
      </w:r>
      <w:bookmarkEnd w:id="305"/>
      <w:r>
        <w:rPr>
          <w:rFonts w:eastAsia="Times New Roman"/>
          <w:caps/>
          <w:color w:val="243F60" w:themeColor="accent1" w:themeShade="7F"/>
          <w:spacing w:val="15"/>
          <w:szCs w:val="22"/>
          <w:lang w:bidi="ar-SA"/>
        </w:rPr>
        <w:t xml:space="preserve"> </w:t>
      </w:r>
    </w:p>
    <w:p w:rsidR="00E45915" w:rsidRDefault="00E45915" w:rsidP="00A42BCA">
      <w:pPr>
        <w:spacing w:before="200" w:after="200"/>
        <w:rPr>
          <w:lang w:bidi="ar-SA"/>
        </w:rPr>
      </w:pPr>
      <w:r>
        <w:rPr>
          <w:lang w:bidi="ar-SA"/>
        </w:rPr>
        <w:t xml:space="preserve">Murrindindi Shire Council has a Recovery Communications Plan that helps guide communications with effected communities. Its aim is to </w:t>
      </w:r>
      <w:r>
        <w:rPr>
          <w:rFonts w:cs="Arial"/>
        </w:rPr>
        <w:t xml:space="preserve">have a strategic and coordinated approach to Council’s communications in the recovery stage of an emergency situation. </w:t>
      </w:r>
      <w:r>
        <w:rPr>
          <w:rFonts w:cs="Arial"/>
          <w:sz w:val="24"/>
          <w:szCs w:val="24"/>
        </w:rPr>
        <w:tab/>
      </w:r>
    </w:p>
    <w:p w:rsidR="00E45915" w:rsidRPr="00A42BCA" w:rsidRDefault="00E45915" w:rsidP="00E45915">
      <w:pPr>
        <w:spacing w:before="0" w:after="0" w:line="240" w:lineRule="auto"/>
        <w:rPr>
          <w:rFonts w:eastAsia="Times New Roman" w:cs="Arial"/>
          <w:szCs w:val="22"/>
          <w:lang w:bidi="ar-SA"/>
        </w:rPr>
      </w:pPr>
      <w:r w:rsidRPr="00A42BCA">
        <w:rPr>
          <w:rFonts w:eastAsia="Times New Roman" w:cs="Arial"/>
          <w:szCs w:val="22"/>
          <w:lang w:bidi="ar-SA"/>
        </w:rPr>
        <w:lastRenderedPageBreak/>
        <w:t xml:space="preserve">A copy of this Sub plan is available via Crisisworks </w:t>
      </w:r>
      <w:r w:rsidR="00F309F9">
        <w:rPr>
          <w:lang w:bidi="ar-SA"/>
        </w:rPr>
        <w:t xml:space="preserve">for MEMPC members or emergency agency representatives </w:t>
      </w:r>
      <w:r w:rsidRPr="00A42BCA">
        <w:rPr>
          <w:rFonts w:eastAsia="Times New Roman" w:cs="Arial"/>
          <w:spacing w:val="-3"/>
          <w:lang w:bidi="ar-SA"/>
        </w:rPr>
        <w:t>(</w:t>
      </w:r>
      <w:hyperlink r:id="rId61" w:history="1">
        <w:r w:rsidRPr="00A42BCA">
          <w:rPr>
            <w:rFonts w:eastAsia="Times New Roman" w:cs="Arial"/>
            <w:color w:val="0000FF" w:themeColor="hyperlink"/>
            <w:spacing w:val="-3"/>
            <w:u w:val="single"/>
            <w:lang w:bidi="ar-SA"/>
          </w:rPr>
          <w:t>https://murrindindi.mecccentral.com</w:t>
        </w:r>
      </w:hyperlink>
      <w:r w:rsidRPr="00A42BCA">
        <w:rPr>
          <w:rFonts w:eastAsia="Times New Roman" w:cs="Arial"/>
          <w:spacing w:val="-3"/>
          <w:lang w:bidi="ar-SA"/>
        </w:rPr>
        <w:t>).</w:t>
      </w:r>
    </w:p>
    <w:p w:rsidR="00933732" w:rsidRPr="00A42BCA" w:rsidRDefault="00933732" w:rsidP="00933732">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306" w:name="_Toc412453854"/>
      <w:r w:rsidRPr="00A42BCA">
        <w:rPr>
          <w:rFonts w:eastAsia="Times New Roman"/>
          <w:caps/>
          <w:color w:val="243F60" w:themeColor="accent1" w:themeShade="7F"/>
          <w:spacing w:val="15"/>
          <w:szCs w:val="22"/>
          <w:lang w:bidi="ar-SA"/>
        </w:rPr>
        <w:t xml:space="preserve">Murrindindi Shire Council </w:t>
      </w:r>
      <w:r>
        <w:rPr>
          <w:rFonts w:eastAsia="Times New Roman"/>
          <w:caps/>
          <w:color w:val="243F60" w:themeColor="accent1" w:themeShade="7F"/>
          <w:spacing w:val="15"/>
          <w:szCs w:val="22"/>
          <w:lang w:bidi="ar-SA"/>
        </w:rPr>
        <w:t>Relief Centre Manager Handbook</w:t>
      </w:r>
      <w:bookmarkEnd w:id="306"/>
    </w:p>
    <w:p w:rsidR="00933732" w:rsidRDefault="00933732">
      <w:pPr>
        <w:spacing w:before="200" w:after="200"/>
        <w:rPr>
          <w:lang w:bidi="ar-SA"/>
        </w:rPr>
      </w:pPr>
      <w:r>
        <w:rPr>
          <w:lang w:bidi="ar-SA"/>
        </w:rPr>
        <w:t xml:space="preserve">This document details the </w:t>
      </w:r>
      <w:r w:rsidR="00DA6AE3">
        <w:rPr>
          <w:lang w:bidi="ar-SA"/>
        </w:rPr>
        <w:t xml:space="preserve">procedures, </w:t>
      </w:r>
      <w:r>
        <w:rPr>
          <w:lang w:bidi="ar-SA"/>
        </w:rPr>
        <w:t>roles and responsibilities of Emergency Relief Centre Managers during an emergency.  It details how to set up and manage a relief centre</w:t>
      </w:r>
      <w:r w:rsidR="00DA6AE3">
        <w:rPr>
          <w:lang w:bidi="ar-SA"/>
        </w:rPr>
        <w:t xml:space="preserve"> and includes all required operating procedures</w:t>
      </w:r>
      <w:r>
        <w:rPr>
          <w:lang w:bidi="ar-SA"/>
        </w:rPr>
        <w:t xml:space="preserve">.  </w:t>
      </w:r>
    </w:p>
    <w:p w:rsidR="00933732" w:rsidRDefault="00933732">
      <w:pPr>
        <w:spacing w:before="200" w:after="200"/>
        <w:rPr>
          <w:lang w:bidi="ar-SA"/>
        </w:rPr>
      </w:pPr>
      <w:r>
        <w:rPr>
          <w:lang w:bidi="ar-SA"/>
        </w:rPr>
        <w:t xml:space="preserve">Copies are </w:t>
      </w:r>
      <w:r w:rsidR="00DA6AE3">
        <w:rPr>
          <w:lang w:bidi="ar-SA"/>
        </w:rPr>
        <w:t xml:space="preserve">only </w:t>
      </w:r>
      <w:r>
        <w:rPr>
          <w:lang w:bidi="ar-SA"/>
        </w:rPr>
        <w:t>available from the MRM</w:t>
      </w:r>
      <w:r w:rsidR="00DA6AE3">
        <w:rPr>
          <w:lang w:bidi="ar-SA"/>
        </w:rPr>
        <w:t xml:space="preserve"> due to the confidential nature of the document.</w:t>
      </w:r>
    </w:p>
    <w:p w:rsidR="00933732" w:rsidRPr="00A42BCA" w:rsidRDefault="00933732" w:rsidP="00933732">
      <w:pPr>
        <w:pBdr>
          <w:top w:val="single" w:sz="6" w:space="2" w:color="4F81BD" w:themeColor="accent1"/>
          <w:left w:val="single" w:sz="6" w:space="2" w:color="4F81BD" w:themeColor="accent1"/>
        </w:pBdr>
        <w:spacing w:before="300" w:after="0"/>
        <w:outlineLvl w:val="2"/>
        <w:rPr>
          <w:rFonts w:eastAsia="Times New Roman"/>
          <w:caps/>
          <w:color w:val="243F60" w:themeColor="accent1" w:themeShade="7F"/>
          <w:spacing w:val="15"/>
          <w:szCs w:val="22"/>
          <w:lang w:bidi="ar-SA"/>
        </w:rPr>
      </w:pPr>
      <w:bookmarkStart w:id="307" w:name="_Toc412453855"/>
      <w:r w:rsidRPr="00A42BCA">
        <w:rPr>
          <w:rFonts w:eastAsia="Times New Roman"/>
          <w:caps/>
          <w:color w:val="243F60" w:themeColor="accent1" w:themeShade="7F"/>
          <w:spacing w:val="15"/>
          <w:szCs w:val="22"/>
          <w:lang w:bidi="ar-SA"/>
        </w:rPr>
        <w:t xml:space="preserve">Murrindindi Shire Council Relief </w:t>
      </w:r>
      <w:r>
        <w:rPr>
          <w:rFonts w:eastAsia="Times New Roman"/>
          <w:caps/>
          <w:color w:val="243F60" w:themeColor="accent1" w:themeShade="7F"/>
          <w:spacing w:val="15"/>
          <w:szCs w:val="22"/>
          <w:lang w:bidi="ar-SA"/>
        </w:rPr>
        <w:t>Centre Volunteer Handbook</w:t>
      </w:r>
      <w:bookmarkEnd w:id="307"/>
    </w:p>
    <w:p w:rsidR="00933732" w:rsidRDefault="00933732">
      <w:pPr>
        <w:spacing w:before="200" w:after="200"/>
        <w:rPr>
          <w:lang w:bidi="ar-SA"/>
        </w:rPr>
      </w:pPr>
      <w:r>
        <w:rPr>
          <w:lang w:bidi="ar-SA"/>
        </w:rPr>
        <w:t xml:space="preserve">This document is a </w:t>
      </w:r>
      <w:r w:rsidR="00DA6AE3">
        <w:rPr>
          <w:lang w:bidi="ar-SA"/>
        </w:rPr>
        <w:t xml:space="preserve">procedural </w:t>
      </w:r>
      <w:r>
        <w:rPr>
          <w:lang w:bidi="ar-SA"/>
        </w:rPr>
        <w:t>guide for Council staff volunteering in a relief centre.  It details everything that is required of a relief centre volunteer including the various roles and responsibilities that have to be undertaken at a relief centre.  This document is only available to those staff that have completed relief centre training.</w:t>
      </w:r>
    </w:p>
    <w:p w:rsidR="00DA6AE3" w:rsidRPr="00A42BCA" w:rsidRDefault="00933732" w:rsidP="00DA6AE3">
      <w:pPr>
        <w:spacing w:before="0" w:after="0" w:line="240" w:lineRule="auto"/>
        <w:rPr>
          <w:rFonts w:eastAsia="Times New Roman" w:cs="Arial"/>
          <w:szCs w:val="22"/>
          <w:lang w:bidi="ar-SA"/>
        </w:rPr>
      </w:pPr>
      <w:r>
        <w:rPr>
          <w:lang w:bidi="ar-SA"/>
        </w:rPr>
        <w:t>Copies are available on request from the MRM</w:t>
      </w:r>
      <w:r w:rsidR="00DA6AE3">
        <w:rPr>
          <w:lang w:bidi="ar-SA"/>
        </w:rPr>
        <w:t xml:space="preserve"> and </w:t>
      </w:r>
      <w:r w:rsidR="00DA6AE3" w:rsidRPr="00A42BCA">
        <w:rPr>
          <w:rFonts w:eastAsia="Times New Roman" w:cs="Arial"/>
          <w:szCs w:val="22"/>
          <w:lang w:bidi="ar-SA"/>
        </w:rPr>
        <w:t xml:space="preserve">via Crisisworks </w:t>
      </w:r>
      <w:r w:rsidR="00F309F9">
        <w:rPr>
          <w:lang w:bidi="ar-SA"/>
        </w:rPr>
        <w:t xml:space="preserve">for MEMPC members or emergency agency representatives </w:t>
      </w:r>
      <w:r w:rsidR="00DA6AE3" w:rsidRPr="00A42BCA">
        <w:rPr>
          <w:rFonts w:eastAsia="Times New Roman" w:cs="Arial"/>
          <w:spacing w:val="-3"/>
          <w:lang w:bidi="ar-SA"/>
        </w:rPr>
        <w:t>(</w:t>
      </w:r>
      <w:hyperlink r:id="rId62" w:history="1">
        <w:r w:rsidR="00DA6AE3" w:rsidRPr="00A42BCA">
          <w:rPr>
            <w:rFonts w:eastAsia="Times New Roman" w:cs="Arial"/>
            <w:color w:val="0000FF" w:themeColor="hyperlink"/>
            <w:spacing w:val="-3"/>
            <w:u w:val="single"/>
            <w:lang w:bidi="ar-SA"/>
          </w:rPr>
          <w:t>https://murrindindi.mecccentral.com</w:t>
        </w:r>
      </w:hyperlink>
      <w:r w:rsidR="00DA6AE3" w:rsidRPr="00A42BCA">
        <w:rPr>
          <w:rFonts w:eastAsia="Times New Roman" w:cs="Arial"/>
          <w:spacing w:val="-3"/>
          <w:lang w:bidi="ar-SA"/>
        </w:rPr>
        <w:t>).</w:t>
      </w:r>
    </w:p>
    <w:p w:rsidR="00933732" w:rsidRDefault="00933732">
      <w:pPr>
        <w:spacing w:before="200" w:after="200"/>
        <w:rPr>
          <w:lang w:bidi="ar-SA"/>
        </w:rPr>
      </w:pPr>
      <w:r>
        <w:rPr>
          <w:lang w:bidi="ar-SA"/>
        </w:rPr>
        <w:br w:type="page"/>
      </w: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308" w:name="_Toc398887921"/>
      <w:bookmarkStart w:id="309" w:name="_Toc412453856"/>
      <w:r w:rsidRPr="00A42BCA">
        <w:rPr>
          <w:caps/>
          <w:spacing w:val="15"/>
          <w:szCs w:val="22"/>
          <w:lang w:val="en-US"/>
        </w:rPr>
        <w:lastRenderedPageBreak/>
        <w:t>B2: Neighbourhood Safer Places – Places Of Last Resort</w:t>
      </w:r>
      <w:bookmarkEnd w:id="283"/>
      <w:bookmarkEnd w:id="284"/>
      <w:bookmarkEnd w:id="285"/>
      <w:bookmarkEnd w:id="286"/>
      <w:bookmarkEnd w:id="287"/>
      <w:bookmarkEnd w:id="288"/>
      <w:bookmarkEnd w:id="308"/>
      <w:bookmarkEnd w:id="309"/>
    </w:p>
    <w:p w:rsidR="00A42BCA" w:rsidRPr="00A42BCA" w:rsidRDefault="00A42BCA" w:rsidP="00A42BCA">
      <w:pPr>
        <w:spacing w:before="200" w:after="200"/>
        <w:rPr>
          <w:rFonts w:eastAsia="Times New Roman" w:cs="Calibri"/>
          <w:color w:val="000000"/>
          <w:lang w:val="en-US" w:eastAsia="en-AU"/>
        </w:rPr>
      </w:pPr>
      <w:r w:rsidRPr="00A42BCA">
        <w:rPr>
          <w:rFonts w:eastAsia="Times New Roman" w:cs="Calibri"/>
          <w:color w:val="000000"/>
          <w:lang w:val="en-US" w:eastAsia="en-AU"/>
        </w:rPr>
        <w:t>Neighbourhood Safer Places (NSPs) are a place of last resort and do not guarantee safety.  They should only be used if a resident’s Bushfire Survival Plan (see link below for more information) fails and residents have no other place for shelter.  Welfare facilities will not be made available and the place may not provide shelter from smoke and embers</w:t>
      </w:r>
    </w:p>
    <w:p w:rsidR="00A42BCA" w:rsidRPr="00A42BCA" w:rsidRDefault="00A42BCA" w:rsidP="00A42BCA">
      <w:pPr>
        <w:spacing w:before="200" w:after="200"/>
        <w:rPr>
          <w:rFonts w:eastAsia="Times New Roman" w:cs="Calibri"/>
          <w:color w:val="000000"/>
          <w:lang w:val="en-US" w:eastAsia="en-AU"/>
        </w:rPr>
      </w:pPr>
      <w:r w:rsidRPr="00A42BCA">
        <w:rPr>
          <w:rFonts w:eastAsia="Times New Roman" w:cs="Calibri"/>
          <w:color w:val="000000"/>
          <w:lang w:val="en-US" w:eastAsia="en-AU"/>
        </w:rPr>
        <w:t>For more information on Bushfire Survival Plans go to the CFA Website:</w:t>
      </w:r>
    </w:p>
    <w:p w:rsidR="00A42BCA" w:rsidRPr="00A42BCA" w:rsidRDefault="00430118" w:rsidP="00842C85">
      <w:pPr>
        <w:numPr>
          <w:ilvl w:val="0"/>
          <w:numId w:val="56"/>
        </w:numPr>
        <w:spacing w:before="200" w:after="200"/>
        <w:ind w:hanging="436"/>
        <w:rPr>
          <w:rFonts w:eastAsia="Times New Roman" w:cs="Calibri"/>
          <w:color w:val="000000"/>
          <w:lang w:val="en-US" w:eastAsia="en-AU"/>
        </w:rPr>
      </w:pPr>
      <w:hyperlink r:id="rId63" w:history="1">
        <w:r w:rsidR="00A42BCA" w:rsidRPr="00A42BCA">
          <w:rPr>
            <w:rFonts w:eastAsia="Times New Roman" w:cs="Calibri"/>
            <w:color w:val="0000FF" w:themeColor="hyperlink"/>
            <w:u w:val="single"/>
            <w:lang w:val="en-US" w:eastAsia="en-AU"/>
          </w:rPr>
          <w:t>www.cfa.vic.gov.au/firesafety/bushfire/survival-plan/index.htm</w:t>
        </w:r>
      </w:hyperlink>
    </w:p>
    <w:p w:rsidR="00A42BCA" w:rsidRPr="00A42BCA" w:rsidRDefault="00A42BCA" w:rsidP="00A42BCA">
      <w:pPr>
        <w:spacing w:before="200" w:after="200"/>
        <w:rPr>
          <w:rFonts w:eastAsia="Times New Roman" w:cs="Calibri"/>
          <w:lang w:val="en-US" w:eastAsia="en-AU"/>
        </w:rPr>
      </w:pPr>
      <w:r w:rsidRPr="00A42BCA">
        <w:rPr>
          <w:rFonts w:eastAsia="Times New Roman" w:cs="Calibri"/>
          <w:color w:val="000000"/>
          <w:lang w:val="en-US" w:eastAsia="en-AU"/>
        </w:rPr>
        <w:t> </w:t>
      </w:r>
      <w:r w:rsidRPr="00A42BCA">
        <w:rPr>
          <w:rFonts w:eastAsia="Times New Roman" w:cs="Calibri"/>
          <w:lang w:val="en-US" w:eastAsia="en-AU"/>
        </w:rPr>
        <w:t>NSPs have been declared at the following areas in Murrindindi Shire (press control key and click mouse button to access maps in electronic versions):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3226"/>
        <w:gridCol w:w="8628"/>
        <w:gridCol w:w="726"/>
      </w:tblGrid>
      <w:tr w:rsidR="00A42BCA" w:rsidRPr="00A42BCA" w:rsidTr="00956A16">
        <w:tc>
          <w:tcPr>
            <w:tcW w:w="0" w:type="auto"/>
            <w:shd w:val="clear" w:color="auto" w:fill="808080" w:themeFill="background1" w:themeFillShade="80"/>
            <w:hideMark/>
          </w:tcPr>
          <w:p w:rsidR="00A42BCA" w:rsidRPr="00A42BCA" w:rsidRDefault="00A42BCA" w:rsidP="00A42BCA">
            <w:pPr>
              <w:spacing w:before="0" w:after="200"/>
              <w:rPr>
                <w:rFonts w:eastAsia="Times New Roman" w:cs="Arial"/>
                <w:b/>
                <w:bCs/>
                <w:sz w:val="19"/>
                <w:lang w:val="en-US" w:eastAsia="en-AU"/>
              </w:rPr>
            </w:pPr>
            <w:r w:rsidRPr="00A42BCA">
              <w:rPr>
                <w:rFonts w:eastAsia="Times New Roman" w:cs="Arial"/>
                <w:b/>
                <w:bCs/>
                <w:sz w:val="19"/>
                <w:lang w:val="en-US" w:eastAsia="en-AU"/>
              </w:rPr>
              <w:t>Township</w:t>
            </w:r>
          </w:p>
        </w:tc>
        <w:tc>
          <w:tcPr>
            <w:tcW w:w="0" w:type="auto"/>
            <w:shd w:val="clear" w:color="auto" w:fill="808080" w:themeFill="background1" w:themeFillShade="80"/>
            <w:hideMark/>
          </w:tcPr>
          <w:p w:rsidR="00A42BCA" w:rsidRPr="00A42BCA" w:rsidRDefault="00A42BCA" w:rsidP="00A42BCA">
            <w:pPr>
              <w:spacing w:before="0" w:after="200"/>
              <w:rPr>
                <w:rFonts w:eastAsia="Times New Roman" w:cs="Arial"/>
                <w:b/>
                <w:sz w:val="19"/>
                <w:szCs w:val="19"/>
                <w:lang w:val="en-US" w:eastAsia="en-AU"/>
              </w:rPr>
            </w:pPr>
            <w:r w:rsidRPr="00A42BCA">
              <w:rPr>
                <w:rFonts w:eastAsia="Times New Roman" w:cs="Arial"/>
                <w:b/>
                <w:sz w:val="19"/>
                <w:szCs w:val="19"/>
                <w:lang w:val="en-US" w:eastAsia="en-AU"/>
              </w:rPr>
              <w:t>Location</w:t>
            </w:r>
          </w:p>
        </w:tc>
        <w:tc>
          <w:tcPr>
            <w:tcW w:w="0" w:type="auto"/>
            <w:shd w:val="clear" w:color="auto" w:fill="808080" w:themeFill="background1" w:themeFillShade="80"/>
            <w:hideMark/>
          </w:tcPr>
          <w:p w:rsidR="00A42BCA" w:rsidRPr="00A42BCA" w:rsidRDefault="00A42BCA" w:rsidP="00A42BCA">
            <w:pPr>
              <w:spacing w:before="0" w:after="200"/>
              <w:rPr>
                <w:rFonts w:eastAsia="Times New Roman" w:cs="Arial"/>
                <w:b/>
                <w:sz w:val="19"/>
                <w:szCs w:val="19"/>
                <w:lang w:val="en-US" w:eastAsia="en-AU"/>
              </w:rPr>
            </w:pPr>
            <w:r w:rsidRPr="00A42BCA">
              <w:rPr>
                <w:rFonts w:eastAsia="Times New Roman" w:cs="Arial"/>
                <w:b/>
                <w:sz w:val="19"/>
                <w:szCs w:val="19"/>
                <w:lang w:val="en-US" w:eastAsia="en-AU"/>
              </w:rPr>
              <w:t>Address</w:t>
            </w:r>
          </w:p>
        </w:tc>
        <w:tc>
          <w:tcPr>
            <w:tcW w:w="0" w:type="auto"/>
            <w:shd w:val="clear" w:color="auto" w:fill="808080" w:themeFill="background1" w:themeFillShade="80"/>
            <w:hideMark/>
          </w:tcPr>
          <w:p w:rsidR="00A42BCA" w:rsidRPr="00A42BCA" w:rsidRDefault="00A42BCA" w:rsidP="00A42BCA">
            <w:pPr>
              <w:spacing w:before="0" w:after="200"/>
              <w:jc w:val="center"/>
              <w:rPr>
                <w:rFonts w:eastAsia="Times New Roman" w:cs="Arial"/>
                <w:b/>
                <w:sz w:val="19"/>
                <w:szCs w:val="19"/>
                <w:lang w:val="en-US" w:eastAsia="en-AU"/>
              </w:rPr>
            </w:pPr>
            <w:r w:rsidRPr="00A42BCA">
              <w:rPr>
                <w:rFonts w:eastAsia="Times New Roman" w:cs="Arial"/>
                <w:b/>
                <w:sz w:val="19"/>
                <w:szCs w:val="19"/>
                <w:lang w:val="en-US" w:eastAsia="en-AU"/>
              </w:rPr>
              <w:t>Map</w:t>
            </w:r>
          </w:p>
        </w:tc>
      </w:tr>
      <w:tr w:rsidR="00A42BCA" w:rsidRPr="00A42BCA" w:rsidTr="00956A16">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t>Alexandra</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Leckie Park</w:t>
            </w:r>
            <w:r w:rsidR="007370FA">
              <w:rPr>
                <w:rFonts w:eastAsia="Times New Roman" w:cs="Arial"/>
                <w:sz w:val="19"/>
                <w:szCs w:val="19"/>
                <w:lang w:val="en-US" w:eastAsia="en-AU"/>
              </w:rPr>
              <w:t xml:space="preserve"> Cricket Oval</w:t>
            </w:r>
            <w:r w:rsidRPr="00A42BCA">
              <w:rPr>
                <w:rFonts w:eastAsia="Times New Roman" w:cs="Arial"/>
                <w:sz w:val="19"/>
                <w:szCs w:val="19"/>
                <w:lang w:val="en-US" w:eastAsia="en-AU"/>
              </w:rPr>
              <w:t xml:space="preserve"> </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Station Street (opposite Lamont Street) Alexandra 3714. </w:t>
            </w:r>
          </w:p>
        </w:tc>
        <w:tc>
          <w:tcPr>
            <w:tcW w:w="0" w:type="auto"/>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1" name="Picture 41" descr="Link to Google Map">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nk to Google Map">
                            <a:hlinkClick r:id="rId64"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A42BCA" w:rsidRPr="00A42BCA" w:rsidTr="00956A16">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t>Eildon</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Eildon Basketball Courts Open space</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Corner Centre Avenue and Main Street Eildon 3713. </w:t>
            </w:r>
          </w:p>
        </w:tc>
        <w:tc>
          <w:tcPr>
            <w:tcW w:w="0" w:type="auto"/>
            <w:shd w:val="clear" w:color="auto" w:fill="D9D9D9" w:themeFill="background1" w:themeFillShade="D9"/>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3" name="Picture 42" descr="Link to Google Map">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nk to Google Map">
                            <a:hlinkClick r:id="rId66"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A42BCA" w:rsidRPr="00A42BCA" w:rsidTr="00956A16">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t>Flowerdale</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Flowerdale Hall </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Whittlesea-Yea Road opposite Broadford-Flowerdale Road Flowerdale 3717. </w:t>
            </w:r>
          </w:p>
        </w:tc>
        <w:tc>
          <w:tcPr>
            <w:tcW w:w="0" w:type="auto"/>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4" name="Picture 43" descr="Link to Google Map">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nk to Google Map">
                            <a:hlinkClick r:id="rId67"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A42BCA" w:rsidRPr="00A42BCA" w:rsidTr="00956A16">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t>Kinglake West</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Kinglake West Recreation Reserve </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Corner of Whittlesea-Kinglake Road and Recreation Road Kinglake West 3757. Entry off Recreation Road</w:t>
            </w:r>
          </w:p>
        </w:tc>
        <w:tc>
          <w:tcPr>
            <w:tcW w:w="0" w:type="auto"/>
            <w:shd w:val="clear" w:color="auto" w:fill="D9D9D9" w:themeFill="background1" w:themeFillShade="D9"/>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6" name="Picture 44" descr="Link to Google Map">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 to Google Map">
                            <a:hlinkClick r:id="rId68"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A42BCA" w:rsidRPr="00A42BCA" w:rsidTr="00956A16">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t>Marysville</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Marysville Community Centre </w:t>
            </w:r>
            <w:r w:rsidRPr="00A42BCA">
              <w:rPr>
                <w:rFonts w:eastAsia="Times New Roman" w:cs="Arial"/>
                <w:sz w:val="19"/>
                <w:szCs w:val="19"/>
                <w:lang w:val="en-US" w:eastAsia="en-AU"/>
              </w:rPr>
              <w:br/>
              <w:t>Located in Gallipoli Park</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Falls Road Marysville 3779. </w:t>
            </w:r>
          </w:p>
        </w:tc>
        <w:tc>
          <w:tcPr>
            <w:tcW w:w="0" w:type="auto"/>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8" name="Picture 45" descr="Link to Google Map">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nk to Google Map">
                            <a:hlinkClick r:id="rId69"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A42BCA" w:rsidRPr="00A42BCA" w:rsidTr="00956A16">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t>Thornton</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Thornton Recreation Reserve </w:t>
            </w:r>
            <w:r w:rsidRPr="00A42BCA">
              <w:rPr>
                <w:rFonts w:eastAsia="Times New Roman" w:cs="Arial"/>
                <w:sz w:val="19"/>
                <w:szCs w:val="19"/>
                <w:lang w:val="en-US" w:eastAsia="en-AU"/>
              </w:rPr>
              <w:br/>
              <w:t>Oval</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Taggerty-Thornton Road (near corner Goulburn Valley Highway) Thornton 3712. </w:t>
            </w:r>
          </w:p>
        </w:tc>
        <w:tc>
          <w:tcPr>
            <w:tcW w:w="0" w:type="auto"/>
            <w:shd w:val="clear" w:color="auto" w:fill="D9D9D9" w:themeFill="background1" w:themeFillShade="D9"/>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9" name="Picture 46" descr="Link to Google Map">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ink to Google Map">
                            <a:hlinkClick r:id="rId70"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A42BCA" w:rsidRPr="00A42BCA" w:rsidTr="00956A16">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t>Yarck</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Yarck Recreation Reserve </w:t>
            </w:r>
          </w:p>
        </w:tc>
        <w:tc>
          <w:tcPr>
            <w:tcW w:w="0" w:type="auto"/>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Corner Yarck Road and Goodear Lane Yarck 3719. Entry off Goodear Lane</w:t>
            </w:r>
          </w:p>
        </w:tc>
        <w:tc>
          <w:tcPr>
            <w:tcW w:w="0" w:type="auto"/>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10" name="Picture 47" descr="Link to Google Map">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nk to Google Map">
                            <a:hlinkClick r:id="rId71"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A42BCA" w:rsidRPr="00A42BCA" w:rsidTr="00956A16">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b/>
                <w:bCs/>
                <w:sz w:val="19"/>
                <w:lang w:val="en-US" w:eastAsia="en-AU"/>
              </w:rPr>
              <w:lastRenderedPageBreak/>
              <w:t>Yea</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Yea Skate Park </w:t>
            </w:r>
          </w:p>
        </w:tc>
        <w:tc>
          <w:tcPr>
            <w:tcW w:w="0" w:type="auto"/>
            <w:shd w:val="clear" w:color="auto" w:fill="D9D9D9" w:themeFill="background1" w:themeFillShade="D9"/>
            <w:hideMark/>
          </w:tcPr>
          <w:p w:rsidR="00A42BCA" w:rsidRPr="00A42BCA" w:rsidRDefault="00A42BCA" w:rsidP="00A42BCA">
            <w:pPr>
              <w:spacing w:before="0" w:after="200"/>
              <w:rPr>
                <w:rFonts w:eastAsia="Times New Roman" w:cs="Arial"/>
                <w:sz w:val="19"/>
                <w:szCs w:val="19"/>
                <w:lang w:val="en-US" w:eastAsia="en-AU"/>
              </w:rPr>
            </w:pPr>
            <w:r w:rsidRPr="00A42BCA">
              <w:rPr>
                <w:rFonts w:eastAsia="Times New Roman" w:cs="Arial"/>
                <w:sz w:val="19"/>
                <w:szCs w:val="19"/>
                <w:lang w:val="en-US" w:eastAsia="en-AU"/>
              </w:rPr>
              <w:t xml:space="preserve">Station Street (Melba Highway) opposite Mary Street Yea 3717. </w:t>
            </w:r>
          </w:p>
        </w:tc>
        <w:tc>
          <w:tcPr>
            <w:tcW w:w="0" w:type="auto"/>
            <w:shd w:val="clear" w:color="auto" w:fill="D9D9D9" w:themeFill="background1" w:themeFillShade="D9"/>
            <w:hideMark/>
          </w:tcPr>
          <w:p w:rsidR="00A42BCA" w:rsidRPr="00A42BCA" w:rsidRDefault="00A42BCA" w:rsidP="00A42BCA">
            <w:pPr>
              <w:spacing w:before="0" w:after="200"/>
              <w:jc w:val="center"/>
              <w:rPr>
                <w:rFonts w:eastAsia="Times New Roman" w:cs="Arial"/>
                <w:sz w:val="19"/>
                <w:szCs w:val="19"/>
                <w:lang w:val="en-US" w:eastAsia="en-AU"/>
              </w:rPr>
            </w:pPr>
            <w:r w:rsidRPr="00A42BCA">
              <w:rPr>
                <w:rFonts w:eastAsia="Times New Roman" w:cs="Arial"/>
                <w:noProof/>
                <w:color w:val="0000FF"/>
                <w:sz w:val="19"/>
                <w:szCs w:val="19"/>
                <w:lang w:eastAsia="en-AU" w:bidi="ar-SA"/>
              </w:rPr>
              <w:drawing>
                <wp:inline distT="0" distB="0" distL="0" distR="0">
                  <wp:extent cx="304800" cy="304800"/>
                  <wp:effectExtent l="19050" t="0" r="0" b="0"/>
                  <wp:docPr id="11" name="Picture 48" descr="Link to Google Map">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nk to Google Map">
                            <a:hlinkClick r:id="rId72" tgtFrame="_blank"/>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bl>
    <w:p w:rsidR="00A42BCA" w:rsidRPr="00A42BCA" w:rsidRDefault="00A42BCA" w:rsidP="00A42BCA">
      <w:pPr>
        <w:spacing w:before="0" w:after="100" w:afterAutospacing="1"/>
        <w:rPr>
          <w:rFonts w:eastAsia="Times New Roman" w:cs="Calibri"/>
          <w:color w:val="000000"/>
          <w:lang w:val="en-US" w:eastAsia="en-AU"/>
        </w:rPr>
      </w:pPr>
      <w:r w:rsidRPr="00A42BCA">
        <w:rPr>
          <w:rFonts w:eastAsia="Times New Roman" w:cs="Calibri"/>
          <w:color w:val="000000"/>
          <w:lang w:val="en-US" w:eastAsia="en-AU"/>
        </w:rPr>
        <w:t>The above list of NSPs was correct at the time of printing.  However, new NSPs may have been declared since that time.  The most up to date list of NSPs can be found on the Murrindindi Shire or CFA Website:</w:t>
      </w:r>
    </w:p>
    <w:p w:rsidR="00A42BCA" w:rsidRPr="00A42BCA" w:rsidRDefault="00A42BCA" w:rsidP="00842C85">
      <w:pPr>
        <w:numPr>
          <w:ilvl w:val="0"/>
          <w:numId w:val="56"/>
        </w:numPr>
        <w:tabs>
          <w:tab w:val="left" w:pos="-720"/>
          <w:tab w:val="left" w:pos="0"/>
        </w:tabs>
        <w:suppressAutoHyphens/>
        <w:spacing w:before="200" w:after="200"/>
        <w:rPr>
          <w:rFonts w:eastAsia="Times New Roman" w:cs="Arial"/>
          <w:lang w:val="en-US"/>
        </w:rPr>
      </w:pPr>
      <w:r w:rsidRPr="00A42BCA">
        <w:rPr>
          <w:rFonts w:eastAsia="Times New Roman" w:cs="Calibri"/>
          <w:color w:val="000000"/>
          <w:lang w:val="en-US" w:eastAsia="en-AU"/>
        </w:rPr>
        <w:t xml:space="preserve">Murrindindi Website: </w:t>
      </w:r>
      <w:hyperlink r:id="rId73" w:history="1">
        <w:r w:rsidRPr="00A42BCA">
          <w:rPr>
            <w:rFonts w:eastAsia="Times New Roman" w:cs="Calibri"/>
            <w:color w:val="0000FF"/>
            <w:u w:val="single"/>
            <w:lang w:val="en-US" w:eastAsia="en-AU"/>
          </w:rPr>
          <w:t>www.murrindindi.vic.gov.au/Your_Council/Emergency_Management/Neighbourhood_Safer_Places_-_a_place_of_last_resort</w:t>
        </w:r>
      </w:hyperlink>
    </w:p>
    <w:p w:rsidR="00A42BCA" w:rsidRPr="00A42BCA" w:rsidRDefault="00A42BCA" w:rsidP="00842C85">
      <w:pPr>
        <w:numPr>
          <w:ilvl w:val="0"/>
          <w:numId w:val="56"/>
        </w:numPr>
        <w:tabs>
          <w:tab w:val="left" w:pos="-720"/>
          <w:tab w:val="left" w:pos="0"/>
        </w:tabs>
        <w:suppressAutoHyphens/>
        <w:spacing w:before="200" w:after="200"/>
        <w:rPr>
          <w:rFonts w:eastAsia="Times New Roman" w:cs="Arial"/>
          <w:lang w:val="en-US"/>
        </w:rPr>
      </w:pPr>
      <w:r w:rsidRPr="00A42BCA">
        <w:rPr>
          <w:rFonts w:eastAsia="Times New Roman" w:cs="Calibri"/>
          <w:color w:val="000000"/>
          <w:lang w:val="en-US" w:eastAsia="en-AU"/>
        </w:rPr>
        <w:t>CFA Website</w:t>
      </w:r>
    </w:p>
    <w:p w:rsidR="00A42BCA" w:rsidRPr="00A42BCA" w:rsidRDefault="00430118" w:rsidP="00A42BCA">
      <w:pPr>
        <w:tabs>
          <w:tab w:val="left" w:pos="-720"/>
          <w:tab w:val="left" w:pos="0"/>
        </w:tabs>
        <w:suppressAutoHyphens/>
        <w:spacing w:before="200" w:after="200"/>
        <w:ind w:left="720"/>
        <w:rPr>
          <w:rFonts w:eastAsia="Times New Roman" w:cs="Arial"/>
          <w:lang w:val="en-US"/>
        </w:rPr>
      </w:pPr>
      <w:hyperlink r:id="rId74" w:history="1">
        <w:r w:rsidR="00A42BCA" w:rsidRPr="00A42BCA">
          <w:rPr>
            <w:rFonts w:eastAsia="Times New Roman" w:cs="Arial"/>
            <w:color w:val="0000FF"/>
            <w:u w:val="single"/>
            <w:lang w:val="en-US"/>
          </w:rPr>
          <w:t>http://www.saferplaces.cfa.vic.gov.au/cfa/search/default.htm</w:t>
        </w:r>
      </w:hyperlink>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310" w:name="_Toc357679658"/>
      <w:bookmarkStart w:id="311" w:name="_Toc386028441"/>
      <w:bookmarkStart w:id="312" w:name="_Toc386028534"/>
      <w:bookmarkStart w:id="313" w:name="_Toc386028588"/>
      <w:bookmarkStart w:id="314" w:name="_Toc386028852"/>
      <w:bookmarkStart w:id="315" w:name="_Toc386029068"/>
      <w:bookmarkStart w:id="316" w:name="_Toc398887922"/>
      <w:bookmarkStart w:id="317" w:name="_Toc412453857"/>
      <w:r w:rsidRPr="00A42BCA">
        <w:rPr>
          <w:caps/>
          <w:spacing w:val="15"/>
          <w:szCs w:val="22"/>
          <w:lang w:val="en-US"/>
        </w:rPr>
        <w:t>B3: Community Information Guides (CIGS)</w:t>
      </w:r>
      <w:bookmarkEnd w:id="310"/>
      <w:bookmarkEnd w:id="311"/>
      <w:bookmarkEnd w:id="312"/>
      <w:bookmarkEnd w:id="313"/>
      <w:bookmarkEnd w:id="314"/>
      <w:bookmarkEnd w:id="315"/>
      <w:bookmarkEnd w:id="316"/>
      <w:bookmarkEnd w:id="317"/>
    </w:p>
    <w:p w:rsidR="00A42BCA" w:rsidRPr="00A42BCA" w:rsidRDefault="00A42BCA" w:rsidP="00A42BCA">
      <w:pPr>
        <w:spacing w:before="200" w:after="200"/>
        <w:jc w:val="both"/>
        <w:rPr>
          <w:rFonts w:eastAsia="Times New Roman" w:cs="Calibri"/>
          <w:color w:val="000000"/>
          <w:lang w:val="en-US"/>
        </w:rPr>
      </w:pPr>
      <w:r w:rsidRPr="00A42BCA">
        <w:rPr>
          <w:rFonts w:eastAsia="Times New Roman" w:cs="Calibri"/>
          <w:color w:val="000000"/>
          <w:lang w:val="en-US"/>
        </w:rPr>
        <w:t>Community Information Guides (formerly Township Protection Plans) provide a planned response for both emergency services and the community to a bushfire within close proximity to a township, with potential to impact on the local community. These plans address the specific needs of the town’s people, their safety and pre-planning, property preparation, asset protection, environment and economy, and are typically divided into 3 parts: a) Community Information. b) Township planning factors. &amp; c) Fire Prevention</w:t>
      </w:r>
    </w:p>
    <w:p w:rsidR="00A42BCA" w:rsidRPr="00A42BCA" w:rsidRDefault="00A42BCA" w:rsidP="00A42BCA">
      <w:pPr>
        <w:spacing w:before="200" w:after="200"/>
        <w:rPr>
          <w:rFonts w:eastAsia="Times New Roman" w:cs="Calibri"/>
          <w:lang w:val="en-US"/>
        </w:rPr>
      </w:pPr>
      <w:r w:rsidRPr="00A42BCA">
        <w:rPr>
          <w:rFonts w:eastAsia="Times New Roman" w:cs="Calibri"/>
          <w:lang w:val="en-US"/>
        </w:rPr>
        <w:t>CIGs have been completed and are available for the following towns in the Murrindindi Shire:</w:t>
      </w:r>
    </w:p>
    <w:p w:rsidR="00A42BCA" w:rsidRPr="00A42BCA" w:rsidRDefault="00A42BCA" w:rsidP="00842C85">
      <w:pPr>
        <w:numPr>
          <w:ilvl w:val="0"/>
          <w:numId w:val="57"/>
        </w:numPr>
        <w:spacing w:before="200" w:after="200"/>
        <w:ind w:left="709" w:hanging="425"/>
        <w:rPr>
          <w:rFonts w:eastAsia="Times New Roman" w:cs="Calibri"/>
          <w:lang w:val="en-US"/>
        </w:rPr>
      </w:pPr>
      <w:r w:rsidRPr="00A42BCA">
        <w:rPr>
          <w:rFonts w:eastAsia="Times New Roman" w:cs="Calibri"/>
          <w:lang w:val="en-US"/>
        </w:rPr>
        <w:t>Eildon and Taylor Bay</w:t>
      </w:r>
    </w:p>
    <w:p w:rsidR="00A42BCA" w:rsidRPr="00A42BCA" w:rsidRDefault="00A42BCA" w:rsidP="00842C85">
      <w:pPr>
        <w:numPr>
          <w:ilvl w:val="0"/>
          <w:numId w:val="57"/>
        </w:numPr>
        <w:spacing w:before="200" w:after="200"/>
        <w:ind w:left="709" w:hanging="425"/>
        <w:rPr>
          <w:rFonts w:eastAsia="Times New Roman" w:cs="Calibri"/>
          <w:lang w:val="en-US"/>
        </w:rPr>
      </w:pPr>
      <w:r w:rsidRPr="00A42BCA">
        <w:rPr>
          <w:rFonts w:eastAsia="Times New Roman" w:cs="Calibri"/>
          <w:lang w:val="en-US"/>
        </w:rPr>
        <w:t xml:space="preserve">Flowerdale and Hazeldene </w:t>
      </w:r>
    </w:p>
    <w:p w:rsidR="00A42BCA" w:rsidRPr="00A42BCA" w:rsidRDefault="00A42BCA" w:rsidP="00842C85">
      <w:pPr>
        <w:numPr>
          <w:ilvl w:val="0"/>
          <w:numId w:val="57"/>
        </w:numPr>
        <w:spacing w:before="200" w:after="200"/>
        <w:ind w:left="709" w:hanging="425"/>
        <w:rPr>
          <w:rFonts w:eastAsia="Times New Roman" w:cs="Calibri"/>
          <w:lang w:val="en-US"/>
        </w:rPr>
      </w:pPr>
      <w:r w:rsidRPr="00A42BCA">
        <w:rPr>
          <w:rFonts w:eastAsia="Times New Roman" w:cs="Calibri"/>
          <w:lang w:val="en-US"/>
        </w:rPr>
        <w:t xml:space="preserve">Kinglake </w:t>
      </w:r>
    </w:p>
    <w:p w:rsidR="00A42BCA" w:rsidRPr="00A42BCA" w:rsidRDefault="00A42BCA" w:rsidP="00842C85">
      <w:pPr>
        <w:numPr>
          <w:ilvl w:val="0"/>
          <w:numId w:val="57"/>
        </w:numPr>
        <w:spacing w:before="200" w:after="200"/>
        <w:ind w:left="709" w:hanging="425"/>
        <w:rPr>
          <w:rFonts w:eastAsia="Times New Roman" w:cs="Calibri"/>
          <w:lang w:val="en-US"/>
        </w:rPr>
      </w:pPr>
      <w:r w:rsidRPr="00A42BCA">
        <w:rPr>
          <w:rFonts w:eastAsia="Times New Roman" w:cs="Calibri"/>
          <w:lang w:val="en-US"/>
        </w:rPr>
        <w:t>Kinglake West and Pheasant Creek</w:t>
      </w:r>
    </w:p>
    <w:p w:rsidR="00A42BCA" w:rsidRPr="00A42BCA" w:rsidRDefault="00A42BCA" w:rsidP="00842C85">
      <w:pPr>
        <w:numPr>
          <w:ilvl w:val="0"/>
          <w:numId w:val="57"/>
        </w:numPr>
        <w:spacing w:before="200" w:after="200"/>
        <w:ind w:left="709" w:hanging="425"/>
        <w:rPr>
          <w:rFonts w:eastAsia="Times New Roman" w:cs="Calibri"/>
          <w:lang w:val="en-US"/>
        </w:rPr>
      </w:pPr>
      <w:r w:rsidRPr="00A42BCA">
        <w:rPr>
          <w:rFonts w:eastAsia="Times New Roman" w:cs="Calibri"/>
          <w:lang w:val="en-US"/>
        </w:rPr>
        <w:t xml:space="preserve">Toolangi and Castella </w:t>
      </w:r>
    </w:p>
    <w:p w:rsidR="00A42BCA" w:rsidRPr="00A42BCA" w:rsidRDefault="00A42BCA" w:rsidP="00A42BCA">
      <w:pPr>
        <w:spacing w:before="200" w:after="200"/>
        <w:ind w:left="284"/>
        <w:rPr>
          <w:rFonts w:eastAsia="Times New Roman" w:cs="Calibri"/>
          <w:lang w:val="en-US"/>
        </w:rPr>
      </w:pPr>
    </w:p>
    <w:p w:rsidR="00A42BCA" w:rsidRPr="00A42BCA" w:rsidRDefault="00A42BCA" w:rsidP="00A42BCA">
      <w:pPr>
        <w:spacing w:before="200" w:after="200"/>
        <w:rPr>
          <w:rFonts w:eastAsia="Times New Roman" w:cs="Calibri"/>
          <w:lang w:val="en-US"/>
        </w:rPr>
      </w:pPr>
      <w:r w:rsidRPr="00A42BCA">
        <w:rPr>
          <w:rFonts w:eastAsia="Times New Roman" w:cs="Calibri"/>
          <w:lang w:val="en-US"/>
        </w:rPr>
        <w:t>More information and copies of these CIGs can be found on the CFA website at:</w:t>
      </w:r>
    </w:p>
    <w:p w:rsidR="00AE78F3" w:rsidRPr="007370FA" w:rsidRDefault="00430118" w:rsidP="007370FA">
      <w:pPr>
        <w:pStyle w:val="ListParagraph"/>
        <w:numPr>
          <w:ilvl w:val="0"/>
          <w:numId w:val="83"/>
        </w:numPr>
        <w:spacing w:before="200" w:after="200"/>
        <w:rPr>
          <w:lang w:val="en-US"/>
        </w:rPr>
      </w:pPr>
      <w:hyperlink r:id="rId75" w:history="1">
        <w:r w:rsidR="007370FA" w:rsidRPr="007370FA">
          <w:rPr>
            <w:rStyle w:val="Hyperlink"/>
            <w:lang w:val="en-US"/>
          </w:rPr>
          <w:t>http://www.cfa.vic.gov.au/plan-prepare/community-information-guides/</w:t>
        </w:r>
      </w:hyperlink>
      <w:r w:rsidR="007370FA" w:rsidRPr="007370FA">
        <w:rPr>
          <w:lang w:val="en-US"/>
        </w:rPr>
        <w:t xml:space="preserve"> </w:t>
      </w:r>
      <w:r w:rsidR="00AE78F3" w:rsidRPr="007370FA">
        <w:rPr>
          <w:lang w:val="en-US"/>
        </w:rPr>
        <w:br w:type="page"/>
      </w: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318" w:name="_Toc398887923"/>
      <w:bookmarkStart w:id="319" w:name="_Toc412453858"/>
      <w:r w:rsidRPr="00A42BCA">
        <w:rPr>
          <w:caps/>
          <w:spacing w:val="15"/>
          <w:szCs w:val="22"/>
          <w:lang w:val="en-US"/>
        </w:rPr>
        <w:lastRenderedPageBreak/>
        <w:t>B4: Emergency Relief Centres</w:t>
      </w:r>
      <w:bookmarkEnd w:id="318"/>
      <w:bookmarkEnd w:id="319"/>
    </w:p>
    <w:p w:rsidR="004B5166" w:rsidRPr="004B5166" w:rsidRDefault="004B5166" w:rsidP="004B5166">
      <w:pPr>
        <w:spacing w:before="200" w:after="200"/>
        <w:rPr>
          <w:color w:val="FF0000"/>
          <w:lang w:val="en-US"/>
        </w:rPr>
      </w:pPr>
      <w:r w:rsidRPr="004B5166">
        <w:rPr>
          <w:color w:val="FF0000"/>
          <w:lang w:val="en-US"/>
        </w:rPr>
        <w:t>NOT AVAILABLE IN PUBLIC VERSION</w:t>
      </w:r>
    </w:p>
    <w:p w:rsidR="0059492C" w:rsidRPr="0059492C" w:rsidRDefault="0059492C" w:rsidP="0059492C">
      <w:pPr>
        <w:pStyle w:val="Heading2"/>
        <w:rPr>
          <w:lang w:val="en-US"/>
        </w:rPr>
      </w:pPr>
      <w:bookmarkStart w:id="320" w:name="_Toc412453859"/>
      <w:r>
        <w:rPr>
          <w:lang w:val="en-US"/>
        </w:rPr>
        <w:t>B5: CFA STAGING AREAS</w:t>
      </w:r>
      <w:bookmarkEnd w:id="320"/>
      <w:r w:rsidRPr="0059492C">
        <w:rPr>
          <w:lang w:val="en-US"/>
        </w:rPr>
        <w:t xml:space="preserve"> </w:t>
      </w:r>
    </w:p>
    <w:p w:rsidR="00F309F9" w:rsidRDefault="00F309F9" w:rsidP="00F309F9">
      <w:r>
        <w:t>CFA Staging areas in Murrindindi Shire are:</w:t>
      </w:r>
    </w:p>
    <w:p w:rsidR="0059492C" w:rsidRPr="0059492C" w:rsidRDefault="0059492C" w:rsidP="0059492C">
      <w:pPr>
        <w:pStyle w:val="ListParagraph"/>
        <w:numPr>
          <w:ilvl w:val="0"/>
          <w:numId w:val="90"/>
        </w:numPr>
      </w:pPr>
      <w:r w:rsidRPr="0059492C">
        <w:t>Yea Saleyards - Flat Lead Road</w:t>
      </w:r>
    </w:p>
    <w:p w:rsidR="0059492C" w:rsidRPr="0059492C" w:rsidRDefault="0059492C" w:rsidP="0059492C">
      <w:pPr>
        <w:pStyle w:val="ListParagraph"/>
        <w:numPr>
          <w:ilvl w:val="0"/>
          <w:numId w:val="90"/>
        </w:numPr>
      </w:pPr>
      <w:r w:rsidRPr="0059492C">
        <w:t>Yea Recreation Reserve – Snodgrass Street</w:t>
      </w:r>
    </w:p>
    <w:p w:rsidR="0059492C" w:rsidRPr="0059492C" w:rsidRDefault="0059492C" w:rsidP="0059492C">
      <w:pPr>
        <w:pStyle w:val="ListParagraph"/>
        <w:numPr>
          <w:ilvl w:val="0"/>
          <w:numId w:val="90"/>
        </w:numPr>
      </w:pPr>
      <w:r w:rsidRPr="0059492C">
        <w:t>Alexandra Showgrounds – Williams Street</w:t>
      </w:r>
    </w:p>
    <w:p w:rsidR="0059492C" w:rsidRPr="0059492C" w:rsidRDefault="0059492C" w:rsidP="0059492C">
      <w:pPr>
        <w:pStyle w:val="ListParagraph"/>
        <w:numPr>
          <w:ilvl w:val="0"/>
          <w:numId w:val="90"/>
        </w:numPr>
      </w:pPr>
      <w:r w:rsidRPr="0059492C">
        <w:t>Kinglake West Recreation Reserve – Recreation Road</w:t>
      </w:r>
    </w:p>
    <w:p w:rsidR="0090706B" w:rsidRPr="00A42BCA" w:rsidRDefault="0090706B" w:rsidP="0090706B">
      <w:pPr>
        <w:spacing w:before="200" w:after="200"/>
        <w:ind w:left="720"/>
        <w:contextualSpacing/>
        <w:rPr>
          <w:rFonts w:cs="Arial"/>
          <w:szCs w:val="22"/>
          <w:lang w:val="en-US"/>
        </w:rPr>
      </w:pPr>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rFonts w:ascii="SymbolMT" w:eastAsia="SymbolMT" w:cs="SymbolMT"/>
          <w:caps/>
          <w:spacing w:val="15"/>
          <w:szCs w:val="22"/>
          <w:lang w:val="en-US"/>
        </w:rPr>
      </w:pPr>
      <w:bookmarkStart w:id="321" w:name="_Toc398887924"/>
      <w:bookmarkStart w:id="322" w:name="_Toc412453860"/>
      <w:r w:rsidRPr="00A42BCA">
        <w:rPr>
          <w:caps/>
          <w:spacing w:val="15"/>
          <w:szCs w:val="22"/>
          <w:lang w:val="en-US"/>
        </w:rPr>
        <w:t>B</w:t>
      </w:r>
      <w:r w:rsidR="0059492C">
        <w:rPr>
          <w:caps/>
          <w:spacing w:val="15"/>
          <w:szCs w:val="22"/>
          <w:lang w:val="en-US"/>
        </w:rPr>
        <w:t>6</w:t>
      </w:r>
      <w:r w:rsidRPr="00A42BCA">
        <w:rPr>
          <w:caps/>
          <w:spacing w:val="15"/>
          <w:szCs w:val="22"/>
          <w:lang w:val="en-US"/>
        </w:rPr>
        <w:t xml:space="preserve">: </w:t>
      </w:r>
      <w:bookmarkEnd w:id="321"/>
      <w:r w:rsidR="00847A6F">
        <w:rPr>
          <w:caps/>
          <w:spacing w:val="15"/>
          <w:szCs w:val="22"/>
          <w:lang w:val="en-US"/>
        </w:rPr>
        <w:t>Emergency BroadcasT Frequencies</w:t>
      </w:r>
      <w:bookmarkEnd w:id="322"/>
    </w:p>
    <w:p w:rsidR="00847A6F" w:rsidRDefault="00847A6F" w:rsidP="00A42BCA">
      <w:pPr>
        <w:spacing w:before="200" w:after="200"/>
        <w:rPr>
          <w:rFonts w:eastAsia="Times New Roman" w:cs="Arial"/>
          <w:szCs w:val="22"/>
          <w:lang w:val="en-US"/>
        </w:rPr>
      </w:pPr>
      <w:r>
        <w:rPr>
          <w:rFonts w:eastAsia="Times New Roman" w:cs="Arial"/>
          <w:szCs w:val="22"/>
          <w:lang w:val="en-US"/>
        </w:rPr>
        <w:t>The following stations are authorized emergency broadcast radio frequencies in the Murrindindi Shire.</w:t>
      </w:r>
    </w:p>
    <w:p w:rsidR="0090706B" w:rsidRPr="0090706B" w:rsidRDefault="0090706B" w:rsidP="00A42BCA">
      <w:pPr>
        <w:spacing w:before="200" w:after="200"/>
        <w:rPr>
          <w:rFonts w:eastAsia="Times New Roman" w:cs="Arial"/>
          <w:szCs w:val="22"/>
          <w:lang w:val="en-US"/>
        </w:rPr>
      </w:pPr>
      <w:r w:rsidRPr="0090706B">
        <w:rPr>
          <w:rFonts w:eastAsia="Times New Roman" w:cs="Arial"/>
          <w:szCs w:val="22"/>
          <w:lang w:val="en-US"/>
        </w:rPr>
        <w:t>ABC Radio</w:t>
      </w:r>
    </w:p>
    <w:p w:rsidR="0090706B" w:rsidRPr="0090706B" w:rsidRDefault="0090706B" w:rsidP="00842C85">
      <w:pPr>
        <w:pStyle w:val="ListParagraph"/>
        <w:numPr>
          <w:ilvl w:val="0"/>
          <w:numId w:val="76"/>
        </w:numPr>
        <w:spacing w:before="200" w:after="200"/>
        <w:rPr>
          <w:rFonts w:eastAsia="Times New Roman" w:cs="Arial"/>
          <w:szCs w:val="22"/>
          <w:lang w:val="en-US"/>
        </w:rPr>
      </w:pPr>
      <w:r w:rsidRPr="0090706B">
        <w:rPr>
          <w:rFonts w:eastAsia="Times New Roman" w:cs="Arial"/>
          <w:szCs w:val="22"/>
          <w:lang w:val="en-US"/>
        </w:rPr>
        <w:t>621 AM Radio National</w:t>
      </w:r>
    </w:p>
    <w:p w:rsidR="0090706B" w:rsidRPr="0090706B" w:rsidRDefault="0090706B" w:rsidP="00842C85">
      <w:pPr>
        <w:pStyle w:val="ListParagraph"/>
        <w:numPr>
          <w:ilvl w:val="0"/>
          <w:numId w:val="76"/>
        </w:numPr>
        <w:spacing w:before="200" w:after="200"/>
        <w:rPr>
          <w:rFonts w:eastAsia="Times New Roman" w:cs="Arial"/>
          <w:szCs w:val="22"/>
          <w:lang w:val="en-US"/>
        </w:rPr>
      </w:pPr>
      <w:r w:rsidRPr="0090706B">
        <w:rPr>
          <w:rFonts w:eastAsia="Times New Roman" w:cs="Arial"/>
          <w:szCs w:val="22"/>
          <w:lang w:val="en-US"/>
        </w:rPr>
        <w:t>774 AM Melbourne ABC</w:t>
      </w:r>
    </w:p>
    <w:p w:rsidR="0090706B" w:rsidRPr="0090706B" w:rsidRDefault="0090706B" w:rsidP="00A42BCA">
      <w:pPr>
        <w:spacing w:before="200" w:after="200"/>
        <w:rPr>
          <w:rFonts w:eastAsia="Times New Roman" w:cs="Arial"/>
          <w:szCs w:val="22"/>
          <w:lang w:val="en-US"/>
        </w:rPr>
      </w:pPr>
      <w:r w:rsidRPr="0090706B">
        <w:rPr>
          <w:rFonts w:eastAsia="Times New Roman" w:cs="Arial"/>
          <w:szCs w:val="22"/>
          <w:lang w:val="en-US"/>
        </w:rPr>
        <w:t>Local Radio</w:t>
      </w:r>
    </w:p>
    <w:p w:rsidR="00A42BCA" w:rsidRPr="0090706B" w:rsidRDefault="00A42BCA" w:rsidP="00842C85">
      <w:pPr>
        <w:pStyle w:val="ListParagraph"/>
        <w:numPr>
          <w:ilvl w:val="0"/>
          <w:numId w:val="77"/>
        </w:numPr>
        <w:spacing w:before="200" w:after="200"/>
        <w:rPr>
          <w:rFonts w:eastAsia="Times New Roman" w:cs="Arial"/>
          <w:szCs w:val="22"/>
          <w:lang w:val="en-US"/>
        </w:rPr>
      </w:pPr>
      <w:r w:rsidRPr="0090706B">
        <w:rPr>
          <w:rFonts w:eastAsia="Times New Roman" w:cs="Arial"/>
          <w:szCs w:val="22"/>
          <w:lang w:val="en-US"/>
        </w:rPr>
        <w:t>UGFM Stations</w:t>
      </w:r>
    </w:p>
    <w:p w:rsidR="008B30F4" w:rsidRPr="008B30F4" w:rsidRDefault="00A42BCA" w:rsidP="00842C85">
      <w:pPr>
        <w:pStyle w:val="ListParagraph"/>
        <w:numPr>
          <w:ilvl w:val="1"/>
          <w:numId w:val="77"/>
        </w:numPr>
        <w:spacing w:before="200" w:after="200"/>
        <w:rPr>
          <w:rFonts w:ascii="Times New Roman" w:eastAsia="Times New Roman" w:hAnsi="Times New Roman"/>
          <w:szCs w:val="22"/>
          <w:lang w:val="en-US"/>
        </w:rPr>
      </w:pPr>
      <w:r w:rsidRPr="0090706B">
        <w:rPr>
          <w:rFonts w:eastAsia="Times New Roman" w:cs="Arial"/>
          <w:szCs w:val="22"/>
          <w:lang w:val="en-US"/>
        </w:rPr>
        <w:t>F</w:t>
      </w:r>
      <w:r w:rsidR="008B30F4">
        <w:rPr>
          <w:rFonts w:eastAsia="Times New Roman" w:cs="Arial"/>
          <w:szCs w:val="22"/>
          <w:lang w:val="en-US"/>
        </w:rPr>
        <w:t xml:space="preserve">M 106.9 Alexandra/Lake Eildon </w:t>
      </w:r>
    </w:p>
    <w:p w:rsidR="00A42BCA" w:rsidRPr="0090706B" w:rsidRDefault="00A42BCA" w:rsidP="00842C85">
      <w:pPr>
        <w:pStyle w:val="ListParagraph"/>
        <w:numPr>
          <w:ilvl w:val="1"/>
          <w:numId w:val="77"/>
        </w:numPr>
        <w:spacing w:before="200" w:after="200"/>
        <w:rPr>
          <w:rFonts w:ascii="Times New Roman" w:eastAsia="Times New Roman" w:hAnsi="Times New Roman"/>
          <w:szCs w:val="22"/>
          <w:lang w:val="en-US"/>
        </w:rPr>
      </w:pPr>
      <w:r w:rsidRPr="0090706B">
        <w:rPr>
          <w:rFonts w:eastAsia="Times New Roman" w:cs="Arial"/>
          <w:szCs w:val="22"/>
          <w:lang w:val="en-US"/>
        </w:rPr>
        <w:t>FM 88.9 Yea/Highlands</w:t>
      </w:r>
    </w:p>
    <w:p w:rsidR="008B30F4" w:rsidRPr="008B30F4" w:rsidRDefault="00A42BCA" w:rsidP="00842C85">
      <w:pPr>
        <w:pStyle w:val="ListParagraph"/>
        <w:numPr>
          <w:ilvl w:val="1"/>
          <w:numId w:val="77"/>
        </w:numPr>
        <w:spacing w:before="200" w:after="200"/>
        <w:rPr>
          <w:rFonts w:ascii="Times New Roman" w:eastAsia="Times New Roman" w:hAnsi="Times New Roman"/>
          <w:szCs w:val="22"/>
          <w:lang w:val="en-US"/>
        </w:rPr>
      </w:pPr>
      <w:r w:rsidRPr="0090706B">
        <w:rPr>
          <w:rFonts w:eastAsia="Times New Roman" w:cs="Arial"/>
          <w:szCs w:val="22"/>
          <w:lang w:val="en-US"/>
        </w:rPr>
        <w:t>FM 98.5 Marysville/Lake Mountain</w:t>
      </w:r>
    </w:p>
    <w:p w:rsidR="00A42BCA" w:rsidRPr="0090706B" w:rsidRDefault="00A42BCA" w:rsidP="00842C85">
      <w:pPr>
        <w:pStyle w:val="ListParagraph"/>
        <w:numPr>
          <w:ilvl w:val="1"/>
          <w:numId w:val="77"/>
        </w:numPr>
        <w:spacing w:before="200" w:after="200"/>
        <w:rPr>
          <w:rFonts w:ascii="Times New Roman" w:eastAsia="Times New Roman" w:hAnsi="Times New Roman"/>
          <w:szCs w:val="22"/>
          <w:lang w:val="en-US"/>
        </w:rPr>
      </w:pPr>
      <w:r w:rsidRPr="0090706B">
        <w:rPr>
          <w:rFonts w:eastAsia="Times New Roman" w:cs="Arial"/>
          <w:szCs w:val="22"/>
          <w:lang w:val="en-US"/>
        </w:rPr>
        <w:t>FM 98.9 Flowerdale</w:t>
      </w:r>
    </w:p>
    <w:p w:rsidR="00A42BCA" w:rsidRPr="0090706B" w:rsidRDefault="00A42BCA" w:rsidP="00842C85">
      <w:pPr>
        <w:pStyle w:val="ListParagraph"/>
        <w:numPr>
          <w:ilvl w:val="1"/>
          <w:numId w:val="77"/>
        </w:numPr>
        <w:spacing w:before="200" w:after="200"/>
        <w:rPr>
          <w:rFonts w:ascii="Times New Roman" w:eastAsia="Times New Roman" w:hAnsi="Times New Roman"/>
          <w:szCs w:val="22"/>
          <w:lang w:val="en-US"/>
        </w:rPr>
      </w:pPr>
      <w:r w:rsidRPr="0090706B">
        <w:rPr>
          <w:rFonts w:eastAsia="Times New Roman" w:cs="Arial"/>
          <w:szCs w:val="22"/>
          <w:lang w:val="en-US"/>
        </w:rPr>
        <w:t xml:space="preserve">FM 94.5 Kinglake Ranges </w:t>
      </w:r>
    </w:p>
    <w:p w:rsidR="00A42BCA" w:rsidRPr="0090706B" w:rsidRDefault="00A42BCA" w:rsidP="00842C85">
      <w:pPr>
        <w:pStyle w:val="ListParagraph"/>
        <w:numPr>
          <w:ilvl w:val="1"/>
          <w:numId w:val="77"/>
        </w:numPr>
        <w:spacing w:before="200" w:after="200"/>
        <w:rPr>
          <w:rFonts w:ascii="Times New Roman" w:eastAsia="Times New Roman" w:hAnsi="Times New Roman"/>
          <w:szCs w:val="22"/>
          <w:lang w:val="en-US"/>
        </w:rPr>
      </w:pPr>
      <w:r w:rsidRPr="0090706B">
        <w:rPr>
          <w:rFonts w:eastAsia="Times New Roman" w:cs="Arial"/>
          <w:szCs w:val="22"/>
          <w:lang w:val="en-US"/>
        </w:rPr>
        <w:t xml:space="preserve">Streaming on-line </w:t>
      </w:r>
      <w:hyperlink r:id="rId76" w:history="1">
        <w:r w:rsidRPr="0090706B">
          <w:rPr>
            <w:rFonts w:eastAsia="Times New Roman" w:cs="Arial"/>
            <w:color w:val="0000FF" w:themeColor="hyperlink"/>
            <w:szCs w:val="22"/>
            <w:u w:val="single"/>
            <w:lang w:val="en-US"/>
          </w:rPr>
          <w:t>www.ugfm.org</w:t>
        </w:r>
      </w:hyperlink>
    </w:p>
    <w:p w:rsidR="00A42BCA" w:rsidRPr="0090706B" w:rsidRDefault="00A42BCA" w:rsidP="00A42BCA">
      <w:pPr>
        <w:spacing w:before="200" w:after="200"/>
        <w:rPr>
          <w:rFonts w:ascii="Times New Roman" w:eastAsia="Times New Roman" w:hAnsi="Times New Roman"/>
          <w:szCs w:val="22"/>
          <w:lang w:val="en-US"/>
        </w:rPr>
      </w:pPr>
      <w:r w:rsidRPr="0090706B">
        <w:rPr>
          <w:rFonts w:ascii="Times New Roman" w:eastAsia="Times New Roman" w:hAnsi="Times New Roman"/>
          <w:szCs w:val="22"/>
          <w:lang w:val="en-US"/>
        </w:rPr>
        <w:t> </w:t>
      </w:r>
    </w:p>
    <w:p w:rsidR="00956A16" w:rsidRPr="0090706B" w:rsidRDefault="00956A16">
      <w:pPr>
        <w:spacing w:before="200" w:after="200"/>
        <w:rPr>
          <w:caps/>
          <w:spacing w:val="15"/>
          <w:szCs w:val="22"/>
          <w:lang w:val="en-US"/>
        </w:rPr>
      </w:pPr>
      <w:r w:rsidRPr="0090706B">
        <w:rPr>
          <w:szCs w:val="22"/>
          <w:lang w:val="en-US"/>
        </w:rPr>
        <w:lastRenderedPageBreak/>
        <w:br w:type="page"/>
      </w:r>
    </w:p>
    <w:p w:rsidR="00A42BCA" w:rsidRPr="00A42BCA" w:rsidRDefault="0059492C" w:rsidP="00956A16">
      <w:pPr>
        <w:pStyle w:val="Heading2"/>
        <w:rPr>
          <w:rFonts w:ascii="SymbolMT" w:eastAsia="SymbolMT" w:cs="SymbolMT"/>
          <w:lang w:val="en-US"/>
        </w:rPr>
      </w:pPr>
      <w:bookmarkStart w:id="323" w:name="_Toc412453861"/>
      <w:r>
        <w:rPr>
          <w:lang w:val="en-US"/>
        </w:rPr>
        <w:lastRenderedPageBreak/>
        <w:t>B7</w:t>
      </w:r>
      <w:r w:rsidR="00956A16">
        <w:rPr>
          <w:lang w:val="en-US"/>
        </w:rPr>
        <w:t xml:space="preserve">: UGFM </w:t>
      </w:r>
      <w:r w:rsidR="008E3D1E">
        <w:rPr>
          <w:lang w:val="en-US"/>
        </w:rPr>
        <w:t xml:space="preserve">– RADIO MURRINDINDI </w:t>
      </w:r>
      <w:r w:rsidR="00F677A3">
        <w:rPr>
          <w:lang w:val="en-US"/>
        </w:rPr>
        <w:t>EMERGENCY BROADCAST PROCESS</w:t>
      </w:r>
      <w:bookmarkEnd w:id="323"/>
    </w:p>
    <w:p w:rsidR="004B5166" w:rsidRPr="004B5166" w:rsidRDefault="004B5166" w:rsidP="004B5166">
      <w:pPr>
        <w:spacing w:before="200" w:after="200"/>
        <w:rPr>
          <w:color w:val="FF0000"/>
          <w:lang w:val="en-US"/>
        </w:rPr>
      </w:pPr>
      <w:r w:rsidRPr="004B5166">
        <w:rPr>
          <w:color w:val="FF0000"/>
          <w:lang w:val="en-US"/>
        </w:rPr>
        <w:t>NOT AVAILABLE IN PUBLIC VERSION</w:t>
      </w:r>
    </w:p>
    <w:p w:rsidR="004B5166" w:rsidRDefault="004B5166" w:rsidP="00956A16">
      <w:pPr>
        <w:tabs>
          <w:tab w:val="left" w:pos="4680"/>
        </w:tabs>
        <w:spacing w:before="0" w:after="0" w:line="240" w:lineRule="auto"/>
        <w:rPr>
          <w:rFonts w:ascii="Times New Roman" w:eastAsia="Times New Roman" w:hAnsi="Times New Roman" w:cs="Times New Roman"/>
          <w:sz w:val="24"/>
          <w:szCs w:val="24"/>
          <w:lang w:val="en-US" w:eastAsia="en-AU" w:bidi="ar-SA"/>
        </w:rPr>
      </w:pPr>
    </w:p>
    <w:p w:rsidR="004B5166" w:rsidRDefault="004B5166" w:rsidP="00956A16">
      <w:pPr>
        <w:tabs>
          <w:tab w:val="left" w:pos="4680"/>
        </w:tabs>
        <w:spacing w:before="0" w:after="0" w:line="240" w:lineRule="auto"/>
        <w:rPr>
          <w:rFonts w:ascii="Times New Roman" w:eastAsia="Times New Roman" w:hAnsi="Times New Roman" w:cs="Times New Roman"/>
          <w:sz w:val="24"/>
          <w:szCs w:val="24"/>
          <w:lang w:val="en-US" w:eastAsia="en-AU" w:bidi="ar-SA"/>
        </w:rPr>
      </w:pPr>
    </w:p>
    <w:p w:rsidR="004B5166" w:rsidRDefault="004B5166" w:rsidP="00956A16">
      <w:pPr>
        <w:tabs>
          <w:tab w:val="left" w:pos="4680"/>
        </w:tabs>
        <w:spacing w:before="0" w:after="0" w:line="240" w:lineRule="auto"/>
        <w:rPr>
          <w:rFonts w:ascii="Times New Roman" w:eastAsia="Times New Roman" w:hAnsi="Times New Roman" w:cs="Times New Roman"/>
          <w:sz w:val="24"/>
          <w:szCs w:val="24"/>
          <w:lang w:val="en-US" w:eastAsia="en-AU" w:bidi="ar-SA"/>
        </w:rPr>
      </w:pPr>
    </w:p>
    <w:p w:rsidR="004B5166" w:rsidRDefault="004B5166" w:rsidP="00956A16">
      <w:pPr>
        <w:tabs>
          <w:tab w:val="left" w:pos="4680"/>
        </w:tabs>
        <w:spacing w:before="0" w:after="0" w:line="240" w:lineRule="auto"/>
        <w:rPr>
          <w:rFonts w:ascii="Times New Roman" w:eastAsia="Times New Roman" w:hAnsi="Times New Roman" w:cs="Times New Roman"/>
          <w:sz w:val="24"/>
          <w:szCs w:val="24"/>
          <w:lang w:val="en-US" w:eastAsia="en-AU" w:bidi="ar-SA"/>
        </w:rPr>
      </w:pPr>
    </w:p>
    <w:p w:rsidR="00956A16" w:rsidRDefault="00956A16" w:rsidP="00956A16">
      <w:pPr>
        <w:tabs>
          <w:tab w:val="left" w:pos="4680"/>
        </w:tabs>
        <w:spacing w:before="0" w:after="0" w:line="240" w:lineRule="auto"/>
        <w:rPr>
          <w:rFonts w:ascii="Times New Roman" w:eastAsia="Times New Roman" w:hAnsi="Times New Roman" w:cs="Times New Roman"/>
          <w:sz w:val="24"/>
          <w:szCs w:val="24"/>
          <w:lang w:val="en-US" w:eastAsia="en-AU" w:bidi="ar-SA"/>
        </w:rPr>
      </w:pPr>
      <w:r>
        <w:rPr>
          <w:rFonts w:ascii="Times New Roman" w:eastAsia="Times New Roman" w:hAnsi="Times New Roman" w:cs="Times New Roman"/>
          <w:noProof/>
          <w:sz w:val="24"/>
          <w:szCs w:val="24"/>
          <w:lang w:eastAsia="en-AU" w:bidi="ar-SA"/>
        </w:rPr>
        <w:lastRenderedPageBreak/>
        <w:drawing>
          <wp:inline distT="0" distB="0" distL="0" distR="0">
            <wp:extent cx="7844869" cy="5438775"/>
            <wp:effectExtent l="19050" t="0" r="373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7848018" cy="5440958"/>
                    </a:xfrm>
                    <a:prstGeom prst="rect">
                      <a:avLst/>
                    </a:prstGeom>
                    <a:noFill/>
                    <a:ln w="9525">
                      <a:noFill/>
                      <a:miter lim="800000"/>
                      <a:headEnd/>
                      <a:tailEnd/>
                    </a:ln>
                  </pic:spPr>
                </pic:pic>
              </a:graphicData>
            </a:graphic>
          </wp:inline>
        </w:drawing>
      </w:r>
    </w:p>
    <w:p w:rsidR="004B5166" w:rsidRDefault="004B5166" w:rsidP="00956A16">
      <w:pPr>
        <w:tabs>
          <w:tab w:val="left" w:pos="4680"/>
        </w:tabs>
        <w:spacing w:before="0" w:after="0" w:line="240" w:lineRule="auto"/>
        <w:rPr>
          <w:rFonts w:ascii="Times New Roman" w:eastAsia="Times New Roman" w:hAnsi="Times New Roman" w:cs="Times New Roman"/>
          <w:sz w:val="24"/>
          <w:szCs w:val="24"/>
          <w:lang w:val="en-US" w:eastAsia="en-AU" w:bidi="ar-SA"/>
        </w:rPr>
      </w:pPr>
    </w:p>
    <w:p w:rsidR="004B5166" w:rsidRPr="00956A16" w:rsidRDefault="004B5166" w:rsidP="00956A16">
      <w:pPr>
        <w:tabs>
          <w:tab w:val="left" w:pos="4680"/>
        </w:tabs>
        <w:spacing w:before="0" w:after="0" w:line="240" w:lineRule="auto"/>
        <w:rPr>
          <w:rFonts w:ascii="Times New Roman" w:eastAsia="Times New Roman" w:hAnsi="Times New Roman" w:cs="Times New Roman"/>
          <w:sz w:val="24"/>
          <w:szCs w:val="24"/>
          <w:lang w:val="en-US" w:eastAsia="en-AU" w:bidi="ar-SA"/>
        </w:rPr>
      </w:pPr>
    </w:p>
    <w:p w:rsidR="00956A16" w:rsidRDefault="0059492C" w:rsidP="000D1346">
      <w:pPr>
        <w:pStyle w:val="Heading2"/>
        <w:rPr>
          <w:lang w:val="en-US"/>
        </w:rPr>
      </w:pPr>
      <w:bookmarkStart w:id="324" w:name="_Toc412453862"/>
      <w:r>
        <w:rPr>
          <w:lang w:val="en-US"/>
        </w:rPr>
        <w:lastRenderedPageBreak/>
        <w:t>B8</w:t>
      </w:r>
      <w:r w:rsidR="000D1346">
        <w:rPr>
          <w:lang w:val="en-US"/>
        </w:rPr>
        <w:t>: MURRINDINDI SHIRE CORPORATE RISK REGISTER</w:t>
      </w:r>
      <w:bookmarkEnd w:id="324"/>
    </w:p>
    <w:p w:rsidR="004B5166" w:rsidRPr="004B5166" w:rsidRDefault="004B5166" w:rsidP="004B5166">
      <w:pPr>
        <w:spacing w:before="200" w:after="200"/>
        <w:rPr>
          <w:color w:val="FF0000"/>
          <w:lang w:val="en-US"/>
        </w:rPr>
      </w:pPr>
      <w:r w:rsidRPr="004B5166">
        <w:rPr>
          <w:color w:val="FF0000"/>
          <w:lang w:val="en-US"/>
        </w:rPr>
        <w:t>NOT AVAILABLE IN PUBLIC VERSION</w:t>
      </w:r>
    </w:p>
    <w:p w:rsidR="004B5166" w:rsidRDefault="004B5166">
      <w:pPr>
        <w:spacing w:before="200" w:after="200"/>
        <w:rPr>
          <w:b/>
          <w:lang w:val="en-US"/>
        </w:rPr>
      </w:pPr>
      <w:r>
        <w:rPr>
          <w:b/>
          <w:lang w:val="en-US"/>
        </w:rPr>
        <w:br w:type="page"/>
      </w:r>
    </w:p>
    <w:p w:rsidR="00A42BCA" w:rsidRPr="00A42BCA" w:rsidRDefault="00A42BCA" w:rsidP="00A42BC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rPr>
          <w:b/>
          <w:bCs/>
          <w:caps/>
          <w:color w:val="FFFFFF" w:themeColor="background1"/>
          <w:spacing w:val="15"/>
          <w:szCs w:val="22"/>
          <w:lang w:val="en-US"/>
        </w:rPr>
      </w:pPr>
      <w:bookmarkStart w:id="325" w:name="_Toc398887925"/>
      <w:bookmarkStart w:id="326" w:name="_Toc412453863"/>
      <w:r w:rsidRPr="00A42BCA">
        <w:rPr>
          <w:b/>
          <w:bCs/>
          <w:caps/>
          <w:color w:val="FFFFFF" w:themeColor="background1"/>
          <w:spacing w:val="15"/>
          <w:szCs w:val="22"/>
          <w:lang w:val="en-US"/>
        </w:rPr>
        <w:lastRenderedPageBreak/>
        <w:t>Appendix C MAPS</w:t>
      </w:r>
      <w:bookmarkEnd w:id="325"/>
      <w:bookmarkEnd w:id="326"/>
    </w:p>
    <w:p w:rsidR="00A42BCA" w:rsidRP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sectPr w:rsidR="00A42BCA" w:rsidRPr="00A42BCA" w:rsidSect="00956A16">
          <w:pgSz w:w="16838" w:h="11906" w:orient="landscape"/>
          <w:pgMar w:top="991" w:right="1276" w:bottom="1418" w:left="1702" w:header="708" w:footer="708" w:gutter="0"/>
          <w:cols w:space="708"/>
          <w:docGrid w:linePitch="360"/>
        </w:sectPr>
      </w:pPr>
    </w:p>
    <w:p w:rsidR="00A42BCA" w:rsidRDefault="00A42BCA"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327" w:name="_Toc398887926"/>
      <w:bookmarkStart w:id="328" w:name="_Toc412453864"/>
      <w:r w:rsidRPr="00A42BCA">
        <w:rPr>
          <w:caps/>
          <w:spacing w:val="15"/>
          <w:szCs w:val="22"/>
          <w:lang w:val="en-US"/>
        </w:rPr>
        <w:lastRenderedPageBreak/>
        <w:t xml:space="preserve">C1 </w:t>
      </w:r>
      <w:bookmarkEnd w:id="327"/>
      <w:r w:rsidR="00F309F9">
        <w:rPr>
          <w:caps/>
          <w:spacing w:val="15"/>
          <w:szCs w:val="22"/>
          <w:lang w:val="en-US"/>
        </w:rPr>
        <w:t>Location of Murrindindi Shire in Victoria</w:t>
      </w:r>
      <w:bookmarkEnd w:id="328"/>
    </w:p>
    <w:p w:rsidR="00F309F9" w:rsidRDefault="00553D4B" w:rsidP="00553D4B">
      <w:pPr>
        <w:rPr>
          <w:lang w:val="en-US"/>
        </w:rPr>
      </w:pPr>
      <w:r>
        <w:rPr>
          <w:noProof/>
          <w:lang w:eastAsia="en-AU" w:bidi="ar-SA"/>
        </w:rPr>
        <w:drawing>
          <wp:anchor distT="0" distB="0" distL="114300" distR="114300" simplePos="0" relativeHeight="251742208" behindDoc="0" locked="0" layoutInCell="1" allowOverlap="1">
            <wp:simplePos x="0" y="0"/>
            <wp:positionH relativeFrom="column">
              <wp:posOffset>-151071</wp:posOffset>
            </wp:positionH>
            <wp:positionV relativeFrom="paragraph">
              <wp:posOffset>61506</wp:posOffset>
            </wp:positionV>
            <wp:extent cx="7944736" cy="5539563"/>
            <wp:effectExtent l="1905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7944736" cy="5539563"/>
                    </a:xfrm>
                    <a:prstGeom prst="rect">
                      <a:avLst/>
                    </a:prstGeom>
                    <a:noFill/>
                    <a:ln w="9525">
                      <a:noFill/>
                      <a:miter lim="800000"/>
                      <a:headEnd/>
                      <a:tailEnd/>
                    </a:ln>
                  </pic:spPr>
                </pic:pic>
              </a:graphicData>
            </a:graphic>
          </wp:anchor>
        </w:drawing>
      </w: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430118" w:rsidP="00553D4B">
      <w:pPr>
        <w:rPr>
          <w:lang w:val="en-US"/>
        </w:rPr>
      </w:pPr>
      <w:r>
        <w:rPr>
          <w:noProof/>
          <w:lang w:eastAsia="en-AU" w:bidi="ar-SA"/>
        </w:rPr>
        <w:pict>
          <v:shape id="_x0000_s1242" type="#_x0000_t202" style="position:absolute;margin-left:349.1pt;margin-top:24.95pt;width:106.35pt;height:24.3pt;z-index:251744256">
            <v:textbox>
              <w:txbxContent>
                <w:p w:rsidR="00F74FBE" w:rsidRDefault="00F74FBE" w:rsidP="00553D4B">
                  <w:pPr>
                    <w:spacing w:before="0" w:after="0"/>
                  </w:pPr>
                  <w:r>
                    <w:t>Murrindindi Shire</w:t>
                  </w:r>
                </w:p>
              </w:txbxContent>
            </v:textbox>
          </v:shape>
        </w:pict>
      </w:r>
    </w:p>
    <w:p w:rsidR="00553D4B" w:rsidRDefault="00430118" w:rsidP="00553D4B">
      <w:pPr>
        <w:rPr>
          <w:lang w:val="en-US"/>
        </w:rPr>
      </w:pPr>
      <w:r>
        <w:rPr>
          <w:noProof/>
          <w:lang w:eastAsia="en-AU" w:bidi="ar-SA"/>
        </w:rPr>
        <w:pict>
          <v:shape id="_x0000_s1241" type="#_x0000_t32" style="position:absolute;margin-left:322.35pt;margin-top:9.3pt;width:26.75pt;height:18.4pt;flip:x;z-index:251743232" o:connectortype="straight">
            <v:stroke endarrow="block"/>
          </v:shape>
        </w:pict>
      </w: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553D4B" w:rsidRDefault="00553D4B" w:rsidP="00553D4B">
      <w:pPr>
        <w:rPr>
          <w:lang w:val="en-US"/>
        </w:rPr>
      </w:pPr>
    </w:p>
    <w:p w:rsidR="00F309F9" w:rsidRPr="00A42BCA" w:rsidRDefault="00F309F9"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329" w:name="_Toc412453865"/>
      <w:r>
        <w:rPr>
          <w:caps/>
          <w:spacing w:val="15"/>
          <w:szCs w:val="22"/>
          <w:lang w:val="en-US"/>
        </w:rPr>
        <w:lastRenderedPageBreak/>
        <w:t>C2 Locality Map</w:t>
      </w:r>
      <w:bookmarkEnd w:id="329"/>
    </w:p>
    <w:p w:rsidR="00A42BCA" w:rsidRDefault="00A42BCA" w:rsidP="00A42BCA">
      <w:pPr>
        <w:spacing w:before="200" w:after="200"/>
        <w:jc w:val="center"/>
        <w:rPr>
          <w:lang w:val="en-US"/>
        </w:rPr>
      </w:pPr>
      <w:r w:rsidRPr="00A42BCA">
        <w:rPr>
          <w:noProof/>
          <w:lang w:eastAsia="en-AU" w:bidi="ar-SA"/>
        </w:rPr>
        <w:drawing>
          <wp:inline distT="0" distB="0" distL="0" distR="0">
            <wp:extent cx="6750171" cy="553402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l="15890" t="7958" r="15928" b="6228"/>
                    <a:stretch>
                      <a:fillRect/>
                    </a:stretch>
                  </pic:blipFill>
                  <pic:spPr bwMode="auto">
                    <a:xfrm>
                      <a:off x="0" y="0"/>
                      <a:ext cx="6750171" cy="5534025"/>
                    </a:xfrm>
                    <a:prstGeom prst="rect">
                      <a:avLst/>
                    </a:prstGeom>
                    <a:noFill/>
                    <a:ln w="9525">
                      <a:noFill/>
                      <a:miter lim="800000"/>
                      <a:headEnd/>
                      <a:tailEnd/>
                    </a:ln>
                  </pic:spPr>
                </pic:pic>
              </a:graphicData>
            </a:graphic>
          </wp:inline>
        </w:drawing>
      </w:r>
    </w:p>
    <w:p w:rsidR="00F309F9" w:rsidRDefault="00F309F9" w:rsidP="00F309F9">
      <w:pPr>
        <w:pStyle w:val="Heading2"/>
        <w:rPr>
          <w:lang w:val="en-US"/>
        </w:rPr>
      </w:pPr>
      <w:r>
        <w:rPr>
          <w:noProof/>
          <w:lang w:eastAsia="en-AU" w:bidi="ar-SA"/>
        </w:rPr>
        <w:lastRenderedPageBreak/>
        <w:drawing>
          <wp:anchor distT="0" distB="0" distL="114300" distR="114300" simplePos="0" relativeHeight="251741184" behindDoc="0" locked="0" layoutInCell="1" allowOverlap="1">
            <wp:simplePos x="0" y="0"/>
            <wp:positionH relativeFrom="column">
              <wp:posOffset>-32843</wp:posOffset>
            </wp:positionH>
            <wp:positionV relativeFrom="paragraph">
              <wp:posOffset>258105</wp:posOffset>
            </wp:positionV>
            <wp:extent cx="9049252" cy="6315740"/>
            <wp:effectExtent l="1905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9049252" cy="6315740"/>
                    </a:xfrm>
                    <a:prstGeom prst="rect">
                      <a:avLst/>
                    </a:prstGeom>
                    <a:noFill/>
                    <a:ln w="9525">
                      <a:noFill/>
                      <a:miter lim="800000"/>
                      <a:headEnd/>
                      <a:tailEnd/>
                    </a:ln>
                  </pic:spPr>
                </pic:pic>
              </a:graphicData>
            </a:graphic>
          </wp:anchor>
        </w:drawing>
      </w:r>
      <w:bookmarkStart w:id="330" w:name="_Toc412453866"/>
      <w:r w:rsidR="00553D4B">
        <w:rPr>
          <w:lang w:val="en-US"/>
        </w:rPr>
        <w:t xml:space="preserve">C3 </w:t>
      </w:r>
      <w:r w:rsidR="00EF187F">
        <w:rPr>
          <w:lang w:val="en-US"/>
        </w:rPr>
        <w:t>VICTORIAN ELECTORAL COMMISSION MAP</w:t>
      </w:r>
      <w:bookmarkEnd w:id="330"/>
    </w:p>
    <w:p w:rsidR="00F309F9" w:rsidRPr="00A42BCA" w:rsidRDefault="00F309F9" w:rsidP="00A42BCA">
      <w:pPr>
        <w:spacing w:before="200" w:after="200"/>
        <w:jc w:val="center"/>
        <w:rPr>
          <w:lang w:val="en-US"/>
        </w:rPr>
        <w:sectPr w:rsidR="00F309F9" w:rsidRPr="00A42BCA" w:rsidSect="00F309F9">
          <w:pgSz w:w="16838" w:h="11906" w:orient="landscape"/>
          <w:pgMar w:top="1134" w:right="1245" w:bottom="991" w:left="1440" w:header="708" w:footer="708" w:gutter="0"/>
          <w:cols w:space="708"/>
          <w:docGrid w:linePitch="360"/>
        </w:sectPr>
      </w:pPr>
    </w:p>
    <w:p w:rsidR="00A42BCA" w:rsidRPr="00A42BCA" w:rsidRDefault="00553D4B"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rPr>
          <w:caps/>
          <w:spacing w:val="15"/>
          <w:szCs w:val="22"/>
          <w:lang w:val="en-US"/>
        </w:rPr>
      </w:pPr>
      <w:bookmarkStart w:id="331" w:name="_Toc398887927"/>
      <w:bookmarkStart w:id="332" w:name="_Toc412453867"/>
      <w:r>
        <w:rPr>
          <w:caps/>
          <w:spacing w:val="15"/>
          <w:szCs w:val="22"/>
          <w:lang w:val="en-US"/>
        </w:rPr>
        <w:lastRenderedPageBreak/>
        <w:t>C4</w:t>
      </w:r>
      <w:r w:rsidR="00A42BCA" w:rsidRPr="00A42BCA">
        <w:rPr>
          <w:caps/>
          <w:spacing w:val="15"/>
          <w:szCs w:val="22"/>
          <w:lang w:val="en-US"/>
        </w:rPr>
        <w:t xml:space="preserve"> Lake Mountain Alpine Resort Maps</w:t>
      </w:r>
      <w:bookmarkEnd w:id="331"/>
      <w:bookmarkEnd w:id="332"/>
    </w:p>
    <w:p w:rsidR="00A42BCA" w:rsidRPr="00A42BCA" w:rsidRDefault="00A42BCA" w:rsidP="00A42BCA">
      <w:pPr>
        <w:spacing w:before="0" w:after="0" w:line="240" w:lineRule="auto"/>
        <w:ind w:left="-851"/>
        <w:rPr>
          <w:rFonts w:ascii="Times New Roman" w:eastAsia="Times New Roman" w:hAnsi="Times New Roman" w:cs="Times New Roman"/>
          <w:noProof/>
          <w:sz w:val="24"/>
          <w:szCs w:val="24"/>
          <w:lang w:eastAsia="en-AU" w:bidi="ar-SA"/>
        </w:rPr>
      </w:pPr>
    </w:p>
    <w:p w:rsidR="00A42BCA" w:rsidRPr="00A42BCA" w:rsidRDefault="00A42BCA" w:rsidP="00A42BCA">
      <w:pPr>
        <w:spacing w:before="0" w:after="0" w:line="240" w:lineRule="auto"/>
        <w:ind w:left="-851"/>
        <w:rPr>
          <w:rFonts w:ascii="Times New Roman" w:eastAsia="Times New Roman" w:hAnsi="Times New Roman" w:cs="Times New Roman"/>
          <w:sz w:val="24"/>
          <w:szCs w:val="24"/>
          <w:lang w:eastAsia="en-AU" w:bidi="ar-SA"/>
        </w:rPr>
        <w:sectPr w:rsidR="00A42BCA" w:rsidRPr="00A42BCA" w:rsidSect="00956A16">
          <w:headerReference w:type="default" r:id="rId81"/>
          <w:footerReference w:type="default" r:id="rId82"/>
          <w:pgSz w:w="11906" w:h="16838"/>
          <w:pgMar w:top="1245" w:right="991" w:bottom="1440" w:left="1800" w:header="708" w:footer="708" w:gutter="0"/>
          <w:cols w:space="708"/>
          <w:docGrid w:linePitch="360"/>
        </w:sectPr>
      </w:pPr>
      <w:r w:rsidRPr="00A42BCA">
        <w:rPr>
          <w:rFonts w:ascii="Times New Roman" w:eastAsia="Times New Roman" w:hAnsi="Times New Roman" w:cs="Times New Roman"/>
          <w:noProof/>
          <w:sz w:val="24"/>
          <w:szCs w:val="24"/>
          <w:lang w:eastAsia="en-AU" w:bidi="ar-SA"/>
        </w:rPr>
        <w:drawing>
          <wp:inline distT="0" distB="0" distL="0" distR="0">
            <wp:extent cx="6017109" cy="7400925"/>
            <wp:effectExtent l="19050" t="0" r="2691"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srcRect b="9323"/>
                    <a:stretch>
                      <a:fillRect/>
                    </a:stretch>
                  </pic:blipFill>
                  <pic:spPr bwMode="auto">
                    <a:xfrm>
                      <a:off x="0" y="0"/>
                      <a:ext cx="6020082" cy="7404582"/>
                    </a:xfrm>
                    <a:prstGeom prst="rect">
                      <a:avLst/>
                    </a:prstGeom>
                    <a:noFill/>
                    <a:ln w="9525">
                      <a:noFill/>
                      <a:miter lim="800000"/>
                      <a:headEnd/>
                      <a:tailEnd/>
                    </a:ln>
                  </pic:spPr>
                </pic:pic>
              </a:graphicData>
            </a:graphic>
          </wp:inline>
        </w:drawing>
      </w:r>
    </w:p>
    <w:p w:rsidR="00A42BCA" w:rsidRPr="00A42BCA" w:rsidRDefault="00A42BCA" w:rsidP="00A42BCA">
      <w:pPr>
        <w:spacing w:before="0" w:after="0" w:line="240" w:lineRule="auto"/>
        <w:rPr>
          <w:rFonts w:ascii="Times New Roman" w:eastAsia="Times New Roman" w:hAnsi="Times New Roman" w:cs="Times New Roman"/>
          <w:sz w:val="24"/>
          <w:szCs w:val="24"/>
          <w:lang w:eastAsia="en-AU" w:bidi="ar-SA"/>
        </w:rPr>
        <w:sectPr w:rsidR="00A42BCA" w:rsidRPr="00A42BCA" w:rsidSect="00956A16">
          <w:pgSz w:w="16838" w:h="11906" w:orient="landscape"/>
          <w:pgMar w:top="1440" w:right="1134" w:bottom="1274" w:left="1440" w:header="708" w:footer="708" w:gutter="0"/>
          <w:cols w:space="708"/>
          <w:docGrid w:linePitch="360"/>
        </w:sectPr>
      </w:pPr>
      <w:r w:rsidRPr="00A42BCA">
        <w:rPr>
          <w:rFonts w:ascii="Times New Roman" w:eastAsia="Times New Roman" w:hAnsi="Times New Roman" w:cs="Times New Roman"/>
          <w:noProof/>
          <w:sz w:val="24"/>
          <w:szCs w:val="24"/>
          <w:lang w:eastAsia="en-AU" w:bidi="ar-SA"/>
        </w:rPr>
        <w:lastRenderedPageBreak/>
        <w:drawing>
          <wp:inline distT="0" distB="0" distL="0" distR="0">
            <wp:extent cx="8810625" cy="567690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8810625" cy="5676900"/>
                    </a:xfrm>
                    <a:prstGeom prst="rect">
                      <a:avLst/>
                    </a:prstGeom>
                    <a:noFill/>
                    <a:ln w="9525">
                      <a:noFill/>
                      <a:miter lim="800000"/>
                      <a:headEnd/>
                      <a:tailEnd/>
                    </a:ln>
                    <a:effectLst/>
                  </pic:spPr>
                </pic:pic>
              </a:graphicData>
            </a:graphic>
          </wp:inline>
        </w:drawing>
      </w:r>
    </w:p>
    <w:p w:rsidR="00AE78F3" w:rsidRDefault="00553D4B"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0" w:after="0"/>
        <w:outlineLvl w:val="1"/>
        <w:rPr>
          <w:caps/>
          <w:spacing w:val="15"/>
          <w:szCs w:val="22"/>
          <w:lang w:val="en-US"/>
        </w:rPr>
      </w:pPr>
      <w:bookmarkStart w:id="333" w:name="_Toc398887928"/>
      <w:bookmarkStart w:id="334" w:name="_Toc412453868"/>
      <w:r>
        <w:rPr>
          <w:caps/>
          <w:spacing w:val="15"/>
          <w:szCs w:val="22"/>
          <w:lang w:val="en-US"/>
        </w:rPr>
        <w:lastRenderedPageBreak/>
        <w:t>C5</w:t>
      </w:r>
      <w:r w:rsidR="00A42BCA" w:rsidRPr="00A42BCA">
        <w:rPr>
          <w:caps/>
          <w:spacing w:val="15"/>
          <w:szCs w:val="22"/>
          <w:lang w:val="en-US"/>
        </w:rPr>
        <w:t xml:space="preserve"> </w:t>
      </w:r>
      <w:r w:rsidR="00A71B19">
        <w:rPr>
          <w:caps/>
          <w:spacing w:val="15"/>
          <w:szCs w:val="22"/>
          <w:lang w:val="en-US"/>
        </w:rPr>
        <w:t>DELWP</w:t>
      </w:r>
      <w:r w:rsidR="00A42BCA" w:rsidRPr="00A42BCA">
        <w:rPr>
          <w:caps/>
          <w:spacing w:val="15"/>
          <w:szCs w:val="22"/>
          <w:lang w:val="en-US"/>
        </w:rPr>
        <w:t xml:space="preserve"> Murrindindi Fire Region Map</w:t>
      </w:r>
      <w:bookmarkEnd w:id="333"/>
      <w:bookmarkEnd w:id="334"/>
    </w:p>
    <w:p w:rsidR="00AE78F3" w:rsidRDefault="00AE78F3">
      <w:pPr>
        <w:spacing w:before="200" w:after="200"/>
        <w:rPr>
          <w:caps/>
          <w:spacing w:val="15"/>
          <w:szCs w:val="22"/>
          <w:lang w:val="en-US"/>
        </w:rPr>
      </w:pPr>
      <w:r>
        <w:rPr>
          <w:caps/>
          <w:noProof/>
          <w:spacing w:val="15"/>
          <w:szCs w:val="22"/>
          <w:lang w:eastAsia="en-AU" w:bidi="ar-SA"/>
        </w:rPr>
        <w:drawing>
          <wp:anchor distT="0" distB="0" distL="114300" distR="114300" simplePos="0" relativeHeight="251693056" behindDoc="0" locked="0" layoutInCell="1" allowOverlap="1">
            <wp:simplePos x="0" y="0"/>
            <wp:positionH relativeFrom="column">
              <wp:posOffset>192405</wp:posOffset>
            </wp:positionH>
            <wp:positionV relativeFrom="paragraph">
              <wp:posOffset>33655</wp:posOffset>
            </wp:positionV>
            <wp:extent cx="8018145" cy="5610225"/>
            <wp:effectExtent l="19050" t="0" r="1905"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18145" cy="5610225"/>
                    </a:xfrm>
                    <a:prstGeom prst="rect">
                      <a:avLst/>
                    </a:prstGeom>
                    <a:noFill/>
                    <a:ln>
                      <a:noFill/>
                    </a:ln>
                  </pic:spPr>
                </pic:pic>
              </a:graphicData>
            </a:graphic>
          </wp:anchor>
        </w:drawing>
      </w:r>
      <w:r>
        <w:rPr>
          <w:caps/>
          <w:spacing w:val="15"/>
          <w:szCs w:val="22"/>
          <w:lang w:val="en-US"/>
        </w:rPr>
        <w:br w:type="page"/>
      </w:r>
    </w:p>
    <w:p w:rsidR="00A42BCA" w:rsidRPr="00A42BCA" w:rsidRDefault="00553D4B" w:rsidP="00A42BC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0" w:after="0"/>
        <w:outlineLvl w:val="1"/>
        <w:rPr>
          <w:caps/>
          <w:spacing w:val="15"/>
          <w:szCs w:val="22"/>
          <w:lang w:val="en-US"/>
        </w:rPr>
      </w:pPr>
      <w:bookmarkStart w:id="335" w:name="_Toc398887929"/>
      <w:bookmarkStart w:id="336" w:name="_Toc412453869"/>
      <w:r>
        <w:rPr>
          <w:caps/>
          <w:spacing w:val="15"/>
          <w:szCs w:val="22"/>
          <w:lang w:val="en-US"/>
        </w:rPr>
        <w:lastRenderedPageBreak/>
        <w:t>C6</w:t>
      </w:r>
      <w:r w:rsidR="00A42BCA" w:rsidRPr="00A42BCA">
        <w:rPr>
          <w:caps/>
          <w:spacing w:val="15"/>
          <w:szCs w:val="22"/>
          <w:lang w:val="en-US"/>
        </w:rPr>
        <w:t xml:space="preserve"> Fire History Murrindindi Shire</w:t>
      </w:r>
      <w:bookmarkEnd w:id="335"/>
      <w:bookmarkEnd w:id="336"/>
    </w:p>
    <w:p w:rsidR="00926266" w:rsidRDefault="00926266" w:rsidP="00F25D3B">
      <w:pPr>
        <w:spacing w:before="200" w:after="200"/>
        <w:rPr>
          <w:lang w:val="en-US"/>
        </w:rPr>
      </w:pPr>
      <w:r>
        <w:rPr>
          <w:noProof/>
          <w:lang w:eastAsia="en-AU" w:bidi="ar-SA"/>
        </w:rPr>
        <w:drawing>
          <wp:anchor distT="0" distB="0" distL="114300" distR="114300" simplePos="0" relativeHeight="251692032" behindDoc="0" locked="0" layoutInCell="1" allowOverlap="1">
            <wp:simplePos x="0" y="0"/>
            <wp:positionH relativeFrom="column">
              <wp:posOffset>-193675</wp:posOffset>
            </wp:positionH>
            <wp:positionV relativeFrom="paragraph">
              <wp:posOffset>87630</wp:posOffset>
            </wp:positionV>
            <wp:extent cx="8274050" cy="5581650"/>
            <wp:effectExtent l="19050" t="0" r="0" b="0"/>
            <wp:wrapNone/>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srcRect t="4545"/>
                    <a:stretch>
                      <a:fillRect/>
                    </a:stretch>
                  </pic:blipFill>
                  <pic:spPr bwMode="auto">
                    <a:xfrm>
                      <a:off x="0" y="0"/>
                      <a:ext cx="8274050" cy="5581650"/>
                    </a:xfrm>
                    <a:prstGeom prst="rect">
                      <a:avLst/>
                    </a:prstGeom>
                    <a:noFill/>
                    <a:ln w="9525">
                      <a:noFill/>
                      <a:miter lim="800000"/>
                      <a:headEnd/>
                      <a:tailEnd/>
                    </a:ln>
                  </pic:spPr>
                </pic:pic>
              </a:graphicData>
            </a:graphic>
          </wp:anchor>
        </w:drawing>
      </w:r>
    </w:p>
    <w:p w:rsidR="00926266" w:rsidRDefault="00926266" w:rsidP="00F25D3B">
      <w:pPr>
        <w:spacing w:before="200" w:after="200"/>
        <w:rPr>
          <w:lang w:val="en-US"/>
        </w:rPr>
      </w:pPr>
    </w:p>
    <w:p w:rsidR="00926266" w:rsidRDefault="00926266">
      <w:pPr>
        <w:spacing w:before="200" w:after="200"/>
        <w:rPr>
          <w:lang w:val="en-US"/>
        </w:rPr>
      </w:pPr>
      <w:r>
        <w:rPr>
          <w:lang w:val="en-US"/>
        </w:rPr>
        <w:br w:type="page"/>
      </w:r>
    </w:p>
    <w:p w:rsidR="00A42BCA" w:rsidRDefault="00926266" w:rsidP="00926266">
      <w:pPr>
        <w:pStyle w:val="Heading2"/>
        <w:rPr>
          <w:lang w:val="en-US"/>
        </w:rPr>
      </w:pPr>
      <w:bookmarkStart w:id="337" w:name="_Toc412453870"/>
      <w:r>
        <w:rPr>
          <w:lang w:val="en-US"/>
        </w:rPr>
        <w:lastRenderedPageBreak/>
        <w:t>C7 ONLINE MAP</w:t>
      </w:r>
      <w:r w:rsidR="00340F2A">
        <w:rPr>
          <w:lang w:val="en-US"/>
        </w:rPr>
        <w:t>s</w:t>
      </w:r>
      <w:r>
        <w:rPr>
          <w:lang w:val="en-US"/>
        </w:rPr>
        <w:t xml:space="preserve"> AND OTHER RESOURCES</w:t>
      </w:r>
      <w:bookmarkEnd w:id="337"/>
    </w:p>
    <w:p w:rsidR="00926266" w:rsidRPr="00926266" w:rsidRDefault="00926266" w:rsidP="00F25D3B">
      <w:pPr>
        <w:spacing w:before="200" w:after="200"/>
        <w:rPr>
          <w:b/>
          <w:lang w:val="en-US"/>
        </w:rPr>
      </w:pPr>
      <w:r w:rsidRPr="00926266">
        <w:rPr>
          <w:b/>
          <w:lang w:val="en-US"/>
        </w:rPr>
        <w:t>Maps</w:t>
      </w:r>
    </w:p>
    <w:p w:rsidR="00926266" w:rsidRDefault="00926266" w:rsidP="00F25D3B">
      <w:pPr>
        <w:spacing w:before="200" w:after="200"/>
        <w:rPr>
          <w:lang w:val="en-US"/>
        </w:rPr>
      </w:pPr>
      <w:r>
        <w:rPr>
          <w:lang w:val="en-US"/>
        </w:rPr>
        <w:t>Victorian Planning Scheme Maps for Murrindindi</w:t>
      </w:r>
    </w:p>
    <w:p w:rsidR="00926266" w:rsidRDefault="00430118" w:rsidP="00F25D3B">
      <w:pPr>
        <w:spacing w:before="200" w:after="200"/>
        <w:rPr>
          <w:lang w:val="en-US"/>
        </w:rPr>
      </w:pPr>
      <w:hyperlink r:id="rId87" w:history="1">
        <w:r w:rsidR="00926266" w:rsidRPr="00C8024D">
          <w:rPr>
            <w:rStyle w:val="Hyperlink"/>
            <w:lang w:val="en-US"/>
          </w:rPr>
          <w:t>http://planningschemes.dpcd.vic.gov.au/schemes/murrindindi/maps</w:t>
        </w:r>
      </w:hyperlink>
      <w:r w:rsidR="00926266">
        <w:rPr>
          <w:lang w:val="en-US"/>
        </w:rPr>
        <w:t xml:space="preserve"> </w:t>
      </w:r>
    </w:p>
    <w:p w:rsidR="00926266" w:rsidRDefault="00926266" w:rsidP="00F25D3B">
      <w:pPr>
        <w:spacing w:before="200" w:after="200"/>
        <w:rPr>
          <w:lang w:val="en-US"/>
        </w:rPr>
      </w:pPr>
      <w:r>
        <w:rPr>
          <w:lang w:val="en-US"/>
        </w:rPr>
        <w:t>Street Directory .com</w:t>
      </w:r>
    </w:p>
    <w:p w:rsidR="00926266" w:rsidRDefault="00430118" w:rsidP="00F25D3B">
      <w:pPr>
        <w:spacing w:before="200" w:after="200"/>
        <w:rPr>
          <w:lang w:val="en-US"/>
        </w:rPr>
      </w:pPr>
      <w:hyperlink r:id="rId88" w:history="1">
        <w:r w:rsidR="00926266">
          <w:rPr>
            <w:rStyle w:val="Hyperlink"/>
            <w:lang w:val="en-US"/>
          </w:rPr>
          <w:t>street-directory.com.au/murrindindi</w:t>
        </w:r>
      </w:hyperlink>
    </w:p>
    <w:p w:rsidR="00D7625E" w:rsidRDefault="00D7625E" w:rsidP="00F25D3B">
      <w:pPr>
        <w:spacing w:before="200" w:after="200"/>
        <w:rPr>
          <w:b/>
          <w:lang w:val="en-US"/>
        </w:rPr>
      </w:pPr>
    </w:p>
    <w:p w:rsidR="00926266" w:rsidRDefault="00926266" w:rsidP="00F25D3B">
      <w:pPr>
        <w:spacing w:before="200" w:after="200"/>
        <w:rPr>
          <w:b/>
          <w:lang w:val="en-US"/>
        </w:rPr>
      </w:pPr>
      <w:r w:rsidRPr="00926266">
        <w:rPr>
          <w:b/>
          <w:lang w:val="en-US"/>
        </w:rPr>
        <w:t>Resources</w:t>
      </w:r>
    </w:p>
    <w:p w:rsidR="00926266" w:rsidRPr="00926266" w:rsidRDefault="00926266" w:rsidP="00F25D3B">
      <w:pPr>
        <w:spacing w:before="200" w:after="200"/>
        <w:rPr>
          <w:lang w:val="en-US"/>
        </w:rPr>
      </w:pPr>
      <w:r>
        <w:rPr>
          <w:lang w:val="en-US"/>
        </w:rPr>
        <w:t xml:space="preserve">Murrindindi Shire </w:t>
      </w:r>
      <w:r w:rsidR="00D7625E">
        <w:rPr>
          <w:lang w:val="en-US"/>
        </w:rPr>
        <w:t>Online Social Profile</w:t>
      </w:r>
    </w:p>
    <w:p w:rsidR="00926266" w:rsidRDefault="00430118" w:rsidP="00F25D3B">
      <w:pPr>
        <w:spacing w:before="200" w:after="200"/>
        <w:rPr>
          <w:lang w:val="en-US"/>
        </w:rPr>
      </w:pPr>
      <w:hyperlink r:id="rId89" w:history="1">
        <w:r w:rsidR="00926266" w:rsidRPr="00926266">
          <w:rPr>
            <w:rStyle w:val="Hyperlink"/>
            <w:lang w:val="en-US"/>
          </w:rPr>
          <w:t>http://statistics.murrindindi.vic.gov.au/</w:t>
        </w:r>
      </w:hyperlink>
      <w:r w:rsidR="00926266" w:rsidRPr="00926266">
        <w:rPr>
          <w:lang w:val="en-US"/>
        </w:rPr>
        <w:t xml:space="preserve"> </w:t>
      </w:r>
    </w:p>
    <w:p w:rsidR="00D7625E" w:rsidRDefault="00D7625E" w:rsidP="00F25D3B">
      <w:pPr>
        <w:spacing w:before="200" w:after="200"/>
        <w:rPr>
          <w:lang w:val="en-US"/>
        </w:rPr>
      </w:pPr>
      <w:r>
        <w:rPr>
          <w:lang w:val="en-US"/>
        </w:rPr>
        <w:t>CFA Contacts</w:t>
      </w:r>
    </w:p>
    <w:p w:rsidR="00D7625E" w:rsidRDefault="00430118" w:rsidP="00F25D3B">
      <w:pPr>
        <w:spacing w:before="200" w:after="200"/>
        <w:rPr>
          <w:lang w:val="en-US"/>
        </w:rPr>
      </w:pPr>
      <w:hyperlink r:id="rId90" w:history="1">
        <w:r w:rsidR="00D7625E" w:rsidRPr="00C8024D">
          <w:rPr>
            <w:rStyle w:val="Hyperlink"/>
            <w:lang w:val="en-US"/>
          </w:rPr>
          <w:t>http://www.cfa.vic.gov.au/contact/</w:t>
        </w:r>
      </w:hyperlink>
    </w:p>
    <w:p w:rsidR="00D7625E" w:rsidRPr="00926266" w:rsidRDefault="00D7625E" w:rsidP="00F25D3B">
      <w:pPr>
        <w:spacing w:before="200" w:after="200"/>
        <w:rPr>
          <w:lang w:val="en-US"/>
        </w:rPr>
      </w:pPr>
    </w:p>
    <w:sectPr w:rsidR="00D7625E" w:rsidRPr="00926266" w:rsidSect="00AE78F3">
      <w:pgSz w:w="16838" w:h="11906" w:orient="landscape"/>
      <w:pgMar w:top="1276" w:right="1134" w:bottom="127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FBE" w:rsidRDefault="00F74FBE" w:rsidP="00796062">
      <w:pPr>
        <w:spacing w:before="0" w:after="0" w:line="240" w:lineRule="auto"/>
      </w:pPr>
      <w:r>
        <w:separator/>
      </w:r>
    </w:p>
  </w:endnote>
  <w:endnote w:type="continuationSeparator" w:id="0">
    <w:p w:rsidR="00F74FBE" w:rsidRDefault="00F74FBE" w:rsidP="0079606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Lato">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58488"/>
      <w:docPartObj>
        <w:docPartGallery w:val="Page Numbers (Bottom of Page)"/>
        <w:docPartUnique/>
      </w:docPartObj>
    </w:sdtPr>
    <w:sdtContent>
      <w:sdt>
        <w:sdtPr>
          <w:rPr>
            <w:sz w:val="20"/>
          </w:rPr>
          <w:id w:val="98381352"/>
          <w:docPartObj>
            <w:docPartGallery w:val="Page Numbers (Top of Page)"/>
            <w:docPartUnique/>
          </w:docPartObj>
        </w:sdtPr>
        <w:sdtEndPr>
          <w:rPr>
            <w:sz w:val="22"/>
          </w:rPr>
        </w:sdtEndPr>
        <w:sdtContent>
          <w:p w:rsidR="00F74FBE" w:rsidRPr="00DB33B2" w:rsidRDefault="00430118" w:rsidP="00CA4AF8">
            <w:pPr>
              <w:pStyle w:val="Footer"/>
              <w:rPr>
                <w:sz w:val="20"/>
              </w:rPr>
            </w:pPr>
            <w:r>
              <w:rPr>
                <w:noProof/>
                <w:sz w:val="20"/>
                <w:lang w:eastAsia="en-AU" w:bidi="ar-SA"/>
              </w:rPr>
              <w:pict>
                <v:shapetype id="_x0000_t32" coordsize="21600,21600" o:spt="32" o:oned="t" path="m,l21600,21600e" filled="f">
                  <v:path arrowok="t" fillok="f" o:connecttype="none"/>
                  <o:lock v:ext="edit" shapetype="t"/>
                </v:shapetype>
                <v:shape id="_x0000_s2058" type="#_x0000_t32" style="position:absolute;margin-left:-24.7pt;margin-top:-8.75pt;width:484.5pt;height:0;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g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"/>
              </w:pict>
            </w:r>
            <w:r w:rsidR="00F74FBE">
              <w:rPr>
                <w:sz w:val="20"/>
              </w:rPr>
              <w:t xml:space="preserve">Version 1.2 December </w:t>
            </w:r>
            <w:r w:rsidR="00F74FBE" w:rsidRPr="00DB33B2">
              <w:rPr>
                <w:sz w:val="20"/>
              </w:rPr>
              <w:t>2014</w:t>
            </w:r>
            <w:r w:rsidR="00F74FBE" w:rsidRPr="00DB33B2">
              <w:rPr>
                <w:sz w:val="20"/>
              </w:rPr>
              <w:tab/>
            </w:r>
            <w:r w:rsidR="00F74FBE" w:rsidRPr="00DB33B2">
              <w:rPr>
                <w:sz w:val="20"/>
              </w:rPr>
              <w:tab/>
              <w:t xml:space="preserve">Page </w:t>
            </w:r>
            <w:r w:rsidRPr="00DB33B2">
              <w:rPr>
                <w:sz w:val="20"/>
              </w:rPr>
              <w:fldChar w:fldCharType="begin"/>
            </w:r>
            <w:r w:rsidR="00F74FBE" w:rsidRPr="00DB33B2">
              <w:rPr>
                <w:sz w:val="20"/>
              </w:rPr>
              <w:instrText xml:space="preserve"> PAGE </w:instrText>
            </w:r>
            <w:r w:rsidRPr="00DB33B2">
              <w:rPr>
                <w:sz w:val="20"/>
              </w:rPr>
              <w:fldChar w:fldCharType="separate"/>
            </w:r>
            <w:r w:rsidR="0074314B">
              <w:rPr>
                <w:noProof/>
                <w:sz w:val="20"/>
              </w:rPr>
              <w:t>2</w:t>
            </w:r>
            <w:r w:rsidRPr="00DB33B2">
              <w:rPr>
                <w:sz w:val="20"/>
              </w:rPr>
              <w:fldChar w:fldCharType="end"/>
            </w:r>
            <w:r w:rsidR="00F74FBE" w:rsidRPr="00DB33B2">
              <w:rPr>
                <w:sz w:val="20"/>
              </w:rPr>
              <w:t xml:space="preserve"> of </w:t>
            </w:r>
            <w:r w:rsidRPr="00DB33B2">
              <w:rPr>
                <w:sz w:val="20"/>
              </w:rPr>
              <w:fldChar w:fldCharType="begin"/>
            </w:r>
            <w:r w:rsidR="00F74FBE" w:rsidRPr="00DB33B2">
              <w:rPr>
                <w:sz w:val="20"/>
              </w:rPr>
              <w:instrText xml:space="preserve"> NUMPAGES  </w:instrText>
            </w:r>
            <w:r w:rsidRPr="00DB33B2">
              <w:rPr>
                <w:sz w:val="20"/>
              </w:rPr>
              <w:fldChar w:fldCharType="separate"/>
            </w:r>
            <w:r w:rsidR="0074314B">
              <w:rPr>
                <w:noProof/>
                <w:sz w:val="20"/>
              </w:rPr>
              <w:t>117</w:t>
            </w:r>
            <w:r w:rsidRPr="00DB33B2">
              <w:rPr>
                <w:sz w:val="20"/>
              </w:rPr>
              <w:fldChar w:fldCharType="end"/>
            </w:r>
          </w:p>
          <w:p w:rsidR="00F74FBE" w:rsidRDefault="00430118" w:rsidP="00CA4AF8">
            <w:pPr>
              <w:pStyle w:val="Footer"/>
            </w:pP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43438"/>
      <w:docPartObj>
        <w:docPartGallery w:val="Page Numbers (Top of Page)"/>
        <w:docPartUnique/>
      </w:docPartObj>
    </w:sdtPr>
    <w:sdtContent>
      <w:p w:rsidR="00F74FBE" w:rsidRDefault="00430118" w:rsidP="00956A16">
        <w:pPr>
          <w:pStyle w:val="Footer"/>
        </w:pPr>
        <w:r w:rsidRPr="00430118">
          <w:rPr>
            <w:noProof/>
            <w:sz w:val="16"/>
            <w:szCs w:val="16"/>
            <w:lang w:eastAsia="en-AU" w:bidi="ar-SA"/>
          </w:rPr>
          <w:pict>
            <v:shapetype id="_x0000_t32" coordsize="21600,21600" o:spt="32" o:oned="t" path="m,l21600,21600e" filled="f">
              <v:path arrowok="t" fillok="f" o:connecttype="none"/>
              <o:lock v:ext="edit" shapetype="t"/>
            </v:shapetype>
            <v:shape id="AutoShape 2" o:spid="_x0000_s2054" type="#_x0000_t32" style="position:absolute;margin-left:-14.25pt;margin-top:-15.05pt;width:4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g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"/>
          </w:pict>
        </w:r>
        <w:r w:rsidR="00F74FBE">
          <w:rPr>
            <w:sz w:val="16"/>
            <w:szCs w:val="16"/>
          </w:rPr>
          <w:t>Version 1.2 December 2014</w:t>
        </w:r>
        <w:r w:rsidR="00F74FBE">
          <w:rPr>
            <w:sz w:val="16"/>
            <w:szCs w:val="16"/>
          </w:rPr>
          <w:tab/>
        </w:r>
        <w:r w:rsidR="00F74FBE" w:rsidRPr="00CA4AF8">
          <w:rPr>
            <w:sz w:val="16"/>
            <w:szCs w:val="16"/>
          </w:rPr>
          <w:t xml:space="preserve"> </w:t>
        </w:r>
        <w:r w:rsidR="00F74FBE">
          <w:rPr>
            <w:sz w:val="16"/>
            <w:szCs w:val="16"/>
          </w:rPr>
          <w:tab/>
        </w:r>
        <w:r w:rsidR="00F74FBE" w:rsidRPr="00CA4AF8">
          <w:rPr>
            <w:sz w:val="16"/>
            <w:szCs w:val="16"/>
          </w:rPr>
          <w:t xml:space="preserve">Page </w:t>
        </w:r>
        <w:r w:rsidRPr="00CA4AF8">
          <w:rPr>
            <w:sz w:val="16"/>
            <w:szCs w:val="16"/>
          </w:rPr>
          <w:fldChar w:fldCharType="begin"/>
        </w:r>
        <w:r w:rsidR="00F74FBE" w:rsidRPr="00CA4AF8">
          <w:rPr>
            <w:sz w:val="16"/>
            <w:szCs w:val="16"/>
          </w:rPr>
          <w:instrText xml:space="preserve"> PAGE </w:instrText>
        </w:r>
        <w:r w:rsidRPr="00CA4AF8">
          <w:rPr>
            <w:sz w:val="16"/>
            <w:szCs w:val="16"/>
          </w:rPr>
          <w:fldChar w:fldCharType="separate"/>
        </w:r>
        <w:r w:rsidR="0074314B">
          <w:rPr>
            <w:noProof/>
            <w:sz w:val="16"/>
            <w:szCs w:val="16"/>
          </w:rPr>
          <w:t>112</w:t>
        </w:r>
        <w:r w:rsidRPr="00CA4AF8">
          <w:rPr>
            <w:sz w:val="16"/>
            <w:szCs w:val="16"/>
          </w:rPr>
          <w:fldChar w:fldCharType="end"/>
        </w:r>
        <w:r w:rsidR="00F74FBE" w:rsidRPr="00CA4AF8">
          <w:rPr>
            <w:sz w:val="16"/>
            <w:szCs w:val="16"/>
          </w:rPr>
          <w:t xml:space="preserve"> of </w:t>
        </w:r>
        <w:r w:rsidRPr="00CA4AF8">
          <w:rPr>
            <w:sz w:val="16"/>
            <w:szCs w:val="16"/>
          </w:rPr>
          <w:fldChar w:fldCharType="begin"/>
        </w:r>
        <w:r w:rsidR="00F74FBE" w:rsidRPr="00CA4AF8">
          <w:rPr>
            <w:sz w:val="16"/>
            <w:szCs w:val="16"/>
          </w:rPr>
          <w:instrText xml:space="preserve"> NUMPAGES  </w:instrText>
        </w:r>
        <w:r w:rsidRPr="00CA4AF8">
          <w:rPr>
            <w:sz w:val="16"/>
            <w:szCs w:val="16"/>
          </w:rPr>
          <w:fldChar w:fldCharType="separate"/>
        </w:r>
        <w:r w:rsidR="0074314B">
          <w:rPr>
            <w:noProof/>
            <w:sz w:val="16"/>
            <w:szCs w:val="16"/>
          </w:rPr>
          <w:t>112</w:t>
        </w:r>
        <w:r w:rsidRPr="00CA4AF8">
          <w:rPr>
            <w:sz w:val="16"/>
            <w:szCs w:val="16"/>
          </w:rPr>
          <w:fldChar w:fldCharType="end"/>
        </w:r>
      </w:p>
    </w:sdtContent>
  </w:sdt>
  <w:p w:rsidR="00F74FBE" w:rsidRPr="004E7682" w:rsidRDefault="00F74FBE" w:rsidP="00956A16">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022730"/>
      <w:docPartObj>
        <w:docPartGallery w:val="Page Numbers (Top of Page)"/>
        <w:docPartUnique/>
      </w:docPartObj>
    </w:sdtPr>
    <w:sdtContent>
      <w:p w:rsidR="00F74FBE" w:rsidRDefault="00430118" w:rsidP="00956A16">
        <w:pPr>
          <w:pStyle w:val="Footer"/>
        </w:pPr>
        <w:r w:rsidRPr="00430118">
          <w:rPr>
            <w:noProof/>
            <w:sz w:val="16"/>
            <w:szCs w:val="16"/>
            <w:lang w:eastAsia="en-AU" w:bidi="ar-SA"/>
          </w:rPr>
          <w:pict>
            <v:shapetype id="_x0000_t32" coordsize="21600,21600" o:spt="32" o:oned="t" path="m,l21600,21600e" filled="f">
              <v:path arrowok="t" fillok="f" o:connecttype="none"/>
              <o:lock v:ext="edit" shapetype="t"/>
            </v:shapetype>
            <v:shape id="_x0000_s2055" type="#_x0000_t32" style="position:absolute;margin-left:-14.25pt;margin-top:-15.05pt;width:48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5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"/>
          </w:pict>
        </w:r>
        <w:r w:rsidR="00F74FBE">
          <w:rPr>
            <w:noProof/>
            <w:sz w:val="16"/>
            <w:szCs w:val="16"/>
            <w:lang w:eastAsia="en-AU" w:bidi="ar-SA"/>
          </w:rPr>
          <w:t>Version 1.2 December   2014</w:t>
        </w:r>
        <w:r w:rsidR="00F74FBE">
          <w:rPr>
            <w:noProof/>
            <w:sz w:val="16"/>
            <w:szCs w:val="16"/>
            <w:lang w:eastAsia="en-AU" w:bidi="ar-SA"/>
          </w:rPr>
          <w:tab/>
        </w:r>
        <w:r w:rsidR="00F74FBE" w:rsidRPr="00CA4AF8">
          <w:rPr>
            <w:sz w:val="16"/>
            <w:szCs w:val="16"/>
          </w:rPr>
          <w:t xml:space="preserve"> </w:t>
        </w:r>
        <w:r w:rsidR="00F74FBE">
          <w:rPr>
            <w:sz w:val="16"/>
            <w:szCs w:val="16"/>
          </w:rPr>
          <w:tab/>
        </w:r>
        <w:r w:rsidR="00F74FBE" w:rsidRPr="00CA4AF8">
          <w:rPr>
            <w:sz w:val="16"/>
            <w:szCs w:val="16"/>
          </w:rPr>
          <w:t xml:space="preserve">Page </w:t>
        </w:r>
        <w:r w:rsidRPr="00CA4AF8">
          <w:rPr>
            <w:sz w:val="16"/>
            <w:szCs w:val="16"/>
          </w:rPr>
          <w:fldChar w:fldCharType="begin"/>
        </w:r>
        <w:r w:rsidR="00F74FBE" w:rsidRPr="00CA4AF8">
          <w:rPr>
            <w:sz w:val="16"/>
            <w:szCs w:val="16"/>
          </w:rPr>
          <w:instrText xml:space="preserve"> PAGE </w:instrText>
        </w:r>
        <w:r w:rsidRPr="00CA4AF8">
          <w:rPr>
            <w:sz w:val="16"/>
            <w:szCs w:val="16"/>
          </w:rPr>
          <w:fldChar w:fldCharType="separate"/>
        </w:r>
        <w:r w:rsidR="0074314B">
          <w:rPr>
            <w:noProof/>
            <w:sz w:val="16"/>
            <w:szCs w:val="16"/>
          </w:rPr>
          <w:t>117</w:t>
        </w:r>
        <w:r w:rsidRPr="00CA4AF8">
          <w:rPr>
            <w:sz w:val="16"/>
            <w:szCs w:val="16"/>
          </w:rPr>
          <w:fldChar w:fldCharType="end"/>
        </w:r>
        <w:r w:rsidR="00F74FBE" w:rsidRPr="00CA4AF8">
          <w:rPr>
            <w:sz w:val="16"/>
            <w:szCs w:val="16"/>
          </w:rPr>
          <w:t xml:space="preserve"> of </w:t>
        </w:r>
        <w:r w:rsidRPr="00CA4AF8">
          <w:rPr>
            <w:sz w:val="16"/>
            <w:szCs w:val="16"/>
          </w:rPr>
          <w:fldChar w:fldCharType="begin"/>
        </w:r>
        <w:r w:rsidR="00F74FBE" w:rsidRPr="00CA4AF8">
          <w:rPr>
            <w:sz w:val="16"/>
            <w:szCs w:val="16"/>
          </w:rPr>
          <w:instrText xml:space="preserve"> NUMPAGES  </w:instrText>
        </w:r>
        <w:r w:rsidRPr="00CA4AF8">
          <w:rPr>
            <w:sz w:val="16"/>
            <w:szCs w:val="16"/>
          </w:rPr>
          <w:fldChar w:fldCharType="separate"/>
        </w:r>
        <w:r w:rsidR="0074314B">
          <w:rPr>
            <w:noProof/>
            <w:sz w:val="16"/>
            <w:szCs w:val="16"/>
          </w:rPr>
          <w:t>117</w:t>
        </w:r>
        <w:r w:rsidRPr="00CA4AF8">
          <w:rPr>
            <w:sz w:val="16"/>
            <w:szCs w:val="16"/>
          </w:rPr>
          <w:fldChar w:fldCharType="end"/>
        </w:r>
      </w:p>
    </w:sdtContent>
  </w:sdt>
  <w:p w:rsidR="00F74FBE" w:rsidRPr="007B7D82" w:rsidRDefault="00F74FBE" w:rsidP="00956A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FBE" w:rsidRDefault="00F74FBE" w:rsidP="00796062">
      <w:pPr>
        <w:spacing w:before="0" w:after="0" w:line="240" w:lineRule="auto"/>
      </w:pPr>
      <w:r>
        <w:separator/>
      </w:r>
    </w:p>
  </w:footnote>
  <w:footnote w:type="continuationSeparator" w:id="0">
    <w:p w:rsidR="00F74FBE" w:rsidRDefault="00F74FBE" w:rsidP="00796062">
      <w:pPr>
        <w:spacing w:before="0" w:after="0" w:line="240" w:lineRule="auto"/>
      </w:pPr>
      <w:r>
        <w:continuationSeparator/>
      </w:r>
    </w:p>
  </w:footnote>
  <w:footnote w:id="1">
    <w:p w:rsidR="00F74FBE" w:rsidRPr="009F0041" w:rsidRDefault="00F74FBE">
      <w:pPr>
        <w:pStyle w:val="FootnoteText"/>
        <w:rPr>
          <w:rFonts w:ascii="Arial" w:hAnsi="Arial" w:cs="Arial"/>
          <w:sz w:val="18"/>
          <w:szCs w:val="18"/>
          <w:lang w:val="en-US"/>
        </w:rPr>
      </w:pPr>
      <w:r w:rsidRPr="009F0041">
        <w:rPr>
          <w:rStyle w:val="FootnoteReference"/>
          <w:rFonts w:ascii="Arial" w:hAnsi="Arial" w:cs="Arial"/>
          <w:sz w:val="18"/>
          <w:szCs w:val="18"/>
        </w:rPr>
        <w:footnoteRef/>
      </w:r>
      <w:r w:rsidRPr="009F0041">
        <w:rPr>
          <w:rFonts w:ascii="Arial" w:hAnsi="Arial" w:cs="Arial"/>
          <w:sz w:val="18"/>
          <w:szCs w:val="18"/>
        </w:rPr>
        <w:t xml:space="preserve"> Australian Bureau of Statistic, </w:t>
      </w:r>
      <w:r w:rsidRPr="009F0041">
        <w:rPr>
          <w:rFonts w:ascii="Arial" w:hAnsi="Arial" w:cs="Arial"/>
          <w:sz w:val="18"/>
          <w:szCs w:val="18"/>
          <w:lang w:val="en-US"/>
        </w:rPr>
        <w:t>Murrindindi Statistics http://statistics.murrindindi.vic.gov.au/</w:t>
      </w:r>
    </w:p>
  </w:footnote>
  <w:footnote w:id="2">
    <w:p w:rsidR="00F74FBE" w:rsidRPr="00C27272" w:rsidRDefault="00F74FBE" w:rsidP="00796062">
      <w:pPr>
        <w:rPr>
          <w:sz w:val="16"/>
          <w:szCs w:val="16"/>
          <w:lang w:eastAsia="en-AU"/>
        </w:rPr>
      </w:pPr>
      <w:r>
        <w:rPr>
          <w:rStyle w:val="FootnoteReference"/>
        </w:rPr>
        <w:footnoteRef/>
      </w:r>
      <w:r>
        <w:t xml:space="preserve"> </w:t>
      </w:r>
      <w:r w:rsidRPr="00C27272">
        <w:rPr>
          <w:sz w:val="16"/>
          <w:szCs w:val="16"/>
          <w:lang w:eastAsia="en-AU"/>
        </w:rPr>
        <w:t xml:space="preserve">DSE, 2008. </w:t>
      </w:r>
      <w:r w:rsidRPr="00C27272">
        <w:rPr>
          <w:i/>
          <w:sz w:val="16"/>
          <w:szCs w:val="16"/>
          <w:lang w:eastAsia="en-AU"/>
        </w:rPr>
        <w:t>Climate change in Goulburn Broken</w:t>
      </w:r>
      <w:r w:rsidRPr="00C27272">
        <w:rPr>
          <w:sz w:val="16"/>
          <w:szCs w:val="16"/>
          <w:lang w:eastAsia="en-AU"/>
        </w:rPr>
        <w:t>, Department of Sustainability and</w:t>
      </w:r>
      <w:r>
        <w:rPr>
          <w:sz w:val="16"/>
          <w:szCs w:val="16"/>
          <w:lang w:eastAsia="en-AU"/>
        </w:rPr>
        <w:t xml:space="preserve"> </w:t>
      </w:r>
      <w:r w:rsidRPr="00C27272">
        <w:rPr>
          <w:sz w:val="16"/>
          <w:szCs w:val="16"/>
          <w:lang w:eastAsia="en-AU"/>
        </w:rPr>
        <w:t>Environment, Victoria, Melbourne</w:t>
      </w:r>
    </w:p>
    <w:p w:rsidR="00F74FBE" w:rsidRPr="00C27272" w:rsidRDefault="00F74FBE" w:rsidP="00796062">
      <w:pPr>
        <w:pStyle w:val="FootnoteText"/>
        <w:rPr>
          <w:sz w:val="16"/>
          <w:szCs w:val="16"/>
        </w:rPr>
      </w:pPr>
    </w:p>
  </w:footnote>
  <w:footnote w:id="3">
    <w:p w:rsidR="00F74FBE" w:rsidRPr="003409B8" w:rsidRDefault="00F74FBE" w:rsidP="003409B8">
      <w:pPr>
        <w:tabs>
          <w:tab w:val="num" w:pos="500"/>
        </w:tabs>
        <w:rPr>
          <w:rFonts w:cs="Arial"/>
          <w:sz w:val="16"/>
          <w:szCs w:val="16"/>
        </w:rPr>
      </w:pPr>
      <w:r w:rsidRPr="003F2FF8">
        <w:rPr>
          <w:rStyle w:val="FootnoteReference"/>
          <w:sz w:val="16"/>
          <w:szCs w:val="16"/>
        </w:rPr>
        <w:footnoteRef/>
      </w:r>
      <w:r w:rsidRPr="003F2FF8">
        <w:rPr>
          <w:sz w:val="16"/>
          <w:szCs w:val="16"/>
        </w:rPr>
        <w:t xml:space="preserve"> </w:t>
      </w:r>
      <w:r w:rsidRPr="003F2FF8">
        <w:rPr>
          <w:rFonts w:cs="Arial"/>
          <w:sz w:val="16"/>
          <w:szCs w:val="16"/>
        </w:rPr>
        <w:t>Barwick</w:t>
      </w:r>
      <w:r>
        <w:rPr>
          <w:rFonts w:cs="Arial"/>
          <w:sz w:val="16"/>
          <w:szCs w:val="16"/>
        </w:rPr>
        <w:t xml:space="preserve">, D. </w:t>
      </w:r>
      <w:r w:rsidRPr="003F2FF8">
        <w:rPr>
          <w:rFonts w:cs="Arial"/>
          <w:sz w:val="16"/>
          <w:szCs w:val="16"/>
        </w:rPr>
        <w:t xml:space="preserve"> </w:t>
      </w:r>
      <w:r w:rsidRPr="003F2FF8">
        <w:rPr>
          <w:sz w:val="16"/>
          <w:szCs w:val="16"/>
        </w:rPr>
        <w:t xml:space="preserve">'Mapping the Past: An Atlas of Victorian Clans 1835-1904', Part 1, </w:t>
      </w:r>
      <w:r w:rsidRPr="003F2FF8">
        <w:rPr>
          <w:i/>
          <w:iCs/>
          <w:sz w:val="16"/>
          <w:szCs w:val="16"/>
        </w:rPr>
        <w:t>Aboriginal History</w:t>
      </w:r>
      <w:r w:rsidRPr="003F2FF8">
        <w:rPr>
          <w:sz w:val="16"/>
          <w:szCs w:val="16"/>
        </w:rPr>
        <w:t xml:space="preserve"> 1984, 8(2):100-31</w:t>
      </w:r>
    </w:p>
  </w:footnote>
  <w:footnote w:id="4">
    <w:p w:rsidR="00F74FBE" w:rsidRPr="00A92B6F" w:rsidRDefault="00F74FBE" w:rsidP="00796062">
      <w:pPr>
        <w:autoSpaceDE w:val="0"/>
        <w:autoSpaceDN w:val="0"/>
        <w:adjustRightInd w:val="0"/>
        <w:rPr>
          <w:rFonts w:cs="Arial"/>
          <w:i/>
          <w:iCs/>
          <w:color w:val="FF0000"/>
          <w:szCs w:val="22"/>
        </w:rPr>
      </w:pPr>
      <w:r>
        <w:rPr>
          <w:rStyle w:val="FootnoteReference"/>
        </w:rPr>
        <w:footnoteRef/>
      </w:r>
      <w:r>
        <w:t xml:space="preserve"> </w:t>
      </w:r>
      <w:r w:rsidRPr="003F2FF8">
        <w:rPr>
          <w:rFonts w:cs="Arial"/>
          <w:sz w:val="16"/>
          <w:szCs w:val="16"/>
        </w:rPr>
        <w:t xml:space="preserve">Clark, I. 1990. </w:t>
      </w:r>
      <w:r w:rsidRPr="003F2FF8">
        <w:rPr>
          <w:rFonts w:cs="Arial"/>
          <w:i/>
          <w:iCs/>
          <w:sz w:val="16"/>
          <w:szCs w:val="16"/>
        </w:rPr>
        <w:t>Aboriginal Languages and Clans: An Historical Atlas of Western and Central Victoria</w:t>
      </w:r>
      <w:r w:rsidRPr="003F2FF8">
        <w:rPr>
          <w:rFonts w:cs="Arial"/>
          <w:sz w:val="16"/>
          <w:szCs w:val="16"/>
        </w:rPr>
        <w:t>, Monash Publications in Geography No. 7.</w:t>
      </w:r>
    </w:p>
    <w:p w:rsidR="00F74FBE" w:rsidRDefault="00F74FBE" w:rsidP="00796062">
      <w:pPr>
        <w:pStyle w:val="FootnoteText"/>
      </w:pPr>
    </w:p>
  </w:footnote>
  <w:footnote w:id="5">
    <w:p w:rsidR="00F74FBE" w:rsidRPr="00C4579A" w:rsidRDefault="00F74FBE" w:rsidP="007073DC">
      <w:pPr>
        <w:spacing w:after="0"/>
        <w:rPr>
          <w:rFonts w:cs="Arial"/>
        </w:rPr>
      </w:pPr>
      <w:r w:rsidRPr="00C4579A">
        <w:rPr>
          <w:rStyle w:val="FootnoteReference"/>
          <w:rFonts w:cs="Arial"/>
        </w:rPr>
        <w:footnoteRef/>
      </w:r>
      <w:r w:rsidRPr="00C4579A">
        <w:rPr>
          <w:rFonts w:cs="Arial"/>
        </w:rPr>
        <w:t xml:space="preserve"> </w:t>
      </w:r>
      <w:r w:rsidRPr="00C4579A">
        <w:rPr>
          <w:rFonts w:cs="Arial"/>
          <w:sz w:val="16"/>
          <w:szCs w:val="16"/>
        </w:rPr>
        <w:t xml:space="preserve">CSIRO and BOM 2012. </w:t>
      </w:r>
      <w:r w:rsidRPr="00C4579A">
        <w:rPr>
          <w:rFonts w:cs="Arial"/>
          <w:i/>
          <w:sz w:val="16"/>
          <w:szCs w:val="16"/>
        </w:rPr>
        <w:t>State of the Climate 2012</w:t>
      </w:r>
      <w:r w:rsidRPr="00C4579A">
        <w:rPr>
          <w:rFonts w:cs="Arial"/>
          <w:sz w:val="16"/>
          <w:szCs w:val="16"/>
        </w:rPr>
        <w:t>, Commonwealth Scientific and Industrial Research Organisation, Bureau of Meteorology.</w:t>
      </w:r>
    </w:p>
  </w:footnote>
  <w:footnote w:id="6">
    <w:p w:rsidR="00F74FBE" w:rsidRDefault="00F74FBE" w:rsidP="00796062">
      <w:pPr>
        <w:pStyle w:val="FootnoteText"/>
      </w:pPr>
      <w:r w:rsidRPr="00C4579A">
        <w:rPr>
          <w:rStyle w:val="FootnoteReference"/>
          <w:rFonts w:ascii="Arial" w:hAnsi="Arial" w:cs="Arial"/>
        </w:rPr>
        <w:footnoteRef/>
      </w:r>
      <w:r w:rsidRPr="00C4579A">
        <w:rPr>
          <w:rFonts w:ascii="Arial" w:hAnsi="Arial" w:cs="Arial"/>
        </w:rPr>
        <w:t xml:space="preserve"> </w:t>
      </w:r>
      <w:r w:rsidRPr="00C4579A">
        <w:rPr>
          <w:rFonts w:ascii="Arial" w:hAnsi="Arial" w:cs="Arial"/>
          <w:sz w:val="16"/>
          <w:szCs w:val="16"/>
          <w:lang w:eastAsia="en-AU"/>
        </w:rPr>
        <w:t xml:space="preserve">DSE, 2008. </w:t>
      </w:r>
      <w:r w:rsidRPr="00C4579A">
        <w:rPr>
          <w:rFonts w:ascii="Arial" w:hAnsi="Arial" w:cs="Arial"/>
          <w:i/>
          <w:sz w:val="16"/>
          <w:szCs w:val="16"/>
          <w:lang w:eastAsia="en-AU"/>
        </w:rPr>
        <w:t>Climate change in Goulburn Broken</w:t>
      </w:r>
      <w:r w:rsidRPr="00C4579A">
        <w:rPr>
          <w:rFonts w:ascii="Arial" w:hAnsi="Arial" w:cs="Arial"/>
          <w:sz w:val="16"/>
          <w:szCs w:val="16"/>
          <w:lang w:eastAsia="en-AU"/>
        </w:rPr>
        <w:t>, Department of Sustainability and Environment, Victoria, Melbourne</w:t>
      </w:r>
    </w:p>
  </w:footnote>
  <w:footnote w:id="7">
    <w:p w:rsidR="00F74FBE" w:rsidRDefault="00F74FBE">
      <w:pPr>
        <w:pStyle w:val="FootnoteText"/>
        <w:rPr>
          <w:rFonts w:ascii="Arial" w:hAnsi="Arial" w:cs="Arial"/>
          <w:sz w:val="18"/>
          <w:szCs w:val="18"/>
          <w:lang w:val="en-US"/>
        </w:rPr>
      </w:pPr>
      <w:r>
        <w:rPr>
          <w:rStyle w:val="FootnoteReference"/>
        </w:rPr>
        <w:footnoteRef/>
      </w:r>
      <w:r>
        <w:t xml:space="preserve"> </w:t>
      </w:r>
      <w:r w:rsidRPr="005244D3">
        <w:rPr>
          <w:rFonts w:ascii="Arial" w:hAnsi="Arial" w:cs="Arial"/>
          <w:sz w:val="18"/>
          <w:szCs w:val="18"/>
          <w:lang w:val="en-US"/>
        </w:rPr>
        <w:t xml:space="preserve">For </w:t>
      </w:r>
      <w:r>
        <w:rPr>
          <w:rFonts w:ascii="Arial" w:hAnsi="Arial" w:cs="Arial"/>
          <w:sz w:val="18"/>
          <w:szCs w:val="18"/>
          <w:lang w:val="en-US"/>
        </w:rPr>
        <w:t>a complete list of</w:t>
      </w:r>
      <w:r w:rsidRPr="005244D3">
        <w:rPr>
          <w:rFonts w:ascii="Arial" w:hAnsi="Arial" w:cs="Arial"/>
          <w:sz w:val="18"/>
          <w:szCs w:val="18"/>
          <w:lang w:val="en-US"/>
        </w:rPr>
        <w:t xml:space="preserve"> historical fire impacts in Murrindindi Shire, see the </w:t>
      </w:r>
      <w:r w:rsidRPr="005244D3">
        <w:rPr>
          <w:rFonts w:ascii="Arial" w:hAnsi="Arial" w:cs="Arial"/>
          <w:i/>
          <w:sz w:val="18"/>
          <w:szCs w:val="18"/>
          <w:lang w:val="en-US"/>
        </w:rPr>
        <w:t>Murrindindi Shire Council and Lake Mountain Alpine Resort Municipal Fire Management Plan</w:t>
      </w:r>
      <w:r w:rsidRPr="005244D3">
        <w:rPr>
          <w:rFonts w:ascii="Arial" w:hAnsi="Arial" w:cs="Arial"/>
          <w:sz w:val="18"/>
          <w:szCs w:val="18"/>
          <w:lang w:val="en-US"/>
        </w:rPr>
        <w:t xml:space="preserve"> 2012.</w:t>
      </w:r>
    </w:p>
    <w:p w:rsidR="00F74FBE" w:rsidRPr="00ED6FF5" w:rsidRDefault="00F74FBE">
      <w:pPr>
        <w:pStyle w:val="FootnoteText"/>
        <w:rPr>
          <w:lang w:val="en-US"/>
        </w:rPr>
      </w:pPr>
    </w:p>
  </w:footnote>
  <w:footnote w:id="8">
    <w:p w:rsidR="00F74FBE" w:rsidRPr="00ED6FF5" w:rsidRDefault="00F74FBE">
      <w:pPr>
        <w:pStyle w:val="FootnoteText"/>
        <w:rPr>
          <w:rFonts w:ascii="Arial" w:hAnsi="Arial" w:cs="Arial"/>
          <w:sz w:val="18"/>
          <w:szCs w:val="18"/>
          <w:lang w:val="en-US"/>
        </w:rPr>
      </w:pPr>
      <w:r w:rsidRPr="00ED6FF5">
        <w:rPr>
          <w:rStyle w:val="FootnoteReference"/>
          <w:sz w:val="18"/>
          <w:szCs w:val="18"/>
        </w:rPr>
        <w:footnoteRef/>
      </w:r>
      <w:r w:rsidRPr="00ED6FF5">
        <w:rPr>
          <w:sz w:val="18"/>
          <w:szCs w:val="18"/>
        </w:rPr>
        <w:t xml:space="preserve"> </w:t>
      </w:r>
      <w:r w:rsidRPr="00ED6FF5">
        <w:rPr>
          <w:rFonts w:ascii="Arial" w:hAnsi="Arial" w:cs="Arial"/>
          <w:sz w:val="18"/>
          <w:szCs w:val="18"/>
        </w:rPr>
        <w:t xml:space="preserve">For a complete list of historical flood impacts in Murrindindi Shire, see the </w:t>
      </w:r>
      <w:r w:rsidRPr="00ED6FF5">
        <w:rPr>
          <w:rFonts w:ascii="Arial" w:hAnsi="Arial" w:cs="Arial"/>
          <w:i/>
          <w:sz w:val="18"/>
          <w:szCs w:val="18"/>
        </w:rPr>
        <w:t>Shire of Murrindindi’s Goulburn River Environs Flood Sub Plan</w:t>
      </w:r>
      <w:r w:rsidRPr="00ED6FF5">
        <w:rPr>
          <w:rFonts w:ascii="Arial" w:hAnsi="Arial" w:cs="Arial"/>
          <w:sz w:val="18"/>
          <w:szCs w:val="18"/>
        </w:rPr>
        <w:t xml:space="preserve"> 2002.</w:t>
      </w:r>
    </w:p>
  </w:footnote>
  <w:footnote w:id="9">
    <w:p w:rsidR="00F74FBE" w:rsidRDefault="00F74FBE" w:rsidP="006555F7">
      <w:pPr>
        <w:pStyle w:val="FootnoteText"/>
      </w:pPr>
      <w:r>
        <w:rPr>
          <w:rStyle w:val="FootnoteReference"/>
        </w:rPr>
        <w:footnoteRef/>
      </w:r>
      <w:r>
        <w:t xml:space="preserve"> </w:t>
      </w:r>
      <w:r w:rsidRPr="006555F7">
        <w:rPr>
          <w:rFonts w:ascii="Arial" w:hAnsi="Arial" w:cs="Arial"/>
        </w:rPr>
        <w:t xml:space="preserve">Emergency Management Manual Victoria Part </w:t>
      </w:r>
      <w:r>
        <w:rPr>
          <w:rFonts w:ascii="Arial" w:hAnsi="Arial" w:cs="Arial"/>
        </w:rPr>
        <w:t>4</w:t>
      </w:r>
      <w:r w:rsidRPr="006555F7">
        <w:rPr>
          <w:rFonts w:ascii="Arial" w:hAnsi="Arial" w:cs="Arial"/>
        </w:rPr>
        <w:t xml:space="preserve">, S3.13.1 </w:t>
      </w:r>
      <w:r w:rsidRPr="002922EF">
        <w:rPr>
          <w:rFonts w:ascii="Arial" w:hAnsi="Arial" w:cs="Arial"/>
          <w:i/>
        </w:rPr>
        <w:t>Agency Resources</w:t>
      </w:r>
      <w:r>
        <w:rPr>
          <w:rFonts w:ascii="Arial" w:hAnsi="Arial" w:cs="Arial"/>
        </w:rPr>
        <w:t>, p3-34</w:t>
      </w:r>
    </w:p>
  </w:footnote>
  <w:footnote w:id="10">
    <w:p w:rsidR="00F74FBE" w:rsidRPr="00164AE5" w:rsidRDefault="00F74FBE">
      <w:pPr>
        <w:pStyle w:val="FootnoteText"/>
        <w:rPr>
          <w:rFonts w:ascii="Arial" w:hAnsi="Arial" w:cs="Arial"/>
          <w:lang w:val="en-US"/>
        </w:rPr>
      </w:pPr>
      <w:r w:rsidRPr="00164AE5">
        <w:rPr>
          <w:rStyle w:val="FootnoteReference"/>
          <w:rFonts w:ascii="Arial" w:hAnsi="Arial" w:cs="Arial"/>
        </w:rPr>
        <w:footnoteRef/>
      </w:r>
      <w:r w:rsidRPr="00164AE5">
        <w:rPr>
          <w:rFonts w:ascii="Arial" w:hAnsi="Arial" w:cs="Arial"/>
        </w:rPr>
        <w:t xml:space="preserve"> </w:t>
      </w:r>
      <w:r w:rsidRPr="00164AE5">
        <w:rPr>
          <w:rFonts w:ascii="Arial" w:hAnsi="Arial" w:cs="Arial"/>
          <w:lang w:val="en-US"/>
        </w:rPr>
        <w:t>State Health Emergency Response Plan</w:t>
      </w:r>
      <w:r>
        <w:rPr>
          <w:rFonts w:ascii="Arial" w:hAnsi="Arial" w:cs="Arial"/>
          <w:lang w:val="en-US"/>
        </w:rPr>
        <w:t>,</w:t>
      </w:r>
      <w:r w:rsidRPr="00164AE5">
        <w:rPr>
          <w:rFonts w:ascii="Arial" w:hAnsi="Arial" w:cs="Arial"/>
          <w:lang w:val="en-US"/>
        </w:rPr>
        <w:t xml:space="preserve"> Third Edition, </w:t>
      </w:r>
      <w:r>
        <w:rPr>
          <w:rFonts w:ascii="Arial" w:hAnsi="Arial" w:cs="Arial"/>
          <w:lang w:val="en-US"/>
        </w:rPr>
        <w:t xml:space="preserve">2013, </w:t>
      </w:r>
      <w:r w:rsidRPr="00164AE5">
        <w:rPr>
          <w:rFonts w:ascii="Arial" w:hAnsi="Arial" w:cs="Arial"/>
          <w:lang w:val="en-US"/>
        </w:rPr>
        <w:t>p52</w:t>
      </w:r>
    </w:p>
  </w:footnote>
  <w:footnote w:id="11">
    <w:p w:rsidR="00F74FBE" w:rsidRDefault="00F74FBE" w:rsidP="00A42BCA">
      <w:pPr>
        <w:pStyle w:val="FootnoteText"/>
        <w:rPr>
          <w:rFonts w:ascii="Arial" w:hAnsi="Arial"/>
          <w:sz w:val="16"/>
          <w:szCs w:val="16"/>
        </w:rPr>
      </w:pPr>
      <w:r>
        <w:rPr>
          <w:rStyle w:val="FootnoteReference"/>
          <w:sz w:val="16"/>
          <w:szCs w:val="16"/>
        </w:rPr>
        <w:footnoteRef/>
      </w:r>
      <w:r>
        <w:rPr>
          <w:rFonts w:ascii="Arial" w:hAnsi="Arial"/>
          <w:sz w:val="16"/>
          <w:szCs w:val="16"/>
        </w:rPr>
        <w:t xml:space="preserve"> As obtained by reference to Initial Impact Assessment Guidelines December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FBE" w:rsidRPr="00DB33B2" w:rsidRDefault="00430118" w:rsidP="00DB33B2">
    <w:pPr>
      <w:pStyle w:val="Header"/>
      <w:tabs>
        <w:tab w:val="clear" w:pos="4513"/>
        <w:tab w:val="clear" w:pos="9026"/>
        <w:tab w:val="left" w:pos="1815"/>
      </w:tabs>
      <w:rPr>
        <w:sz w:val="20"/>
      </w:rPr>
    </w:pPr>
    <w:r>
      <w:rPr>
        <w:noProof/>
        <w:sz w:val="20"/>
        <w:lang w:eastAsia="en-AU" w:bidi="ar-SA"/>
      </w:rPr>
      <w:pict>
        <v:shapetype id="_x0000_t32" coordsize="21600,21600" o:spt="32" o:oned="t" path="m,l21600,21600e" filled="f">
          <v:path arrowok="t" fillok="f" o:connecttype="none"/>
          <o:lock v:ext="edit" shapetype="t"/>
        </v:shapetype>
        <v:shape id="AutoShape 1" o:spid="_x0000_s2056" type="#_x0000_t32" style="position:absolute;margin-left:-18.75pt;margin-top:14.85pt;width:484.5pt;height:0;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"/>
      </w:pict>
    </w:r>
    <w:r w:rsidR="00F74FBE" w:rsidRPr="00DB33B2">
      <w:rPr>
        <w:sz w:val="20"/>
      </w:rPr>
      <w:t>Murrindindi Shire Council and Lake Mountain Alpine Resort Municipal Emergency Management Plan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FBE" w:rsidRPr="00DB33B2" w:rsidRDefault="00430118" w:rsidP="004E1A6D">
    <w:pPr>
      <w:pStyle w:val="Header"/>
      <w:tabs>
        <w:tab w:val="clear" w:pos="4513"/>
        <w:tab w:val="clear" w:pos="9026"/>
        <w:tab w:val="left" w:pos="1815"/>
      </w:tabs>
      <w:rPr>
        <w:sz w:val="20"/>
      </w:rPr>
    </w:pPr>
    <w:r>
      <w:rPr>
        <w:noProof/>
        <w:sz w:val="20"/>
        <w:lang w:eastAsia="en-AU" w:bidi="ar-SA"/>
      </w:rPr>
      <w:pict>
        <v:shapetype id="_x0000_t32" coordsize="21600,21600" o:spt="32" o:oned="t" path="m,l21600,21600e" filled="f">
          <v:path arrowok="t" fillok="f" o:connecttype="none"/>
          <o:lock v:ext="edit" shapetype="t"/>
        </v:shapetype>
        <v:shape id="_x0000_s2057" type="#_x0000_t32" style="position:absolute;margin-left:-18.75pt;margin-top:14.85pt;width:484.5pt;height:0;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"/>
      </w:pict>
    </w:r>
    <w:r w:rsidR="00F74FBE" w:rsidRPr="00DB33B2">
      <w:rPr>
        <w:sz w:val="20"/>
      </w:rPr>
      <w:t>Murrindindi Shire Council and Lake Mountain Alpine Resort Municipal Emergency Management Plan</w:t>
    </w:r>
  </w:p>
  <w:p w:rsidR="00F74FBE" w:rsidRPr="004E7682" w:rsidRDefault="00F74FBE" w:rsidP="00956A16">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CC0E43"/>
    <w:multiLevelType w:val="hybridMultilevel"/>
    <w:tmpl w:val="E67250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29C9390">
      <w:numFmt w:val="bullet"/>
      <w:lvlText w:val="•"/>
      <w:lvlJc w:val="left"/>
      <w:pPr>
        <w:ind w:left="2160" w:hanging="360"/>
      </w:pPr>
      <w:rPr>
        <w:rFonts w:ascii="SymbolMT" w:eastAsia="SymbolMT" w:hAnsi="SymbolMT" w:cs="SymbolMT" w:hint="eastAsia"/>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EC3484"/>
    <w:multiLevelType w:val="hybridMultilevel"/>
    <w:tmpl w:val="BD38B8B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3">
    <w:nsid w:val="04C35A02"/>
    <w:multiLevelType w:val="hybridMultilevel"/>
    <w:tmpl w:val="046E59D6"/>
    <w:lvl w:ilvl="0" w:tplc="AD367D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007063"/>
    <w:multiLevelType w:val="hybridMultilevel"/>
    <w:tmpl w:val="5A6E93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071F508D"/>
    <w:multiLevelType w:val="hybridMultilevel"/>
    <w:tmpl w:val="0DF0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92246B"/>
    <w:multiLevelType w:val="hybridMultilevel"/>
    <w:tmpl w:val="AEA6A96C"/>
    <w:lvl w:ilvl="0" w:tplc="04090001">
      <w:start w:val="1"/>
      <w:numFmt w:val="bullet"/>
      <w:pStyle w:val="DHS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nsid w:val="0D622A84"/>
    <w:multiLevelType w:val="hybridMultilevel"/>
    <w:tmpl w:val="7A300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907EFA"/>
    <w:multiLevelType w:val="multilevel"/>
    <w:tmpl w:val="55F86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3642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3C2E8E"/>
    <w:multiLevelType w:val="hybridMultilevel"/>
    <w:tmpl w:val="8A2AE8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BE0BD5"/>
    <w:multiLevelType w:val="hybridMultilevel"/>
    <w:tmpl w:val="5AB8C236"/>
    <w:lvl w:ilvl="0" w:tplc="0C090001">
      <w:start w:val="1"/>
      <w:numFmt w:val="bullet"/>
      <w:lvlText w:val=""/>
      <w:lvlJc w:val="left"/>
      <w:pPr>
        <w:ind w:left="1944" w:hanging="360"/>
      </w:pPr>
      <w:rPr>
        <w:rFonts w:ascii="Symbol" w:hAnsi="Symbol" w:hint="default"/>
      </w:rPr>
    </w:lvl>
    <w:lvl w:ilvl="1" w:tplc="0C090003" w:tentative="1">
      <w:start w:val="1"/>
      <w:numFmt w:val="bullet"/>
      <w:lvlText w:val="o"/>
      <w:lvlJc w:val="left"/>
      <w:pPr>
        <w:ind w:left="2664" w:hanging="360"/>
      </w:pPr>
      <w:rPr>
        <w:rFonts w:ascii="Courier New" w:hAnsi="Courier New" w:cs="Courier New" w:hint="default"/>
      </w:rPr>
    </w:lvl>
    <w:lvl w:ilvl="2" w:tplc="0C090005" w:tentative="1">
      <w:start w:val="1"/>
      <w:numFmt w:val="bullet"/>
      <w:lvlText w:val=""/>
      <w:lvlJc w:val="left"/>
      <w:pPr>
        <w:ind w:left="3384" w:hanging="360"/>
      </w:pPr>
      <w:rPr>
        <w:rFonts w:ascii="Wingdings" w:hAnsi="Wingdings" w:hint="default"/>
      </w:rPr>
    </w:lvl>
    <w:lvl w:ilvl="3" w:tplc="0C090001" w:tentative="1">
      <w:start w:val="1"/>
      <w:numFmt w:val="bullet"/>
      <w:lvlText w:val=""/>
      <w:lvlJc w:val="left"/>
      <w:pPr>
        <w:ind w:left="4104" w:hanging="360"/>
      </w:pPr>
      <w:rPr>
        <w:rFonts w:ascii="Symbol" w:hAnsi="Symbol" w:hint="default"/>
      </w:rPr>
    </w:lvl>
    <w:lvl w:ilvl="4" w:tplc="0C090003" w:tentative="1">
      <w:start w:val="1"/>
      <w:numFmt w:val="bullet"/>
      <w:lvlText w:val="o"/>
      <w:lvlJc w:val="left"/>
      <w:pPr>
        <w:ind w:left="4824" w:hanging="360"/>
      </w:pPr>
      <w:rPr>
        <w:rFonts w:ascii="Courier New" w:hAnsi="Courier New" w:cs="Courier New" w:hint="default"/>
      </w:rPr>
    </w:lvl>
    <w:lvl w:ilvl="5" w:tplc="0C090005" w:tentative="1">
      <w:start w:val="1"/>
      <w:numFmt w:val="bullet"/>
      <w:lvlText w:val=""/>
      <w:lvlJc w:val="left"/>
      <w:pPr>
        <w:ind w:left="5544" w:hanging="360"/>
      </w:pPr>
      <w:rPr>
        <w:rFonts w:ascii="Wingdings" w:hAnsi="Wingdings" w:hint="default"/>
      </w:rPr>
    </w:lvl>
    <w:lvl w:ilvl="6" w:tplc="0C090001" w:tentative="1">
      <w:start w:val="1"/>
      <w:numFmt w:val="bullet"/>
      <w:lvlText w:val=""/>
      <w:lvlJc w:val="left"/>
      <w:pPr>
        <w:ind w:left="6264" w:hanging="360"/>
      </w:pPr>
      <w:rPr>
        <w:rFonts w:ascii="Symbol" w:hAnsi="Symbol" w:hint="default"/>
      </w:rPr>
    </w:lvl>
    <w:lvl w:ilvl="7" w:tplc="0C090003" w:tentative="1">
      <w:start w:val="1"/>
      <w:numFmt w:val="bullet"/>
      <w:lvlText w:val="o"/>
      <w:lvlJc w:val="left"/>
      <w:pPr>
        <w:ind w:left="6984" w:hanging="360"/>
      </w:pPr>
      <w:rPr>
        <w:rFonts w:ascii="Courier New" w:hAnsi="Courier New" w:cs="Courier New" w:hint="default"/>
      </w:rPr>
    </w:lvl>
    <w:lvl w:ilvl="8" w:tplc="0C090005" w:tentative="1">
      <w:start w:val="1"/>
      <w:numFmt w:val="bullet"/>
      <w:lvlText w:val=""/>
      <w:lvlJc w:val="left"/>
      <w:pPr>
        <w:ind w:left="7704" w:hanging="360"/>
      </w:pPr>
      <w:rPr>
        <w:rFonts w:ascii="Wingdings" w:hAnsi="Wingdings" w:hint="default"/>
      </w:rPr>
    </w:lvl>
  </w:abstractNum>
  <w:abstractNum w:abstractNumId="12">
    <w:nsid w:val="12480834"/>
    <w:multiLevelType w:val="hybridMultilevel"/>
    <w:tmpl w:val="B7801708"/>
    <w:lvl w:ilvl="0" w:tplc="09963B32">
      <w:numFmt w:val="bullet"/>
      <w:lvlText w:val="•"/>
      <w:lvlJc w:val="left"/>
      <w:pPr>
        <w:ind w:left="1080" w:hanging="360"/>
      </w:pPr>
      <w:rPr>
        <w:rFonts w:ascii="SymbolMT" w:eastAsia="SymbolMT" w:hAnsi="SymbolMT" w:cs="SymbolMT" w:hint="eastAsi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14524B0D"/>
    <w:multiLevelType w:val="hybridMultilevel"/>
    <w:tmpl w:val="EE9EEDB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18BC2BB2"/>
    <w:multiLevelType w:val="hybridMultilevel"/>
    <w:tmpl w:val="1408B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DC459C"/>
    <w:multiLevelType w:val="hybridMultilevel"/>
    <w:tmpl w:val="5E60D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7729CC"/>
    <w:multiLevelType w:val="hybridMultilevel"/>
    <w:tmpl w:val="86CCBF6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7F3631"/>
    <w:multiLevelType w:val="hybridMultilevel"/>
    <w:tmpl w:val="627CB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42844C8"/>
    <w:multiLevelType w:val="multilevel"/>
    <w:tmpl w:val="88F0E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8FA3ABF"/>
    <w:multiLevelType w:val="hybridMultilevel"/>
    <w:tmpl w:val="F6329B5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0">
    <w:nsid w:val="2ACA4EC7"/>
    <w:multiLevelType w:val="hybridMultilevel"/>
    <w:tmpl w:val="6C845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ADD2DB7"/>
    <w:multiLevelType w:val="hybridMultilevel"/>
    <w:tmpl w:val="DA2C89B8"/>
    <w:lvl w:ilvl="0" w:tplc="0C090019">
      <w:start w:val="1"/>
      <w:numFmt w:val="lowerLetter"/>
      <w:lvlText w:val="%1."/>
      <w:lvlJc w:val="left"/>
      <w:pPr>
        <w:tabs>
          <w:tab w:val="num" w:pos="720"/>
        </w:tabs>
        <w:ind w:left="720" w:hanging="360"/>
      </w:pPr>
    </w:lvl>
    <w:lvl w:ilvl="1" w:tplc="F82A0204">
      <w:start w:val="1"/>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2C1A2B25"/>
    <w:multiLevelType w:val="hybridMultilevel"/>
    <w:tmpl w:val="C330C5BC"/>
    <w:lvl w:ilvl="0" w:tplc="8C04FA0A">
      <w:start w:val="1"/>
      <w:numFmt w:val="bullet"/>
      <w:lvlText w:val=""/>
      <w:lvlJc w:val="left"/>
      <w:pPr>
        <w:tabs>
          <w:tab w:val="num" w:pos="897"/>
        </w:tabs>
        <w:ind w:left="982" w:hanging="131"/>
      </w:pPr>
      <w:rPr>
        <w:rFonts w:ascii="Symbol" w:hAnsi="Symbol" w:hint="default"/>
        <w:sz w:val="22"/>
      </w:rPr>
    </w:lvl>
    <w:lvl w:ilvl="1" w:tplc="0C09000F">
      <w:start w:val="1"/>
      <w:numFmt w:val="decimal"/>
      <w:lvlText w:val="%2."/>
      <w:lvlJc w:val="left"/>
      <w:pPr>
        <w:tabs>
          <w:tab w:val="num" w:pos="1571"/>
        </w:tabs>
        <w:ind w:left="1571" w:hanging="360"/>
      </w:pPr>
    </w:lvl>
    <w:lvl w:ilvl="2" w:tplc="FFFFFFFF">
      <w:start w:val="1"/>
      <w:numFmt w:val="bullet"/>
      <w:lvlText w:val=""/>
      <w:lvlJc w:val="left"/>
      <w:pPr>
        <w:tabs>
          <w:tab w:val="num" w:pos="2291"/>
        </w:tabs>
        <w:ind w:left="2291" w:hanging="360"/>
      </w:pPr>
      <w:rPr>
        <w:rFonts w:ascii="Wingdings" w:hAnsi="Wingdings" w:hint="default"/>
      </w:rPr>
    </w:lvl>
    <w:lvl w:ilvl="3" w:tplc="FFFFFFFF">
      <w:start w:val="1"/>
      <w:numFmt w:val="bullet"/>
      <w:lvlText w:val=""/>
      <w:lvlJc w:val="left"/>
      <w:pPr>
        <w:tabs>
          <w:tab w:val="num" w:pos="3011"/>
        </w:tabs>
        <w:ind w:left="3011" w:hanging="360"/>
      </w:pPr>
      <w:rPr>
        <w:rFonts w:ascii="Symbol" w:hAnsi="Symbol" w:hint="default"/>
      </w:rPr>
    </w:lvl>
    <w:lvl w:ilvl="4" w:tplc="FFFFFFFF">
      <w:start w:val="1"/>
      <w:numFmt w:val="bullet"/>
      <w:lvlText w:val="o"/>
      <w:lvlJc w:val="left"/>
      <w:pPr>
        <w:tabs>
          <w:tab w:val="num" w:pos="3731"/>
        </w:tabs>
        <w:ind w:left="3731" w:hanging="360"/>
      </w:pPr>
      <w:rPr>
        <w:rFonts w:ascii="Courier New" w:hAnsi="Courier New" w:cs="Times New Roman" w:hint="default"/>
      </w:rPr>
    </w:lvl>
    <w:lvl w:ilvl="5" w:tplc="FFFFFFFF">
      <w:start w:val="1"/>
      <w:numFmt w:val="bullet"/>
      <w:lvlText w:val=""/>
      <w:lvlJc w:val="left"/>
      <w:pPr>
        <w:tabs>
          <w:tab w:val="num" w:pos="4451"/>
        </w:tabs>
        <w:ind w:left="4451" w:hanging="360"/>
      </w:pPr>
      <w:rPr>
        <w:rFonts w:ascii="Wingdings" w:hAnsi="Wingdings" w:hint="default"/>
      </w:rPr>
    </w:lvl>
    <w:lvl w:ilvl="6" w:tplc="FFFFFFFF">
      <w:start w:val="1"/>
      <w:numFmt w:val="bullet"/>
      <w:lvlText w:val=""/>
      <w:lvlJc w:val="left"/>
      <w:pPr>
        <w:tabs>
          <w:tab w:val="num" w:pos="5171"/>
        </w:tabs>
        <w:ind w:left="5171" w:hanging="360"/>
      </w:pPr>
      <w:rPr>
        <w:rFonts w:ascii="Symbol" w:hAnsi="Symbol" w:hint="default"/>
      </w:rPr>
    </w:lvl>
    <w:lvl w:ilvl="7" w:tplc="FFFFFFFF">
      <w:start w:val="1"/>
      <w:numFmt w:val="bullet"/>
      <w:lvlText w:val="o"/>
      <w:lvlJc w:val="left"/>
      <w:pPr>
        <w:tabs>
          <w:tab w:val="num" w:pos="5891"/>
        </w:tabs>
        <w:ind w:left="5891" w:hanging="360"/>
      </w:pPr>
      <w:rPr>
        <w:rFonts w:ascii="Courier New" w:hAnsi="Courier New" w:cs="Times New Roman" w:hint="default"/>
      </w:rPr>
    </w:lvl>
    <w:lvl w:ilvl="8" w:tplc="FFFFFFFF">
      <w:start w:val="1"/>
      <w:numFmt w:val="bullet"/>
      <w:lvlText w:val=""/>
      <w:lvlJc w:val="left"/>
      <w:pPr>
        <w:tabs>
          <w:tab w:val="num" w:pos="6611"/>
        </w:tabs>
        <w:ind w:left="6611" w:hanging="360"/>
      </w:pPr>
      <w:rPr>
        <w:rFonts w:ascii="Wingdings" w:hAnsi="Wingdings" w:hint="default"/>
      </w:rPr>
    </w:lvl>
  </w:abstractNum>
  <w:abstractNum w:abstractNumId="23">
    <w:nsid w:val="304039EC"/>
    <w:multiLevelType w:val="hybridMultilevel"/>
    <w:tmpl w:val="8DF0DA34"/>
    <w:lvl w:ilvl="0" w:tplc="BECE7F88">
      <w:start w:val="1"/>
      <w:numFmt w:val="bullet"/>
      <w:lvlText w:val=""/>
      <w:lvlJc w:val="left"/>
      <w:pPr>
        <w:tabs>
          <w:tab w:val="num" w:pos="927"/>
        </w:tabs>
        <w:ind w:left="907" w:hanging="34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4">
    <w:nsid w:val="33FC0EEB"/>
    <w:multiLevelType w:val="hybridMultilevel"/>
    <w:tmpl w:val="0CF0B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8D0227"/>
    <w:multiLevelType w:val="hybridMultilevel"/>
    <w:tmpl w:val="7714B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A63D26"/>
    <w:multiLevelType w:val="hybridMultilevel"/>
    <w:tmpl w:val="2EC21652"/>
    <w:lvl w:ilvl="0" w:tplc="09963B32">
      <w:numFmt w:val="bullet"/>
      <w:lvlText w:val="•"/>
      <w:lvlJc w:val="left"/>
      <w:pPr>
        <w:ind w:left="720" w:hanging="360"/>
      </w:pPr>
      <w:rPr>
        <w:rFonts w:ascii="SymbolMT" w:eastAsia="SymbolMT" w:hAnsi="SymbolMT" w:cs="SymbolMT" w:hint="eastAsia"/>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6E8123E"/>
    <w:multiLevelType w:val="hybridMultilevel"/>
    <w:tmpl w:val="1BF00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7347A12"/>
    <w:multiLevelType w:val="hybridMultilevel"/>
    <w:tmpl w:val="417EE562"/>
    <w:lvl w:ilvl="0" w:tplc="0C090001">
      <w:start w:val="1"/>
      <w:numFmt w:val="bullet"/>
      <w:lvlText w:val=""/>
      <w:lvlJc w:val="left"/>
      <w:pPr>
        <w:ind w:left="1944" w:hanging="360"/>
      </w:pPr>
      <w:rPr>
        <w:rFonts w:ascii="Symbol" w:hAnsi="Symbol" w:hint="default"/>
      </w:rPr>
    </w:lvl>
    <w:lvl w:ilvl="1" w:tplc="0C090003">
      <w:start w:val="1"/>
      <w:numFmt w:val="bullet"/>
      <w:lvlText w:val="o"/>
      <w:lvlJc w:val="left"/>
      <w:pPr>
        <w:ind w:left="2664" w:hanging="360"/>
      </w:pPr>
      <w:rPr>
        <w:rFonts w:ascii="Courier New" w:hAnsi="Courier New" w:cs="Courier New" w:hint="default"/>
      </w:rPr>
    </w:lvl>
    <w:lvl w:ilvl="2" w:tplc="0C090005" w:tentative="1">
      <w:start w:val="1"/>
      <w:numFmt w:val="bullet"/>
      <w:lvlText w:val=""/>
      <w:lvlJc w:val="left"/>
      <w:pPr>
        <w:ind w:left="3384" w:hanging="360"/>
      </w:pPr>
      <w:rPr>
        <w:rFonts w:ascii="Wingdings" w:hAnsi="Wingdings" w:hint="default"/>
      </w:rPr>
    </w:lvl>
    <w:lvl w:ilvl="3" w:tplc="0C090001" w:tentative="1">
      <w:start w:val="1"/>
      <w:numFmt w:val="bullet"/>
      <w:lvlText w:val=""/>
      <w:lvlJc w:val="left"/>
      <w:pPr>
        <w:ind w:left="4104" w:hanging="360"/>
      </w:pPr>
      <w:rPr>
        <w:rFonts w:ascii="Symbol" w:hAnsi="Symbol" w:hint="default"/>
      </w:rPr>
    </w:lvl>
    <w:lvl w:ilvl="4" w:tplc="0C090003" w:tentative="1">
      <w:start w:val="1"/>
      <w:numFmt w:val="bullet"/>
      <w:lvlText w:val="o"/>
      <w:lvlJc w:val="left"/>
      <w:pPr>
        <w:ind w:left="4824" w:hanging="360"/>
      </w:pPr>
      <w:rPr>
        <w:rFonts w:ascii="Courier New" w:hAnsi="Courier New" w:cs="Courier New" w:hint="default"/>
      </w:rPr>
    </w:lvl>
    <w:lvl w:ilvl="5" w:tplc="0C090005" w:tentative="1">
      <w:start w:val="1"/>
      <w:numFmt w:val="bullet"/>
      <w:lvlText w:val=""/>
      <w:lvlJc w:val="left"/>
      <w:pPr>
        <w:ind w:left="5544" w:hanging="360"/>
      </w:pPr>
      <w:rPr>
        <w:rFonts w:ascii="Wingdings" w:hAnsi="Wingdings" w:hint="default"/>
      </w:rPr>
    </w:lvl>
    <w:lvl w:ilvl="6" w:tplc="0C090001" w:tentative="1">
      <w:start w:val="1"/>
      <w:numFmt w:val="bullet"/>
      <w:lvlText w:val=""/>
      <w:lvlJc w:val="left"/>
      <w:pPr>
        <w:ind w:left="6264" w:hanging="360"/>
      </w:pPr>
      <w:rPr>
        <w:rFonts w:ascii="Symbol" w:hAnsi="Symbol" w:hint="default"/>
      </w:rPr>
    </w:lvl>
    <w:lvl w:ilvl="7" w:tplc="0C090003" w:tentative="1">
      <w:start w:val="1"/>
      <w:numFmt w:val="bullet"/>
      <w:lvlText w:val="o"/>
      <w:lvlJc w:val="left"/>
      <w:pPr>
        <w:ind w:left="6984" w:hanging="360"/>
      </w:pPr>
      <w:rPr>
        <w:rFonts w:ascii="Courier New" w:hAnsi="Courier New" w:cs="Courier New" w:hint="default"/>
      </w:rPr>
    </w:lvl>
    <w:lvl w:ilvl="8" w:tplc="0C090005" w:tentative="1">
      <w:start w:val="1"/>
      <w:numFmt w:val="bullet"/>
      <w:lvlText w:val=""/>
      <w:lvlJc w:val="left"/>
      <w:pPr>
        <w:ind w:left="7704" w:hanging="360"/>
      </w:pPr>
      <w:rPr>
        <w:rFonts w:ascii="Wingdings" w:hAnsi="Wingdings" w:hint="default"/>
      </w:rPr>
    </w:lvl>
  </w:abstractNum>
  <w:abstractNum w:abstractNumId="29">
    <w:nsid w:val="374107C6"/>
    <w:multiLevelType w:val="hybridMultilevel"/>
    <w:tmpl w:val="C1CC4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788240D"/>
    <w:multiLevelType w:val="hybridMultilevel"/>
    <w:tmpl w:val="986E2C7C"/>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9E244FA"/>
    <w:multiLevelType w:val="hybridMultilevel"/>
    <w:tmpl w:val="BCC0BC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3A4B7D56"/>
    <w:multiLevelType w:val="hybridMultilevel"/>
    <w:tmpl w:val="1A5E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A9F1398"/>
    <w:multiLevelType w:val="hybridMultilevel"/>
    <w:tmpl w:val="B136F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AE76C84"/>
    <w:multiLevelType w:val="hybridMultilevel"/>
    <w:tmpl w:val="B8AE6E72"/>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C084BEA"/>
    <w:multiLevelType w:val="hybridMultilevel"/>
    <w:tmpl w:val="14E62464"/>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C164BE3"/>
    <w:multiLevelType w:val="hybridMultilevel"/>
    <w:tmpl w:val="F5208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DA92BC4"/>
    <w:multiLevelType w:val="hybridMultilevel"/>
    <w:tmpl w:val="62B06202"/>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EEB077D"/>
    <w:multiLevelType w:val="hybridMultilevel"/>
    <w:tmpl w:val="C43A7DBE"/>
    <w:lvl w:ilvl="0" w:tplc="6FEC475A">
      <w:start w:val="1"/>
      <w:numFmt w:val="decimal"/>
      <w:lvlText w:val="%1."/>
      <w:lvlJc w:val="left"/>
      <w:pPr>
        <w:tabs>
          <w:tab w:val="num" w:pos="720"/>
        </w:tabs>
        <w:ind w:left="720" w:hanging="72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39">
    <w:nsid w:val="3F9E5C45"/>
    <w:multiLevelType w:val="hybridMultilevel"/>
    <w:tmpl w:val="FF3AD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35C6EF6"/>
    <w:multiLevelType w:val="hybridMultilevel"/>
    <w:tmpl w:val="294462C2"/>
    <w:lvl w:ilvl="0" w:tplc="09963B32">
      <w:numFmt w:val="bullet"/>
      <w:lvlText w:val="•"/>
      <w:lvlJc w:val="left"/>
      <w:pPr>
        <w:ind w:left="1005" w:hanging="360"/>
      </w:pPr>
      <w:rPr>
        <w:rFonts w:ascii="SymbolMT" w:eastAsia="SymbolMT" w:hAnsi="SymbolMT" w:cs="SymbolMT" w:hint="eastAsia"/>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41">
    <w:nsid w:val="439E3C35"/>
    <w:multiLevelType w:val="hybridMultilevel"/>
    <w:tmpl w:val="68B8F360"/>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5616FE4"/>
    <w:multiLevelType w:val="hybridMultilevel"/>
    <w:tmpl w:val="BD76D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74F7414"/>
    <w:multiLevelType w:val="hybridMultilevel"/>
    <w:tmpl w:val="F2F43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99E7728"/>
    <w:multiLevelType w:val="hybridMultilevel"/>
    <w:tmpl w:val="0762A740"/>
    <w:lvl w:ilvl="0" w:tplc="0C090019">
      <w:start w:val="1"/>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4D754516"/>
    <w:multiLevelType w:val="hybridMultilevel"/>
    <w:tmpl w:val="311696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4EC070E3"/>
    <w:multiLevelType w:val="hybridMultilevel"/>
    <w:tmpl w:val="2848A8EE"/>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7">
    <w:nsid w:val="52281575"/>
    <w:multiLevelType w:val="hybridMultilevel"/>
    <w:tmpl w:val="C4C2C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2B5245E"/>
    <w:multiLevelType w:val="hybridMultilevel"/>
    <w:tmpl w:val="68064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33D1967"/>
    <w:multiLevelType w:val="hybridMultilevel"/>
    <w:tmpl w:val="56103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33D241A"/>
    <w:multiLevelType w:val="hybridMultilevel"/>
    <w:tmpl w:val="7EA85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45042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552693E"/>
    <w:multiLevelType w:val="hybridMultilevel"/>
    <w:tmpl w:val="8D487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5FB36D9"/>
    <w:multiLevelType w:val="hybridMultilevel"/>
    <w:tmpl w:val="DF0C6DB6"/>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606792D"/>
    <w:multiLevelType w:val="hybridMultilevel"/>
    <w:tmpl w:val="7C042B98"/>
    <w:lvl w:ilvl="0" w:tplc="F0E2C1E6">
      <w:start w:val="1"/>
      <w:numFmt w:val="decimal"/>
      <w:pStyle w:val="DHSheadingD"/>
      <w:lvlText w:val="%1."/>
      <w:lvlJc w:val="left"/>
      <w:pPr>
        <w:tabs>
          <w:tab w:val="num" w:pos="567"/>
        </w:tabs>
        <w:ind w:left="567" w:hanging="567"/>
      </w:pPr>
    </w:lvl>
    <w:lvl w:ilvl="1" w:tplc="0C09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nsid w:val="57650E66"/>
    <w:multiLevelType w:val="multilevel"/>
    <w:tmpl w:val="7A8A9F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85468A7"/>
    <w:multiLevelType w:val="hybridMultilevel"/>
    <w:tmpl w:val="550E698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7">
    <w:nsid w:val="5D90190E"/>
    <w:multiLevelType w:val="hybridMultilevel"/>
    <w:tmpl w:val="B46E6B92"/>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8">
    <w:nsid w:val="606C511B"/>
    <w:multiLevelType w:val="hybridMultilevel"/>
    <w:tmpl w:val="8E88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15E297B"/>
    <w:multiLevelType w:val="hybridMultilevel"/>
    <w:tmpl w:val="07F24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18D275E"/>
    <w:multiLevelType w:val="multilevel"/>
    <w:tmpl w:val="55F86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3B27A7B"/>
    <w:multiLevelType w:val="hybridMultilevel"/>
    <w:tmpl w:val="3524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4B70CE7"/>
    <w:multiLevelType w:val="hybridMultilevel"/>
    <w:tmpl w:val="393E854E"/>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5FF24CC"/>
    <w:multiLevelType w:val="hybridMultilevel"/>
    <w:tmpl w:val="E020A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6CE2A68"/>
    <w:multiLevelType w:val="hybridMultilevel"/>
    <w:tmpl w:val="2C344272"/>
    <w:lvl w:ilvl="0" w:tplc="8C04FA0A">
      <w:start w:val="1"/>
      <w:numFmt w:val="bullet"/>
      <w:lvlText w:val=""/>
      <w:lvlJc w:val="left"/>
      <w:pPr>
        <w:tabs>
          <w:tab w:val="num" w:pos="766"/>
        </w:tabs>
        <w:ind w:left="851" w:hanging="131"/>
      </w:pPr>
      <w:rPr>
        <w:rFonts w:ascii="Symbol" w:hAnsi="Symbol"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5">
    <w:nsid w:val="68D04833"/>
    <w:multiLevelType w:val="hybridMultilevel"/>
    <w:tmpl w:val="43267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A6876B6"/>
    <w:multiLevelType w:val="hybridMultilevel"/>
    <w:tmpl w:val="1038B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C013B5E"/>
    <w:multiLevelType w:val="hybridMultilevel"/>
    <w:tmpl w:val="98FC9808"/>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CFF4727"/>
    <w:multiLevelType w:val="hybridMultilevel"/>
    <w:tmpl w:val="C416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D104EEE"/>
    <w:multiLevelType w:val="hybridMultilevel"/>
    <w:tmpl w:val="A2BEC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DA40B54"/>
    <w:multiLevelType w:val="hybridMultilevel"/>
    <w:tmpl w:val="95A2D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DE6554F"/>
    <w:multiLevelType w:val="hybridMultilevel"/>
    <w:tmpl w:val="0D1E9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01230FF"/>
    <w:multiLevelType w:val="hybridMultilevel"/>
    <w:tmpl w:val="BC465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1134563"/>
    <w:multiLevelType w:val="multilevel"/>
    <w:tmpl w:val="55F86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1AE770C"/>
    <w:multiLevelType w:val="hybridMultilevel"/>
    <w:tmpl w:val="7060A1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45F2D01"/>
    <w:multiLevelType w:val="hybridMultilevel"/>
    <w:tmpl w:val="231068CC"/>
    <w:lvl w:ilvl="0" w:tplc="2EB2EC48">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4CA39BC"/>
    <w:multiLevelType w:val="multilevel"/>
    <w:tmpl w:val="88F0E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5201124"/>
    <w:multiLevelType w:val="hybridMultilevel"/>
    <w:tmpl w:val="ACC20340"/>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8">
    <w:nsid w:val="755B7830"/>
    <w:multiLevelType w:val="hybridMultilevel"/>
    <w:tmpl w:val="3D88F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5D70B6C"/>
    <w:multiLevelType w:val="multilevel"/>
    <w:tmpl w:val="88F0E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76020398"/>
    <w:multiLevelType w:val="hybridMultilevel"/>
    <w:tmpl w:val="A208B05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1">
    <w:nsid w:val="766E2384"/>
    <w:multiLevelType w:val="hybridMultilevel"/>
    <w:tmpl w:val="5B90F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nsid w:val="76D10EA3"/>
    <w:multiLevelType w:val="hybridMultilevel"/>
    <w:tmpl w:val="7774125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3">
    <w:nsid w:val="77787F7B"/>
    <w:multiLevelType w:val="hybridMultilevel"/>
    <w:tmpl w:val="CF742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8977AB9"/>
    <w:multiLevelType w:val="hybridMultilevel"/>
    <w:tmpl w:val="7C3463D2"/>
    <w:lvl w:ilvl="0" w:tplc="7D826078">
      <w:start w:val="1"/>
      <w:numFmt w:val="bullet"/>
      <w:lvlText w:val=""/>
      <w:lvlJc w:val="left"/>
      <w:pPr>
        <w:tabs>
          <w:tab w:val="num" w:pos="720"/>
        </w:tabs>
        <w:ind w:left="720" w:hanging="360"/>
      </w:pPr>
      <w:rPr>
        <w:rFonts w:ascii="Symbol" w:hAnsi="Symbol" w:hint="default"/>
      </w:rPr>
    </w:lvl>
    <w:lvl w:ilvl="1" w:tplc="656C75B8" w:tentative="1">
      <w:start w:val="1"/>
      <w:numFmt w:val="bullet"/>
      <w:lvlText w:val="o"/>
      <w:lvlJc w:val="left"/>
      <w:pPr>
        <w:tabs>
          <w:tab w:val="num" w:pos="1440"/>
        </w:tabs>
        <w:ind w:left="1440" w:hanging="360"/>
      </w:pPr>
      <w:rPr>
        <w:rFonts w:ascii="Courier New" w:hAnsi="Courier New" w:cs="Courier New" w:hint="default"/>
      </w:rPr>
    </w:lvl>
    <w:lvl w:ilvl="2" w:tplc="9E5A7B8C" w:tentative="1">
      <w:start w:val="1"/>
      <w:numFmt w:val="bullet"/>
      <w:lvlText w:val=""/>
      <w:lvlJc w:val="left"/>
      <w:pPr>
        <w:tabs>
          <w:tab w:val="num" w:pos="2160"/>
        </w:tabs>
        <w:ind w:left="2160" w:hanging="360"/>
      </w:pPr>
      <w:rPr>
        <w:rFonts w:ascii="Wingdings" w:hAnsi="Wingdings" w:hint="default"/>
      </w:rPr>
    </w:lvl>
    <w:lvl w:ilvl="3" w:tplc="0EFC5A62" w:tentative="1">
      <w:start w:val="1"/>
      <w:numFmt w:val="bullet"/>
      <w:lvlText w:val=""/>
      <w:lvlJc w:val="left"/>
      <w:pPr>
        <w:tabs>
          <w:tab w:val="num" w:pos="2880"/>
        </w:tabs>
        <w:ind w:left="2880" w:hanging="360"/>
      </w:pPr>
      <w:rPr>
        <w:rFonts w:ascii="Symbol" w:hAnsi="Symbol" w:hint="default"/>
      </w:rPr>
    </w:lvl>
    <w:lvl w:ilvl="4" w:tplc="D45EA6B4" w:tentative="1">
      <w:start w:val="1"/>
      <w:numFmt w:val="bullet"/>
      <w:lvlText w:val="o"/>
      <w:lvlJc w:val="left"/>
      <w:pPr>
        <w:tabs>
          <w:tab w:val="num" w:pos="3600"/>
        </w:tabs>
        <w:ind w:left="3600" w:hanging="360"/>
      </w:pPr>
      <w:rPr>
        <w:rFonts w:ascii="Courier New" w:hAnsi="Courier New" w:cs="Courier New" w:hint="default"/>
      </w:rPr>
    </w:lvl>
    <w:lvl w:ilvl="5" w:tplc="B2609438" w:tentative="1">
      <w:start w:val="1"/>
      <w:numFmt w:val="bullet"/>
      <w:lvlText w:val=""/>
      <w:lvlJc w:val="left"/>
      <w:pPr>
        <w:tabs>
          <w:tab w:val="num" w:pos="4320"/>
        </w:tabs>
        <w:ind w:left="4320" w:hanging="360"/>
      </w:pPr>
      <w:rPr>
        <w:rFonts w:ascii="Wingdings" w:hAnsi="Wingdings" w:hint="default"/>
      </w:rPr>
    </w:lvl>
    <w:lvl w:ilvl="6" w:tplc="90268DC8" w:tentative="1">
      <w:start w:val="1"/>
      <w:numFmt w:val="bullet"/>
      <w:lvlText w:val=""/>
      <w:lvlJc w:val="left"/>
      <w:pPr>
        <w:tabs>
          <w:tab w:val="num" w:pos="5040"/>
        </w:tabs>
        <w:ind w:left="5040" w:hanging="360"/>
      </w:pPr>
      <w:rPr>
        <w:rFonts w:ascii="Symbol" w:hAnsi="Symbol" w:hint="default"/>
      </w:rPr>
    </w:lvl>
    <w:lvl w:ilvl="7" w:tplc="A31E4338" w:tentative="1">
      <w:start w:val="1"/>
      <w:numFmt w:val="bullet"/>
      <w:lvlText w:val="o"/>
      <w:lvlJc w:val="left"/>
      <w:pPr>
        <w:tabs>
          <w:tab w:val="num" w:pos="5760"/>
        </w:tabs>
        <w:ind w:left="5760" w:hanging="360"/>
      </w:pPr>
      <w:rPr>
        <w:rFonts w:ascii="Courier New" w:hAnsi="Courier New" w:cs="Courier New" w:hint="default"/>
      </w:rPr>
    </w:lvl>
    <w:lvl w:ilvl="8" w:tplc="4AB2DF1A" w:tentative="1">
      <w:start w:val="1"/>
      <w:numFmt w:val="bullet"/>
      <w:lvlText w:val=""/>
      <w:lvlJc w:val="left"/>
      <w:pPr>
        <w:tabs>
          <w:tab w:val="num" w:pos="6480"/>
        </w:tabs>
        <w:ind w:left="6480" w:hanging="360"/>
      </w:pPr>
      <w:rPr>
        <w:rFonts w:ascii="Wingdings" w:hAnsi="Wingdings" w:hint="default"/>
      </w:rPr>
    </w:lvl>
  </w:abstractNum>
  <w:abstractNum w:abstractNumId="85">
    <w:nsid w:val="789E23D8"/>
    <w:multiLevelType w:val="multilevel"/>
    <w:tmpl w:val="55F86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7B3C0242"/>
    <w:multiLevelType w:val="multilevel"/>
    <w:tmpl w:val="55F86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7BDB5183"/>
    <w:multiLevelType w:val="hybridMultilevel"/>
    <w:tmpl w:val="BA90B506"/>
    <w:lvl w:ilvl="0" w:tplc="09963B32">
      <w:numFmt w:val="bullet"/>
      <w:lvlText w:val="•"/>
      <w:lvlJc w:val="left"/>
      <w:pPr>
        <w:ind w:left="720" w:hanging="360"/>
      </w:pPr>
      <w:rPr>
        <w:rFonts w:ascii="SymbolMT" w:eastAsia="SymbolMT" w:hAnsi="SymbolMT"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E886F3F"/>
    <w:multiLevelType w:val="hybridMultilevel"/>
    <w:tmpl w:val="13E22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F1C3C1D"/>
    <w:multiLevelType w:val="hybridMultilevel"/>
    <w:tmpl w:val="BA90CA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FAB1D4A"/>
    <w:multiLevelType w:val="hybridMultilevel"/>
    <w:tmpl w:val="9B5EF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4"/>
  </w:num>
  <w:num w:numId="4">
    <w:abstractNumId w:val="41"/>
  </w:num>
  <w:num w:numId="5">
    <w:abstractNumId w:val="30"/>
  </w:num>
  <w:num w:numId="6">
    <w:abstractNumId w:val="40"/>
  </w:num>
  <w:num w:numId="7">
    <w:abstractNumId w:val="67"/>
  </w:num>
  <w:num w:numId="8">
    <w:abstractNumId w:val="82"/>
  </w:num>
  <w:num w:numId="9">
    <w:abstractNumId w:val="21"/>
  </w:num>
  <w:num w:numId="10">
    <w:abstractNumId w:val="44"/>
  </w:num>
  <w:num w:numId="11">
    <w:abstractNumId w:val="80"/>
  </w:num>
  <w:num w:numId="12">
    <w:abstractNumId w:val="75"/>
  </w:num>
  <w:num w:numId="13">
    <w:abstractNumId w:val="17"/>
  </w:num>
  <w:num w:numId="14">
    <w:abstractNumId w:val="90"/>
  </w:num>
  <w:num w:numId="15">
    <w:abstractNumId w:val="10"/>
  </w:num>
  <w:num w:numId="16">
    <w:abstractNumId w:val="26"/>
  </w:num>
  <w:num w:numId="17">
    <w:abstractNumId w:val="81"/>
  </w:num>
  <w:num w:numId="18">
    <w:abstractNumId w:val="84"/>
  </w:num>
  <w:num w:numId="19">
    <w:abstractNumId w:val="53"/>
  </w:num>
  <w:num w:numId="20">
    <w:abstractNumId w:val="35"/>
  </w:num>
  <w:num w:numId="21">
    <w:abstractNumId w:val="34"/>
  </w:num>
  <w:num w:numId="22">
    <w:abstractNumId w:val="89"/>
  </w:num>
  <w:num w:numId="23">
    <w:abstractNumId w:val="66"/>
  </w:num>
  <w:num w:numId="24">
    <w:abstractNumId w:val="78"/>
  </w:num>
  <w:num w:numId="25">
    <w:abstractNumId w:val="70"/>
  </w:num>
  <w:num w:numId="26">
    <w:abstractNumId w:val="58"/>
  </w:num>
  <w:num w:numId="27">
    <w:abstractNumId w:val="45"/>
  </w:num>
  <w:num w:numId="28">
    <w:abstractNumId w:val="15"/>
  </w:num>
  <w:num w:numId="29">
    <w:abstractNumId w:val="48"/>
  </w:num>
  <w:num w:numId="30">
    <w:abstractNumId w:val="28"/>
  </w:num>
  <w:num w:numId="31">
    <w:abstractNumId w:val="12"/>
  </w:num>
  <w:num w:numId="32">
    <w:abstractNumId w:val="87"/>
  </w:num>
  <w:num w:numId="33">
    <w:abstractNumId w:val="36"/>
  </w:num>
  <w:num w:numId="34">
    <w:abstractNumId w:val="83"/>
  </w:num>
  <w:num w:numId="35">
    <w:abstractNumId w:val="88"/>
  </w:num>
  <w:num w:numId="36">
    <w:abstractNumId w:val="65"/>
  </w:num>
  <w:num w:numId="37">
    <w:abstractNumId w:val="37"/>
  </w:num>
  <w:num w:numId="38">
    <w:abstractNumId w:val="62"/>
  </w:num>
  <w:num w:numId="39">
    <w:abstractNumId w:val="3"/>
  </w:num>
  <w:num w:numId="40">
    <w:abstractNumId w:val="27"/>
  </w:num>
  <w:num w:numId="41">
    <w:abstractNumId w:val="46"/>
  </w:num>
  <w:num w:numId="42">
    <w:abstractNumId w:val="74"/>
  </w:num>
  <w:num w:numId="43">
    <w:abstractNumId w:val="33"/>
  </w:num>
  <w:num w:numId="44">
    <w:abstractNumId w:val="11"/>
  </w:num>
  <w:num w:numId="45">
    <w:abstractNumId w:val="7"/>
  </w:num>
  <w:num w:numId="46">
    <w:abstractNumId w:val="47"/>
  </w:num>
  <w:num w:numId="47">
    <w:abstractNumId w:val="42"/>
  </w:num>
  <w:num w:numId="48">
    <w:abstractNumId w:val="31"/>
  </w:num>
  <w:num w:numId="49">
    <w:abstractNumId w:val="63"/>
  </w:num>
  <w:num w:numId="50">
    <w:abstractNumId w:val="5"/>
  </w:num>
  <w:num w:numId="51">
    <w:abstractNumId w:val="13"/>
  </w:num>
  <w:num w:numId="52">
    <w:abstractNumId w:val="86"/>
  </w:num>
  <w:num w:numId="53">
    <w:abstractNumId w:val="18"/>
  </w:num>
  <w:num w:numId="54">
    <w:abstractNumId w:val="79"/>
  </w:num>
  <w:num w:numId="55">
    <w:abstractNumId w:val="76"/>
  </w:num>
  <w:num w:numId="56">
    <w:abstractNumId w:val="20"/>
  </w:num>
  <w:num w:numId="57">
    <w:abstractNumId w:val="16"/>
  </w:num>
  <w:num w:numId="5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9">
    <w:abstractNumId w:val="77"/>
  </w:num>
  <w:num w:numId="60">
    <w:abstractNumId w:val="6"/>
  </w:num>
  <w:num w:numId="61">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62">
    <w:abstractNumId w:val="23"/>
  </w:num>
  <w:num w:numId="63">
    <w:abstractNumId w:val="64"/>
  </w:num>
  <w:num w:numId="64">
    <w:abstractNumId w:val="57"/>
    <w:lvlOverride w:ilvl="0"/>
    <w:lvlOverride w:ilvl="1">
      <w:startOverride w:val="1"/>
    </w:lvlOverride>
    <w:lvlOverride w:ilvl="2"/>
    <w:lvlOverride w:ilvl="3"/>
    <w:lvlOverride w:ilvl="4"/>
    <w:lvlOverride w:ilvl="5"/>
    <w:lvlOverride w:ilvl="6"/>
    <w:lvlOverride w:ilvl="7"/>
    <w:lvlOverride w:ilvl="8"/>
  </w:num>
  <w:num w:numId="65">
    <w:abstractNumId w:val="22"/>
    <w:lvlOverride w:ilvl="0"/>
    <w:lvlOverride w:ilvl="1">
      <w:startOverride w:val="1"/>
    </w:lvlOverride>
    <w:lvlOverride w:ilvl="2"/>
    <w:lvlOverride w:ilvl="3"/>
    <w:lvlOverride w:ilvl="4"/>
    <w:lvlOverride w:ilvl="5"/>
    <w:lvlOverride w:ilvl="6"/>
    <w:lvlOverride w:ilvl="7"/>
    <w:lvlOverride w:ilvl="8"/>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num>
  <w:num w:numId="6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39"/>
  </w:num>
  <w:num w:numId="71">
    <w:abstractNumId w:val="52"/>
  </w:num>
  <w:num w:numId="72">
    <w:abstractNumId w:val="32"/>
  </w:num>
  <w:num w:numId="73">
    <w:abstractNumId w:val="69"/>
  </w:num>
  <w:num w:numId="74">
    <w:abstractNumId w:val="29"/>
  </w:num>
  <w:num w:numId="75">
    <w:abstractNumId w:val="56"/>
  </w:num>
  <w:num w:numId="76">
    <w:abstractNumId w:val="59"/>
  </w:num>
  <w:num w:numId="77">
    <w:abstractNumId w:val="72"/>
  </w:num>
  <w:num w:numId="78">
    <w:abstractNumId w:val="61"/>
  </w:num>
  <w:num w:numId="79">
    <w:abstractNumId w:val="9"/>
  </w:num>
  <w:num w:numId="80">
    <w:abstractNumId w:val="68"/>
  </w:num>
  <w:num w:numId="81">
    <w:abstractNumId w:val="49"/>
  </w:num>
  <w:num w:numId="82">
    <w:abstractNumId w:val="71"/>
  </w:num>
  <w:num w:numId="83">
    <w:abstractNumId w:val="25"/>
  </w:num>
  <w:num w:numId="84">
    <w:abstractNumId w:val="50"/>
  </w:num>
  <w:num w:numId="85">
    <w:abstractNumId w:val="73"/>
  </w:num>
  <w:num w:numId="86">
    <w:abstractNumId w:val="43"/>
  </w:num>
  <w:num w:numId="87">
    <w:abstractNumId w:val="24"/>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num>
  <w:num w:numId="90">
    <w:abstractNumId w:val="51"/>
  </w:num>
  <w:num w:numId="91">
    <w:abstractNumId w:val="85"/>
  </w:num>
  <w:num w:numId="92">
    <w:abstractNumId w:val="6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059">
      <o:colormenu v:ext="edit" fillcolor="none" strokecolor="none"/>
    </o:shapedefaults>
    <o:shapelayout v:ext="edit">
      <o:idmap v:ext="edit" data="2"/>
      <o:rules v:ext="edit">
        <o:r id="V:Rule6" type="connector" idref="#_x0000_s2055"/>
        <o:r id="V:Rule7" type="connector" idref="#_x0000_s2057"/>
        <o:r id="V:Rule8" type="connector" idref="#AutoShape 1"/>
        <o:r id="V:Rule9" type="connector" idref="#_x0000_s2058"/>
        <o:r id="V:Rule10" type="connector" idref="#AutoShape 2"/>
      </o:rules>
    </o:shapelayout>
  </w:hdrShapeDefaults>
  <w:footnotePr>
    <w:footnote w:id="-1"/>
    <w:footnote w:id="0"/>
  </w:footnotePr>
  <w:endnotePr>
    <w:endnote w:id="-1"/>
    <w:endnote w:id="0"/>
  </w:endnotePr>
  <w:compat>
    <w:useFELayout/>
  </w:compat>
  <w:rsids>
    <w:rsidRoot w:val="002C0B32"/>
    <w:rsid w:val="00000D89"/>
    <w:rsid w:val="000058E4"/>
    <w:rsid w:val="00010E3A"/>
    <w:rsid w:val="00013055"/>
    <w:rsid w:val="00014510"/>
    <w:rsid w:val="000175C5"/>
    <w:rsid w:val="000208AE"/>
    <w:rsid w:val="00026F2B"/>
    <w:rsid w:val="00044A37"/>
    <w:rsid w:val="00046244"/>
    <w:rsid w:val="00047A03"/>
    <w:rsid w:val="00053258"/>
    <w:rsid w:val="000545DF"/>
    <w:rsid w:val="00063987"/>
    <w:rsid w:val="000642D9"/>
    <w:rsid w:val="00067C16"/>
    <w:rsid w:val="00072FC7"/>
    <w:rsid w:val="00074BD1"/>
    <w:rsid w:val="00081864"/>
    <w:rsid w:val="00081893"/>
    <w:rsid w:val="000827F6"/>
    <w:rsid w:val="000913EB"/>
    <w:rsid w:val="00094F26"/>
    <w:rsid w:val="00097823"/>
    <w:rsid w:val="00097C30"/>
    <w:rsid w:val="000A03CF"/>
    <w:rsid w:val="000A27C8"/>
    <w:rsid w:val="000A2B3A"/>
    <w:rsid w:val="000B180C"/>
    <w:rsid w:val="000B2A1E"/>
    <w:rsid w:val="000B3668"/>
    <w:rsid w:val="000C5F1D"/>
    <w:rsid w:val="000D0631"/>
    <w:rsid w:val="000D11F5"/>
    <w:rsid w:val="000D1346"/>
    <w:rsid w:val="000D2BC8"/>
    <w:rsid w:val="000D3E7C"/>
    <w:rsid w:val="000D4741"/>
    <w:rsid w:val="000E1B89"/>
    <w:rsid w:val="000E4BAB"/>
    <w:rsid w:val="000E5798"/>
    <w:rsid w:val="000E734E"/>
    <w:rsid w:val="000F0FFD"/>
    <w:rsid w:val="000F5755"/>
    <w:rsid w:val="0010093D"/>
    <w:rsid w:val="00106502"/>
    <w:rsid w:val="00106951"/>
    <w:rsid w:val="001146FA"/>
    <w:rsid w:val="00121A8E"/>
    <w:rsid w:val="0012777B"/>
    <w:rsid w:val="00130409"/>
    <w:rsid w:val="00132321"/>
    <w:rsid w:val="0014359E"/>
    <w:rsid w:val="0014488F"/>
    <w:rsid w:val="00164AE5"/>
    <w:rsid w:val="001830DF"/>
    <w:rsid w:val="00185B53"/>
    <w:rsid w:val="001865E2"/>
    <w:rsid w:val="00186C74"/>
    <w:rsid w:val="001906F1"/>
    <w:rsid w:val="00197A30"/>
    <w:rsid w:val="001B15EF"/>
    <w:rsid w:val="001B53D8"/>
    <w:rsid w:val="001C1E18"/>
    <w:rsid w:val="001C40ED"/>
    <w:rsid w:val="001D0253"/>
    <w:rsid w:val="001E2BB5"/>
    <w:rsid w:val="001E2FE3"/>
    <w:rsid w:val="001F2E67"/>
    <w:rsid w:val="001F52E0"/>
    <w:rsid w:val="001F5320"/>
    <w:rsid w:val="001F5928"/>
    <w:rsid w:val="002132C8"/>
    <w:rsid w:val="0021341F"/>
    <w:rsid w:val="002156EE"/>
    <w:rsid w:val="00220582"/>
    <w:rsid w:val="002228C2"/>
    <w:rsid w:val="00222B96"/>
    <w:rsid w:val="00225585"/>
    <w:rsid w:val="00233823"/>
    <w:rsid w:val="00234EE1"/>
    <w:rsid w:val="002354EA"/>
    <w:rsid w:val="00240332"/>
    <w:rsid w:val="002413F9"/>
    <w:rsid w:val="0024693D"/>
    <w:rsid w:val="00250A21"/>
    <w:rsid w:val="00251113"/>
    <w:rsid w:val="00252987"/>
    <w:rsid w:val="00252F63"/>
    <w:rsid w:val="00254BBC"/>
    <w:rsid w:val="00255413"/>
    <w:rsid w:val="00260DDF"/>
    <w:rsid w:val="00262B24"/>
    <w:rsid w:val="0026471D"/>
    <w:rsid w:val="00270007"/>
    <w:rsid w:val="0027052A"/>
    <w:rsid w:val="00275B24"/>
    <w:rsid w:val="00275C12"/>
    <w:rsid w:val="00285A09"/>
    <w:rsid w:val="00290015"/>
    <w:rsid w:val="002922EF"/>
    <w:rsid w:val="002963A7"/>
    <w:rsid w:val="002A67A8"/>
    <w:rsid w:val="002A7E5D"/>
    <w:rsid w:val="002C0B32"/>
    <w:rsid w:val="002C1AC2"/>
    <w:rsid w:val="002C77A3"/>
    <w:rsid w:val="002C7F34"/>
    <w:rsid w:val="002D2F51"/>
    <w:rsid w:val="002D393A"/>
    <w:rsid w:val="002D7F93"/>
    <w:rsid w:val="002E02C0"/>
    <w:rsid w:val="002E0568"/>
    <w:rsid w:val="002E76CE"/>
    <w:rsid w:val="002F5C02"/>
    <w:rsid w:val="00301EF9"/>
    <w:rsid w:val="003120D7"/>
    <w:rsid w:val="00320899"/>
    <w:rsid w:val="00324CE0"/>
    <w:rsid w:val="003409B8"/>
    <w:rsid w:val="00340F2A"/>
    <w:rsid w:val="0034582A"/>
    <w:rsid w:val="00351E3E"/>
    <w:rsid w:val="00355F39"/>
    <w:rsid w:val="00357A45"/>
    <w:rsid w:val="00357C9D"/>
    <w:rsid w:val="00363059"/>
    <w:rsid w:val="00363900"/>
    <w:rsid w:val="00364658"/>
    <w:rsid w:val="00373B22"/>
    <w:rsid w:val="00376BEA"/>
    <w:rsid w:val="00380121"/>
    <w:rsid w:val="00383180"/>
    <w:rsid w:val="00392763"/>
    <w:rsid w:val="00395A46"/>
    <w:rsid w:val="0039648B"/>
    <w:rsid w:val="003A1F15"/>
    <w:rsid w:val="003A5AF2"/>
    <w:rsid w:val="003A7714"/>
    <w:rsid w:val="003B5650"/>
    <w:rsid w:val="003C0627"/>
    <w:rsid w:val="003C1546"/>
    <w:rsid w:val="003C2667"/>
    <w:rsid w:val="003C38C2"/>
    <w:rsid w:val="003C516D"/>
    <w:rsid w:val="003D59AC"/>
    <w:rsid w:val="003F4AC5"/>
    <w:rsid w:val="00403553"/>
    <w:rsid w:val="00415594"/>
    <w:rsid w:val="00420F4A"/>
    <w:rsid w:val="00430118"/>
    <w:rsid w:val="004302CB"/>
    <w:rsid w:val="00430562"/>
    <w:rsid w:val="004311BF"/>
    <w:rsid w:val="00432474"/>
    <w:rsid w:val="00433F3D"/>
    <w:rsid w:val="00434C11"/>
    <w:rsid w:val="00437B2B"/>
    <w:rsid w:val="00443B4A"/>
    <w:rsid w:val="00443BA2"/>
    <w:rsid w:val="004550D6"/>
    <w:rsid w:val="00455C17"/>
    <w:rsid w:val="004565CA"/>
    <w:rsid w:val="00461D2B"/>
    <w:rsid w:val="00461D59"/>
    <w:rsid w:val="00470D24"/>
    <w:rsid w:val="0047101C"/>
    <w:rsid w:val="004731A0"/>
    <w:rsid w:val="0048078D"/>
    <w:rsid w:val="0048355A"/>
    <w:rsid w:val="004872B2"/>
    <w:rsid w:val="0049035B"/>
    <w:rsid w:val="00491740"/>
    <w:rsid w:val="00491807"/>
    <w:rsid w:val="004A03DF"/>
    <w:rsid w:val="004B5166"/>
    <w:rsid w:val="004C1096"/>
    <w:rsid w:val="004C4C9A"/>
    <w:rsid w:val="004C5E36"/>
    <w:rsid w:val="004C68A8"/>
    <w:rsid w:val="004C6AF0"/>
    <w:rsid w:val="004D5EE4"/>
    <w:rsid w:val="004E048F"/>
    <w:rsid w:val="004E1A6D"/>
    <w:rsid w:val="004E6F00"/>
    <w:rsid w:val="004F29BD"/>
    <w:rsid w:val="004F305F"/>
    <w:rsid w:val="00515EFA"/>
    <w:rsid w:val="00523FF6"/>
    <w:rsid w:val="005244D3"/>
    <w:rsid w:val="0053090E"/>
    <w:rsid w:val="00533886"/>
    <w:rsid w:val="00535D14"/>
    <w:rsid w:val="00536E6C"/>
    <w:rsid w:val="005464F7"/>
    <w:rsid w:val="0054707B"/>
    <w:rsid w:val="005517B2"/>
    <w:rsid w:val="0055200D"/>
    <w:rsid w:val="00553D4B"/>
    <w:rsid w:val="00566D98"/>
    <w:rsid w:val="0057093D"/>
    <w:rsid w:val="0057235A"/>
    <w:rsid w:val="0057512A"/>
    <w:rsid w:val="00583598"/>
    <w:rsid w:val="0059362C"/>
    <w:rsid w:val="0059492C"/>
    <w:rsid w:val="0059543D"/>
    <w:rsid w:val="005A544C"/>
    <w:rsid w:val="005A57FB"/>
    <w:rsid w:val="005A5C7D"/>
    <w:rsid w:val="005B69DD"/>
    <w:rsid w:val="005C042D"/>
    <w:rsid w:val="005C0CB5"/>
    <w:rsid w:val="005C290A"/>
    <w:rsid w:val="005C6F71"/>
    <w:rsid w:val="005D3CFD"/>
    <w:rsid w:val="005E0FFD"/>
    <w:rsid w:val="005E23FA"/>
    <w:rsid w:val="005E7C8C"/>
    <w:rsid w:val="006053CD"/>
    <w:rsid w:val="006109E4"/>
    <w:rsid w:val="00633F86"/>
    <w:rsid w:val="0063528F"/>
    <w:rsid w:val="00635595"/>
    <w:rsid w:val="00644620"/>
    <w:rsid w:val="006463A3"/>
    <w:rsid w:val="00654088"/>
    <w:rsid w:val="006555F7"/>
    <w:rsid w:val="00661720"/>
    <w:rsid w:val="00662880"/>
    <w:rsid w:val="00667053"/>
    <w:rsid w:val="0067659C"/>
    <w:rsid w:val="00680236"/>
    <w:rsid w:val="00682804"/>
    <w:rsid w:val="006850BF"/>
    <w:rsid w:val="006857FF"/>
    <w:rsid w:val="006872A9"/>
    <w:rsid w:val="00690920"/>
    <w:rsid w:val="00693C74"/>
    <w:rsid w:val="00694F00"/>
    <w:rsid w:val="00695763"/>
    <w:rsid w:val="006A0668"/>
    <w:rsid w:val="006A31EC"/>
    <w:rsid w:val="006A536E"/>
    <w:rsid w:val="006B5E0F"/>
    <w:rsid w:val="006D0C18"/>
    <w:rsid w:val="006D6800"/>
    <w:rsid w:val="006E57CF"/>
    <w:rsid w:val="006F3961"/>
    <w:rsid w:val="006F53EF"/>
    <w:rsid w:val="006F6446"/>
    <w:rsid w:val="007005EA"/>
    <w:rsid w:val="00700A01"/>
    <w:rsid w:val="007031F1"/>
    <w:rsid w:val="0070599F"/>
    <w:rsid w:val="0070630E"/>
    <w:rsid w:val="007073DC"/>
    <w:rsid w:val="0071017E"/>
    <w:rsid w:val="007108FD"/>
    <w:rsid w:val="007112C2"/>
    <w:rsid w:val="007125D4"/>
    <w:rsid w:val="007227BB"/>
    <w:rsid w:val="00725993"/>
    <w:rsid w:val="00730D1D"/>
    <w:rsid w:val="0073266B"/>
    <w:rsid w:val="00733679"/>
    <w:rsid w:val="007341BE"/>
    <w:rsid w:val="007370FA"/>
    <w:rsid w:val="0074314B"/>
    <w:rsid w:val="00746B30"/>
    <w:rsid w:val="00746B75"/>
    <w:rsid w:val="00746F0D"/>
    <w:rsid w:val="0075776B"/>
    <w:rsid w:val="00760CDD"/>
    <w:rsid w:val="007627FB"/>
    <w:rsid w:val="007639F7"/>
    <w:rsid w:val="00771382"/>
    <w:rsid w:val="007719EF"/>
    <w:rsid w:val="00775132"/>
    <w:rsid w:val="00780D4B"/>
    <w:rsid w:val="0078287C"/>
    <w:rsid w:val="00784B65"/>
    <w:rsid w:val="0079477F"/>
    <w:rsid w:val="00794ED4"/>
    <w:rsid w:val="00796062"/>
    <w:rsid w:val="007966D4"/>
    <w:rsid w:val="007A2A5B"/>
    <w:rsid w:val="007A3265"/>
    <w:rsid w:val="007A3C35"/>
    <w:rsid w:val="007A4064"/>
    <w:rsid w:val="007B3141"/>
    <w:rsid w:val="007D07EC"/>
    <w:rsid w:val="007D1A09"/>
    <w:rsid w:val="007D4EC0"/>
    <w:rsid w:val="007E2638"/>
    <w:rsid w:val="007E4F37"/>
    <w:rsid w:val="007E5DE8"/>
    <w:rsid w:val="007F04BA"/>
    <w:rsid w:val="007F076A"/>
    <w:rsid w:val="007F259D"/>
    <w:rsid w:val="008007FF"/>
    <w:rsid w:val="00801AA0"/>
    <w:rsid w:val="0081177F"/>
    <w:rsid w:val="00812A48"/>
    <w:rsid w:val="00820187"/>
    <w:rsid w:val="00822DD9"/>
    <w:rsid w:val="00830B3E"/>
    <w:rsid w:val="00836472"/>
    <w:rsid w:val="0083714D"/>
    <w:rsid w:val="00837C69"/>
    <w:rsid w:val="00842C85"/>
    <w:rsid w:val="0084529B"/>
    <w:rsid w:val="00845A47"/>
    <w:rsid w:val="00846603"/>
    <w:rsid w:val="00847A6F"/>
    <w:rsid w:val="00857D65"/>
    <w:rsid w:val="00862806"/>
    <w:rsid w:val="00862866"/>
    <w:rsid w:val="008801BD"/>
    <w:rsid w:val="00883F95"/>
    <w:rsid w:val="00890D8C"/>
    <w:rsid w:val="008942F8"/>
    <w:rsid w:val="008973FA"/>
    <w:rsid w:val="008A17CC"/>
    <w:rsid w:val="008A60DC"/>
    <w:rsid w:val="008A7DA5"/>
    <w:rsid w:val="008B206F"/>
    <w:rsid w:val="008B2606"/>
    <w:rsid w:val="008B30F4"/>
    <w:rsid w:val="008C2391"/>
    <w:rsid w:val="008C39C6"/>
    <w:rsid w:val="008C3DA2"/>
    <w:rsid w:val="008C44B6"/>
    <w:rsid w:val="008C6BCE"/>
    <w:rsid w:val="008D03DA"/>
    <w:rsid w:val="008D1E9B"/>
    <w:rsid w:val="008D29E1"/>
    <w:rsid w:val="008D4158"/>
    <w:rsid w:val="008D77C1"/>
    <w:rsid w:val="008E03EF"/>
    <w:rsid w:val="008E11F4"/>
    <w:rsid w:val="008E126C"/>
    <w:rsid w:val="008E3D1E"/>
    <w:rsid w:val="008E6630"/>
    <w:rsid w:val="008F051B"/>
    <w:rsid w:val="008F4740"/>
    <w:rsid w:val="008F6549"/>
    <w:rsid w:val="00903AA8"/>
    <w:rsid w:val="00906869"/>
    <w:rsid w:val="0090706B"/>
    <w:rsid w:val="00922E6F"/>
    <w:rsid w:val="00926266"/>
    <w:rsid w:val="00927A22"/>
    <w:rsid w:val="009317E5"/>
    <w:rsid w:val="00933732"/>
    <w:rsid w:val="00934AF6"/>
    <w:rsid w:val="009361F9"/>
    <w:rsid w:val="0094187D"/>
    <w:rsid w:val="009425EF"/>
    <w:rsid w:val="009427E6"/>
    <w:rsid w:val="00946E32"/>
    <w:rsid w:val="009470E7"/>
    <w:rsid w:val="00956A16"/>
    <w:rsid w:val="009608CF"/>
    <w:rsid w:val="009659AC"/>
    <w:rsid w:val="00965F7D"/>
    <w:rsid w:val="00967619"/>
    <w:rsid w:val="0096779F"/>
    <w:rsid w:val="00972F13"/>
    <w:rsid w:val="00974213"/>
    <w:rsid w:val="00974400"/>
    <w:rsid w:val="00980406"/>
    <w:rsid w:val="009A1866"/>
    <w:rsid w:val="009A54DA"/>
    <w:rsid w:val="009A55E7"/>
    <w:rsid w:val="009A5DD9"/>
    <w:rsid w:val="009B28A4"/>
    <w:rsid w:val="009B6E45"/>
    <w:rsid w:val="009C2692"/>
    <w:rsid w:val="009C53C9"/>
    <w:rsid w:val="009C65BC"/>
    <w:rsid w:val="009C6993"/>
    <w:rsid w:val="009D19FA"/>
    <w:rsid w:val="009D1BDB"/>
    <w:rsid w:val="009E1173"/>
    <w:rsid w:val="009E173F"/>
    <w:rsid w:val="009E6119"/>
    <w:rsid w:val="009E7FF7"/>
    <w:rsid w:val="009F0041"/>
    <w:rsid w:val="009F3195"/>
    <w:rsid w:val="009F55AE"/>
    <w:rsid w:val="009F732A"/>
    <w:rsid w:val="009F7D58"/>
    <w:rsid w:val="00A11351"/>
    <w:rsid w:val="00A12280"/>
    <w:rsid w:val="00A1275A"/>
    <w:rsid w:val="00A26435"/>
    <w:rsid w:val="00A31C96"/>
    <w:rsid w:val="00A323A8"/>
    <w:rsid w:val="00A323CA"/>
    <w:rsid w:val="00A33B41"/>
    <w:rsid w:val="00A40633"/>
    <w:rsid w:val="00A41B6E"/>
    <w:rsid w:val="00A42BCA"/>
    <w:rsid w:val="00A512CB"/>
    <w:rsid w:val="00A529A4"/>
    <w:rsid w:val="00A53AEA"/>
    <w:rsid w:val="00A56564"/>
    <w:rsid w:val="00A613B4"/>
    <w:rsid w:val="00A67FE0"/>
    <w:rsid w:val="00A7170E"/>
    <w:rsid w:val="00A71B19"/>
    <w:rsid w:val="00A724DF"/>
    <w:rsid w:val="00A747C7"/>
    <w:rsid w:val="00A82AC9"/>
    <w:rsid w:val="00A850F7"/>
    <w:rsid w:val="00A86125"/>
    <w:rsid w:val="00A865B0"/>
    <w:rsid w:val="00A87204"/>
    <w:rsid w:val="00A87871"/>
    <w:rsid w:val="00AA2482"/>
    <w:rsid w:val="00AA4464"/>
    <w:rsid w:val="00AB0D65"/>
    <w:rsid w:val="00AC2738"/>
    <w:rsid w:val="00AC684F"/>
    <w:rsid w:val="00AD1109"/>
    <w:rsid w:val="00AD65A9"/>
    <w:rsid w:val="00AE1708"/>
    <w:rsid w:val="00AE43B8"/>
    <w:rsid w:val="00AE78F3"/>
    <w:rsid w:val="00AF4A69"/>
    <w:rsid w:val="00AF5B18"/>
    <w:rsid w:val="00AF6F44"/>
    <w:rsid w:val="00B01004"/>
    <w:rsid w:val="00B06954"/>
    <w:rsid w:val="00B077AD"/>
    <w:rsid w:val="00B21FEF"/>
    <w:rsid w:val="00B27F8F"/>
    <w:rsid w:val="00B30A78"/>
    <w:rsid w:val="00B30B21"/>
    <w:rsid w:val="00B377E9"/>
    <w:rsid w:val="00B41708"/>
    <w:rsid w:val="00B43826"/>
    <w:rsid w:val="00B44307"/>
    <w:rsid w:val="00B45C85"/>
    <w:rsid w:val="00B46509"/>
    <w:rsid w:val="00B50F4B"/>
    <w:rsid w:val="00B5131F"/>
    <w:rsid w:val="00B5160C"/>
    <w:rsid w:val="00B6586C"/>
    <w:rsid w:val="00B66EEC"/>
    <w:rsid w:val="00B74BE7"/>
    <w:rsid w:val="00B760DF"/>
    <w:rsid w:val="00B76B59"/>
    <w:rsid w:val="00B77068"/>
    <w:rsid w:val="00B77CD1"/>
    <w:rsid w:val="00B81206"/>
    <w:rsid w:val="00B835DF"/>
    <w:rsid w:val="00B836FF"/>
    <w:rsid w:val="00B838EE"/>
    <w:rsid w:val="00B844C9"/>
    <w:rsid w:val="00B9149E"/>
    <w:rsid w:val="00B93B1E"/>
    <w:rsid w:val="00B9522D"/>
    <w:rsid w:val="00B967B8"/>
    <w:rsid w:val="00BA09B6"/>
    <w:rsid w:val="00BA2184"/>
    <w:rsid w:val="00BA2A8A"/>
    <w:rsid w:val="00BA4EF0"/>
    <w:rsid w:val="00BB2020"/>
    <w:rsid w:val="00BB4C3B"/>
    <w:rsid w:val="00BB5040"/>
    <w:rsid w:val="00BC35CE"/>
    <w:rsid w:val="00BC39BA"/>
    <w:rsid w:val="00BD3F15"/>
    <w:rsid w:val="00BE183F"/>
    <w:rsid w:val="00C06476"/>
    <w:rsid w:val="00C2088E"/>
    <w:rsid w:val="00C20B77"/>
    <w:rsid w:val="00C22C9D"/>
    <w:rsid w:val="00C26D8B"/>
    <w:rsid w:val="00C4145A"/>
    <w:rsid w:val="00C4579A"/>
    <w:rsid w:val="00C52554"/>
    <w:rsid w:val="00C57265"/>
    <w:rsid w:val="00C60601"/>
    <w:rsid w:val="00C6195E"/>
    <w:rsid w:val="00C64E97"/>
    <w:rsid w:val="00C67184"/>
    <w:rsid w:val="00C7298F"/>
    <w:rsid w:val="00C76083"/>
    <w:rsid w:val="00C824CF"/>
    <w:rsid w:val="00C861DB"/>
    <w:rsid w:val="00C87ED7"/>
    <w:rsid w:val="00C90C6B"/>
    <w:rsid w:val="00C94207"/>
    <w:rsid w:val="00CA4AF8"/>
    <w:rsid w:val="00CA7178"/>
    <w:rsid w:val="00CB0024"/>
    <w:rsid w:val="00CB084B"/>
    <w:rsid w:val="00CB2F3D"/>
    <w:rsid w:val="00CC03A7"/>
    <w:rsid w:val="00CC20A8"/>
    <w:rsid w:val="00CC536F"/>
    <w:rsid w:val="00CD50FB"/>
    <w:rsid w:val="00CD580E"/>
    <w:rsid w:val="00CE43E0"/>
    <w:rsid w:val="00CF3F84"/>
    <w:rsid w:val="00CF660E"/>
    <w:rsid w:val="00D16C35"/>
    <w:rsid w:val="00D22E92"/>
    <w:rsid w:val="00D23B60"/>
    <w:rsid w:val="00D24865"/>
    <w:rsid w:val="00D304A6"/>
    <w:rsid w:val="00D30993"/>
    <w:rsid w:val="00D33D15"/>
    <w:rsid w:val="00D34F03"/>
    <w:rsid w:val="00D35A8C"/>
    <w:rsid w:val="00D4384E"/>
    <w:rsid w:val="00D44538"/>
    <w:rsid w:val="00D46A0F"/>
    <w:rsid w:val="00D47232"/>
    <w:rsid w:val="00D5500B"/>
    <w:rsid w:val="00D60833"/>
    <w:rsid w:val="00D6172E"/>
    <w:rsid w:val="00D64EBF"/>
    <w:rsid w:val="00D67639"/>
    <w:rsid w:val="00D725E2"/>
    <w:rsid w:val="00D7625E"/>
    <w:rsid w:val="00D83C4A"/>
    <w:rsid w:val="00D869AD"/>
    <w:rsid w:val="00D91762"/>
    <w:rsid w:val="00DA02BE"/>
    <w:rsid w:val="00DA5C70"/>
    <w:rsid w:val="00DA627B"/>
    <w:rsid w:val="00DA688B"/>
    <w:rsid w:val="00DA6AE3"/>
    <w:rsid w:val="00DA779A"/>
    <w:rsid w:val="00DA7A53"/>
    <w:rsid w:val="00DB33B2"/>
    <w:rsid w:val="00DC0C1F"/>
    <w:rsid w:val="00DC541A"/>
    <w:rsid w:val="00DC7583"/>
    <w:rsid w:val="00DD128B"/>
    <w:rsid w:val="00DD7CD7"/>
    <w:rsid w:val="00DE188D"/>
    <w:rsid w:val="00DE369E"/>
    <w:rsid w:val="00DE62C1"/>
    <w:rsid w:val="00E02887"/>
    <w:rsid w:val="00E037D0"/>
    <w:rsid w:val="00E0404C"/>
    <w:rsid w:val="00E26FD9"/>
    <w:rsid w:val="00E40216"/>
    <w:rsid w:val="00E42291"/>
    <w:rsid w:val="00E4337E"/>
    <w:rsid w:val="00E44630"/>
    <w:rsid w:val="00E44B66"/>
    <w:rsid w:val="00E45915"/>
    <w:rsid w:val="00E51088"/>
    <w:rsid w:val="00E5493E"/>
    <w:rsid w:val="00E54C7A"/>
    <w:rsid w:val="00E57F8F"/>
    <w:rsid w:val="00E6151F"/>
    <w:rsid w:val="00E63EAE"/>
    <w:rsid w:val="00E65579"/>
    <w:rsid w:val="00E676C0"/>
    <w:rsid w:val="00E7049D"/>
    <w:rsid w:val="00E75533"/>
    <w:rsid w:val="00E81447"/>
    <w:rsid w:val="00E817C5"/>
    <w:rsid w:val="00E836BB"/>
    <w:rsid w:val="00E96629"/>
    <w:rsid w:val="00EA4769"/>
    <w:rsid w:val="00EB6F17"/>
    <w:rsid w:val="00EC2226"/>
    <w:rsid w:val="00EC4040"/>
    <w:rsid w:val="00EC5500"/>
    <w:rsid w:val="00ED03D8"/>
    <w:rsid w:val="00ED5FE2"/>
    <w:rsid w:val="00ED6FF5"/>
    <w:rsid w:val="00EE1FA3"/>
    <w:rsid w:val="00EF187F"/>
    <w:rsid w:val="00EF1EA0"/>
    <w:rsid w:val="00EF70F7"/>
    <w:rsid w:val="00F05259"/>
    <w:rsid w:val="00F07742"/>
    <w:rsid w:val="00F13420"/>
    <w:rsid w:val="00F20A0A"/>
    <w:rsid w:val="00F25D3B"/>
    <w:rsid w:val="00F26111"/>
    <w:rsid w:val="00F309F9"/>
    <w:rsid w:val="00F326A7"/>
    <w:rsid w:val="00F35E51"/>
    <w:rsid w:val="00F62652"/>
    <w:rsid w:val="00F63F4D"/>
    <w:rsid w:val="00F677A3"/>
    <w:rsid w:val="00F67F4D"/>
    <w:rsid w:val="00F7195B"/>
    <w:rsid w:val="00F74FBE"/>
    <w:rsid w:val="00F90593"/>
    <w:rsid w:val="00FA2A69"/>
    <w:rsid w:val="00FA3F2E"/>
    <w:rsid w:val="00FA420A"/>
    <w:rsid w:val="00FB2E2E"/>
    <w:rsid w:val="00FB39A8"/>
    <w:rsid w:val="00FB42BE"/>
    <w:rsid w:val="00FB4D9F"/>
    <w:rsid w:val="00FB7298"/>
    <w:rsid w:val="00FC57C7"/>
    <w:rsid w:val="00FD0DF4"/>
    <w:rsid w:val="00FD1926"/>
    <w:rsid w:val="00FE53E2"/>
    <w:rsid w:val="00FE5713"/>
    <w:rsid w:val="00FE5E33"/>
    <w:rsid w:val="00FF099B"/>
    <w:rsid w:val="00FF0F8A"/>
    <w:rsid w:val="00FF16F9"/>
    <w:rsid w:val="00FF1FE9"/>
    <w:rsid w:val="00FF231B"/>
    <w:rsid w:val="00FF235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9">
      <o:colormenu v:ext="edit" fillcolor="none" strokecolor="none"/>
    </o:shapedefaults>
    <o:shapelayout v:ext="edit">
      <o:idmap v:ext="edit" data="1"/>
      <o:rules v:ext="edit">
        <o:r id="V:Rule5" type="connector" idref="#AutoShape 33"/>
        <o:r id="V:Rule6" type="connector" idref="#AutoShape 24"/>
        <o:r id="V:Rule7" type="connector" idref="#AutoShape 27"/>
        <o:r id="V:Rule8" type="connector" idref="#_x0000_s12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F4B"/>
    <w:pPr>
      <w:spacing w:before="240" w:after="240"/>
    </w:pPr>
    <w:rPr>
      <w:rFonts w:ascii="Arial" w:hAnsi="Arial"/>
      <w:szCs w:val="20"/>
      <w:lang w:val="en-AU"/>
    </w:rPr>
  </w:style>
  <w:style w:type="paragraph" w:styleId="Heading1">
    <w:name w:val="heading 1"/>
    <w:basedOn w:val="Normal"/>
    <w:next w:val="Normal"/>
    <w:link w:val="Heading1Char"/>
    <w:uiPriority w:val="9"/>
    <w:qFormat/>
    <w:rsid w:val="002C0B3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2C0B3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2C0B32"/>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qFormat/>
    <w:rsid w:val="00C87ED7"/>
    <w:pPr>
      <w:pBdr>
        <w:top w:val="dotted" w:sz="6" w:space="2" w:color="4F81BD" w:themeColor="accent1"/>
        <w:left w:val="dotted" w:sz="6" w:space="2" w:color="4F81BD" w:themeColor="accent1"/>
      </w:pBdr>
      <w:spacing w:before="300" w:after="0"/>
      <w:ind w:left="72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qFormat/>
    <w:rsid w:val="002C0B32"/>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2C0B32"/>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2C0B32"/>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2C0B3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C0B3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B3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C0B32"/>
    <w:rPr>
      <w:caps/>
      <w:spacing w:val="15"/>
      <w:shd w:val="clear" w:color="auto" w:fill="DBE5F1" w:themeFill="accent1" w:themeFillTint="33"/>
    </w:rPr>
  </w:style>
  <w:style w:type="character" w:customStyle="1" w:styleId="Heading3Char">
    <w:name w:val="Heading 3 Char"/>
    <w:basedOn w:val="DefaultParagraphFont"/>
    <w:link w:val="Heading3"/>
    <w:uiPriority w:val="9"/>
    <w:rsid w:val="002C0B32"/>
    <w:rPr>
      <w:caps/>
      <w:color w:val="243F60" w:themeColor="accent1" w:themeShade="7F"/>
      <w:spacing w:val="15"/>
    </w:rPr>
  </w:style>
  <w:style w:type="character" w:customStyle="1" w:styleId="Heading4Char">
    <w:name w:val="Heading 4 Char"/>
    <w:basedOn w:val="DefaultParagraphFont"/>
    <w:link w:val="Heading4"/>
    <w:uiPriority w:val="9"/>
    <w:rsid w:val="00C87ED7"/>
    <w:rPr>
      <w:rFonts w:ascii="Arial" w:hAnsi="Arial"/>
      <w:caps/>
      <w:color w:val="365F91" w:themeColor="accent1" w:themeShade="BF"/>
      <w:spacing w:val="10"/>
    </w:rPr>
  </w:style>
  <w:style w:type="character" w:customStyle="1" w:styleId="Heading5Char">
    <w:name w:val="Heading 5 Char"/>
    <w:basedOn w:val="DefaultParagraphFont"/>
    <w:link w:val="Heading5"/>
    <w:uiPriority w:val="9"/>
    <w:semiHidden/>
    <w:rsid w:val="002C0B32"/>
    <w:rPr>
      <w:caps/>
      <w:color w:val="365F91" w:themeColor="accent1" w:themeShade="BF"/>
      <w:spacing w:val="10"/>
    </w:rPr>
  </w:style>
  <w:style w:type="character" w:customStyle="1" w:styleId="Heading6Char">
    <w:name w:val="Heading 6 Char"/>
    <w:basedOn w:val="DefaultParagraphFont"/>
    <w:link w:val="Heading6"/>
    <w:uiPriority w:val="9"/>
    <w:semiHidden/>
    <w:rsid w:val="002C0B32"/>
    <w:rPr>
      <w:caps/>
      <w:color w:val="365F91" w:themeColor="accent1" w:themeShade="BF"/>
      <w:spacing w:val="10"/>
    </w:rPr>
  </w:style>
  <w:style w:type="character" w:customStyle="1" w:styleId="Heading7Char">
    <w:name w:val="Heading 7 Char"/>
    <w:basedOn w:val="DefaultParagraphFont"/>
    <w:link w:val="Heading7"/>
    <w:uiPriority w:val="9"/>
    <w:semiHidden/>
    <w:rsid w:val="002C0B32"/>
    <w:rPr>
      <w:caps/>
      <w:color w:val="365F91" w:themeColor="accent1" w:themeShade="BF"/>
      <w:spacing w:val="10"/>
    </w:rPr>
  </w:style>
  <w:style w:type="character" w:customStyle="1" w:styleId="Heading8Char">
    <w:name w:val="Heading 8 Char"/>
    <w:basedOn w:val="DefaultParagraphFont"/>
    <w:link w:val="Heading8"/>
    <w:uiPriority w:val="9"/>
    <w:semiHidden/>
    <w:rsid w:val="002C0B32"/>
    <w:rPr>
      <w:caps/>
      <w:spacing w:val="10"/>
      <w:sz w:val="18"/>
      <w:szCs w:val="18"/>
    </w:rPr>
  </w:style>
  <w:style w:type="character" w:customStyle="1" w:styleId="Heading9Char">
    <w:name w:val="Heading 9 Char"/>
    <w:basedOn w:val="DefaultParagraphFont"/>
    <w:link w:val="Heading9"/>
    <w:uiPriority w:val="9"/>
    <w:semiHidden/>
    <w:rsid w:val="002C0B32"/>
    <w:rPr>
      <w:i/>
      <w:caps/>
      <w:spacing w:val="10"/>
      <w:sz w:val="18"/>
      <w:szCs w:val="18"/>
    </w:rPr>
  </w:style>
  <w:style w:type="paragraph" w:styleId="Caption">
    <w:name w:val="caption"/>
    <w:basedOn w:val="Normal"/>
    <w:next w:val="Normal"/>
    <w:uiPriority w:val="35"/>
    <w:unhideWhenUsed/>
    <w:qFormat/>
    <w:rsid w:val="00CA4AF8"/>
    <w:rPr>
      <w:b/>
      <w:bCs/>
      <w:color w:val="365F91" w:themeColor="accent1" w:themeShade="BF"/>
      <w:szCs w:val="16"/>
    </w:rPr>
  </w:style>
  <w:style w:type="paragraph" w:styleId="Title">
    <w:name w:val="Title"/>
    <w:basedOn w:val="Normal"/>
    <w:next w:val="Normal"/>
    <w:link w:val="TitleChar"/>
    <w:qFormat/>
    <w:rsid w:val="002C0B3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C0B32"/>
    <w:rPr>
      <w:caps/>
      <w:color w:val="4F81BD" w:themeColor="accent1"/>
      <w:spacing w:val="10"/>
      <w:kern w:val="28"/>
      <w:sz w:val="52"/>
      <w:szCs w:val="52"/>
    </w:rPr>
  </w:style>
  <w:style w:type="paragraph" w:styleId="Subtitle">
    <w:name w:val="Subtitle"/>
    <w:basedOn w:val="Normal"/>
    <w:next w:val="Normal"/>
    <w:link w:val="SubtitleChar"/>
    <w:uiPriority w:val="11"/>
    <w:qFormat/>
    <w:rsid w:val="002C0B3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C0B32"/>
    <w:rPr>
      <w:caps/>
      <w:color w:val="595959" w:themeColor="text1" w:themeTint="A6"/>
      <w:spacing w:val="10"/>
      <w:sz w:val="24"/>
      <w:szCs w:val="24"/>
    </w:rPr>
  </w:style>
  <w:style w:type="character" w:styleId="Strong">
    <w:name w:val="Strong"/>
    <w:uiPriority w:val="22"/>
    <w:qFormat/>
    <w:rsid w:val="002C0B32"/>
    <w:rPr>
      <w:b/>
      <w:bCs/>
    </w:rPr>
  </w:style>
  <w:style w:type="character" w:styleId="Emphasis">
    <w:name w:val="Emphasis"/>
    <w:uiPriority w:val="20"/>
    <w:qFormat/>
    <w:rsid w:val="002C0B32"/>
    <w:rPr>
      <w:caps/>
      <w:color w:val="243F60" w:themeColor="accent1" w:themeShade="7F"/>
      <w:spacing w:val="5"/>
    </w:rPr>
  </w:style>
  <w:style w:type="paragraph" w:styleId="NoSpacing">
    <w:name w:val="No Spacing"/>
    <w:basedOn w:val="Normal"/>
    <w:link w:val="NoSpacingChar"/>
    <w:uiPriority w:val="1"/>
    <w:qFormat/>
    <w:rsid w:val="002C0B32"/>
    <w:pPr>
      <w:spacing w:before="0" w:after="0" w:line="240" w:lineRule="auto"/>
    </w:pPr>
  </w:style>
  <w:style w:type="character" w:customStyle="1" w:styleId="NoSpacingChar">
    <w:name w:val="No Spacing Char"/>
    <w:basedOn w:val="DefaultParagraphFont"/>
    <w:link w:val="NoSpacing"/>
    <w:uiPriority w:val="1"/>
    <w:rsid w:val="002C0B32"/>
    <w:rPr>
      <w:sz w:val="20"/>
      <w:szCs w:val="20"/>
    </w:rPr>
  </w:style>
  <w:style w:type="paragraph" w:styleId="ListParagraph">
    <w:name w:val="List Paragraph"/>
    <w:basedOn w:val="Normal"/>
    <w:uiPriority w:val="34"/>
    <w:qFormat/>
    <w:rsid w:val="002C0B32"/>
    <w:pPr>
      <w:ind w:left="720"/>
      <w:contextualSpacing/>
    </w:pPr>
  </w:style>
  <w:style w:type="paragraph" w:styleId="Quote">
    <w:name w:val="Quote"/>
    <w:basedOn w:val="Normal"/>
    <w:next w:val="Normal"/>
    <w:link w:val="QuoteChar"/>
    <w:uiPriority w:val="29"/>
    <w:qFormat/>
    <w:rsid w:val="002C0B32"/>
    <w:rPr>
      <w:i/>
      <w:iCs/>
    </w:rPr>
  </w:style>
  <w:style w:type="character" w:customStyle="1" w:styleId="QuoteChar">
    <w:name w:val="Quote Char"/>
    <w:basedOn w:val="DefaultParagraphFont"/>
    <w:link w:val="Quote"/>
    <w:uiPriority w:val="29"/>
    <w:rsid w:val="002C0B32"/>
    <w:rPr>
      <w:i/>
      <w:iCs/>
      <w:sz w:val="20"/>
      <w:szCs w:val="20"/>
    </w:rPr>
  </w:style>
  <w:style w:type="paragraph" w:styleId="IntenseQuote">
    <w:name w:val="Intense Quote"/>
    <w:basedOn w:val="Normal"/>
    <w:next w:val="Normal"/>
    <w:link w:val="IntenseQuoteChar"/>
    <w:uiPriority w:val="30"/>
    <w:qFormat/>
    <w:rsid w:val="002C0B3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C0B32"/>
    <w:rPr>
      <w:i/>
      <w:iCs/>
      <w:color w:val="4F81BD" w:themeColor="accent1"/>
      <w:sz w:val="20"/>
      <w:szCs w:val="20"/>
    </w:rPr>
  </w:style>
  <w:style w:type="character" w:styleId="SubtleEmphasis">
    <w:name w:val="Subtle Emphasis"/>
    <w:uiPriority w:val="19"/>
    <w:qFormat/>
    <w:rsid w:val="002C0B32"/>
    <w:rPr>
      <w:i/>
      <w:iCs/>
      <w:color w:val="243F60" w:themeColor="accent1" w:themeShade="7F"/>
    </w:rPr>
  </w:style>
  <w:style w:type="character" w:styleId="IntenseEmphasis">
    <w:name w:val="Intense Emphasis"/>
    <w:uiPriority w:val="21"/>
    <w:qFormat/>
    <w:rsid w:val="002C0B32"/>
    <w:rPr>
      <w:b/>
      <w:bCs/>
      <w:caps/>
      <w:color w:val="243F60" w:themeColor="accent1" w:themeShade="7F"/>
      <w:spacing w:val="10"/>
    </w:rPr>
  </w:style>
  <w:style w:type="character" w:styleId="SubtleReference">
    <w:name w:val="Subtle Reference"/>
    <w:uiPriority w:val="31"/>
    <w:qFormat/>
    <w:rsid w:val="002C0B32"/>
    <w:rPr>
      <w:b/>
      <w:bCs/>
      <w:color w:val="4F81BD" w:themeColor="accent1"/>
    </w:rPr>
  </w:style>
  <w:style w:type="character" w:styleId="IntenseReference">
    <w:name w:val="Intense Reference"/>
    <w:uiPriority w:val="32"/>
    <w:qFormat/>
    <w:rsid w:val="002C0B32"/>
    <w:rPr>
      <w:b/>
      <w:bCs/>
      <w:i/>
      <w:iCs/>
      <w:caps/>
      <w:color w:val="4F81BD" w:themeColor="accent1"/>
    </w:rPr>
  </w:style>
  <w:style w:type="character" w:styleId="BookTitle">
    <w:name w:val="Book Title"/>
    <w:uiPriority w:val="33"/>
    <w:qFormat/>
    <w:rsid w:val="002C0B32"/>
    <w:rPr>
      <w:b/>
      <w:bCs/>
      <w:i/>
      <w:iCs/>
      <w:spacing w:val="9"/>
    </w:rPr>
  </w:style>
  <w:style w:type="paragraph" w:styleId="TOCHeading">
    <w:name w:val="TOC Heading"/>
    <w:basedOn w:val="Heading1"/>
    <w:next w:val="Normal"/>
    <w:uiPriority w:val="39"/>
    <w:unhideWhenUsed/>
    <w:qFormat/>
    <w:rsid w:val="002C0B32"/>
    <w:pPr>
      <w:outlineLvl w:val="9"/>
    </w:pPr>
  </w:style>
  <w:style w:type="paragraph" w:customStyle="1" w:styleId="Default">
    <w:name w:val="Default"/>
    <w:rsid w:val="00695763"/>
    <w:pPr>
      <w:autoSpaceDE w:val="0"/>
      <w:autoSpaceDN w:val="0"/>
      <w:adjustRightInd w:val="0"/>
      <w:spacing w:before="0" w:after="0" w:line="240" w:lineRule="auto"/>
    </w:pPr>
    <w:rPr>
      <w:rFonts w:ascii="Arial" w:hAnsi="Arial" w:cs="Arial"/>
      <w:color w:val="000000"/>
      <w:sz w:val="24"/>
      <w:szCs w:val="24"/>
      <w:lang w:val="en-AU" w:bidi="ar-SA"/>
    </w:rPr>
  </w:style>
  <w:style w:type="paragraph" w:styleId="BalloonText">
    <w:name w:val="Balloon Text"/>
    <w:basedOn w:val="Normal"/>
    <w:link w:val="BalloonTextChar"/>
    <w:uiPriority w:val="99"/>
    <w:semiHidden/>
    <w:unhideWhenUsed/>
    <w:rsid w:val="00197A3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A30"/>
    <w:rPr>
      <w:rFonts w:ascii="Tahoma" w:hAnsi="Tahoma" w:cs="Tahoma"/>
      <w:sz w:val="16"/>
      <w:szCs w:val="16"/>
    </w:rPr>
  </w:style>
  <w:style w:type="character" w:styleId="FootnoteReference">
    <w:name w:val="footnote reference"/>
    <w:rsid w:val="00796062"/>
    <w:rPr>
      <w:vertAlign w:val="superscript"/>
    </w:rPr>
  </w:style>
  <w:style w:type="paragraph" w:styleId="FootnoteText">
    <w:name w:val="footnote text"/>
    <w:basedOn w:val="Normal"/>
    <w:link w:val="FootnoteTextChar"/>
    <w:rsid w:val="00796062"/>
    <w:pPr>
      <w:spacing w:before="0" w:after="0" w:line="240" w:lineRule="auto"/>
    </w:pPr>
    <w:rPr>
      <w:rFonts w:ascii="Times" w:eastAsia="Times New Roman" w:hAnsi="Times" w:cs="Times New Roman"/>
      <w:sz w:val="20"/>
      <w:lang w:bidi="ar-SA"/>
    </w:rPr>
  </w:style>
  <w:style w:type="character" w:customStyle="1" w:styleId="FootnoteTextChar">
    <w:name w:val="Footnote Text Char"/>
    <w:basedOn w:val="DefaultParagraphFont"/>
    <w:link w:val="FootnoteText"/>
    <w:rsid w:val="00796062"/>
    <w:rPr>
      <w:rFonts w:ascii="Times" w:eastAsia="Times New Roman" w:hAnsi="Times" w:cs="Times New Roman"/>
      <w:sz w:val="20"/>
      <w:szCs w:val="20"/>
      <w:lang w:val="en-AU" w:bidi="ar-SA"/>
    </w:rPr>
  </w:style>
  <w:style w:type="table" w:customStyle="1" w:styleId="LightList1">
    <w:name w:val="Light List1"/>
    <w:basedOn w:val="TableNormal"/>
    <w:uiPriority w:val="61"/>
    <w:rsid w:val="007108FD"/>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57093D"/>
    <w:rPr>
      <w:color w:val="0000FF" w:themeColor="hyperlink"/>
      <w:u w:val="single"/>
    </w:rPr>
  </w:style>
  <w:style w:type="character" w:styleId="CommentReference">
    <w:name w:val="annotation reference"/>
    <w:basedOn w:val="DefaultParagraphFont"/>
    <w:semiHidden/>
    <w:unhideWhenUsed/>
    <w:rsid w:val="00E96629"/>
    <w:rPr>
      <w:sz w:val="16"/>
      <w:szCs w:val="16"/>
    </w:rPr>
  </w:style>
  <w:style w:type="paragraph" w:styleId="CommentText">
    <w:name w:val="annotation text"/>
    <w:basedOn w:val="Normal"/>
    <w:link w:val="CommentTextChar"/>
    <w:semiHidden/>
    <w:unhideWhenUsed/>
    <w:rsid w:val="00E96629"/>
    <w:pPr>
      <w:spacing w:line="240" w:lineRule="auto"/>
    </w:pPr>
    <w:rPr>
      <w:sz w:val="20"/>
    </w:rPr>
  </w:style>
  <w:style w:type="character" w:customStyle="1" w:styleId="CommentTextChar">
    <w:name w:val="Comment Text Char"/>
    <w:basedOn w:val="DefaultParagraphFont"/>
    <w:link w:val="CommentText"/>
    <w:semiHidden/>
    <w:rsid w:val="00E966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6629"/>
    <w:rPr>
      <w:b/>
      <w:bCs/>
    </w:rPr>
  </w:style>
  <w:style w:type="character" w:customStyle="1" w:styleId="CommentSubjectChar">
    <w:name w:val="Comment Subject Char"/>
    <w:basedOn w:val="CommentTextChar"/>
    <w:link w:val="CommentSubject"/>
    <w:uiPriority w:val="99"/>
    <w:semiHidden/>
    <w:rsid w:val="00E96629"/>
    <w:rPr>
      <w:rFonts w:ascii="Arial" w:hAnsi="Arial"/>
      <w:b/>
      <w:bCs/>
      <w:sz w:val="20"/>
      <w:szCs w:val="20"/>
    </w:rPr>
  </w:style>
  <w:style w:type="table" w:styleId="TableGrid">
    <w:name w:val="Table Grid"/>
    <w:basedOn w:val="TableNormal"/>
    <w:uiPriority w:val="59"/>
    <w:rsid w:val="009D19FA"/>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C290A"/>
    <w:pPr>
      <w:tabs>
        <w:tab w:val="right" w:leader="dot" w:pos="9016"/>
      </w:tabs>
      <w:spacing w:after="100"/>
    </w:pPr>
    <w:rPr>
      <w:b/>
    </w:rPr>
  </w:style>
  <w:style w:type="paragraph" w:styleId="TOC2">
    <w:name w:val="toc 2"/>
    <w:basedOn w:val="Normal"/>
    <w:next w:val="Normal"/>
    <w:autoRedefine/>
    <w:uiPriority w:val="39"/>
    <w:unhideWhenUsed/>
    <w:rsid w:val="00903AA8"/>
    <w:pPr>
      <w:spacing w:after="100"/>
      <w:ind w:left="220"/>
    </w:pPr>
  </w:style>
  <w:style w:type="paragraph" w:styleId="TOC3">
    <w:name w:val="toc 3"/>
    <w:basedOn w:val="Normal"/>
    <w:next w:val="Normal"/>
    <w:autoRedefine/>
    <w:uiPriority w:val="39"/>
    <w:unhideWhenUsed/>
    <w:rsid w:val="00903AA8"/>
    <w:pPr>
      <w:spacing w:after="100"/>
      <w:ind w:left="440"/>
    </w:pPr>
  </w:style>
  <w:style w:type="paragraph" w:customStyle="1" w:styleId="FigureTitle">
    <w:name w:val="Figure Title"/>
    <w:basedOn w:val="Normal"/>
    <w:link w:val="FigureTitleChar"/>
    <w:qFormat/>
    <w:rsid w:val="00903AA8"/>
    <w:rPr>
      <w:rFonts w:eastAsia="Times New Roman" w:cs="Arial"/>
      <w:b/>
      <w:sz w:val="20"/>
      <w:szCs w:val="22"/>
    </w:rPr>
  </w:style>
  <w:style w:type="paragraph" w:styleId="Header">
    <w:name w:val="header"/>
    <w:basedOn w:val="Normal"/>
    <w:link w:val="HeaderChar"/>
    <w:uiPriority w:val="99"/>
    <w:unhideWhenUsed/>
    <w:rsid w:val="00CA4AF8"/>
    <w:pPr>
      <w:tabs>
        <w:tab w:val="center" w:pos="4513"/>
        <w:tab w:val="right" w:pos="9026"/>
      </w:tabs>
      <w:spacing w:before="0" w:after="0" w:line="240" w:lineRule="auto"/>
    </w:pPr>
  </w:style>
  <w:style w:type="character" w:customStyle="1" w:styleId="FigureTitleChar">
    <w:name w:val="Figure Title Char"/>
    <w:basedOn w:val="DefaultParagraphFont"/>
    <w:link w:val="FigureTitle"/>
    <w:rsid w:val="00903AA8"/>
    <w:rPr>
      <w:rFonts w:ascii="Arial" w:eastAsia="Times New Roman" w:hAnsi="Arial" w:cs="Arial"/>
      <w:b/>
      <w:sz w:val="20"/>
      <w:lang w:val="en-AU"/>
    </w:rPr>
  </w:style>
  <w:style w:type="paragraph" w:styleId="TableofFigures">
    <w:name w:val="table of figures"/>
    <w:basedOn w:val="Normal"/>
    <w:next w:val="Normal"/>
    <w:uiPriority w:val="99"/>
    <w:unhideWhenUsed/>
    <w:rsid w:val="00903AA8"/>
    <w:pPr>
      <w:spacing w:after="0"/>
    </w:pPr>
  </w:style>
  <w:style w:type="character" w:customStyle="1" w:styleId="HeaderChar">
    <w:name w:val="Header Char"/>
    <w:basedOn w:val="DefaultParagraphFont"/>
    <w:link w:val="Header"/>
    <w:uiPriority w:val="99"/>
    <w:rsid w:val="00CA4AF8"/>
    <w:rPr>
      <w:rFonts w:ascii="Arial" w:hAnsi="Arial"/>
      <w:szCs w:val="20"/>
    </w:rPr>
  </w:style>
  <w:style w:type="paragraph" w:styleId="Footer">
    <w:name w:val="footer"/>
    <w:basedOn w:val="Normal"/>
    <w:link w:val="FooterChar"/>
    <w:uiPriority w:val="99"/>
    <w:unhideWhenUsed/>
    <w:rsid w:val="00CA4AF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A4AF8"/>
    <w:rPr>
      <w:rFonts w:ascii="Arial" w:hAnsi="Arial"/>
      <w:szCs w:val="20"/>
    </w:rPr>
  </w:style>
  <w:style w:type="character" w:styleId="PlaceholderText">
    <w:name w:val="Placeholder Text"/>
    <w:basedOn w:val="DefaultParagraphFont"/>
    <w:uiPriority w:val="99"/>
    <w:semiHidden/>
    <w:rsid w:val="00CA4AF8"/>
    <w:rPr>
      <w:color w:val="808080"/>
    </w:rPr>
  </w:style>
  <w:style w:type="paragraph" w:styleId="BodyText">
    <w:name w:val="Body Text"/>
    <w:basedOn w:val="Normal"/>
    <w:link w:val="BodyTextChar"/>
    <w:rsid w:val="00364658"/>
    <w:pPr>
      <w:spacing w:before="0" w:after="0" w:line="240" w:lineRule="auto"/>
      <w:jc w:val="center"/>
    </w:pPr>
    <w:rPr>
      <w:rFonts w:ascii="Tahoma" w:eastAsia="Times New Roman" w:hAnsi="Tahoma" w:cs="Times New Roman"/>
      <w:sz w:val="16"/>
      <w:szCs w:val="24"/>
      <w:lang w:bidi="ar-SA"/>
    </w:rPr>
  </w:style>
  <w:style w:type="character" w:customStyle="1" w:styleId="BodyTextChar">
    <w:name w:val="Body Text Char"/>
    <w:basedOn w:val="DefaultParagraphFont"/>
    <w:link w:val="BodyText"/>
    <w:rsid w:val="00364658"/>
    <w:rPr>
      <w:rFonts w:ascii="Tahoma" w:eastAsia="Times New Roman" w:hAnsi="Tahoma" w:cs="Times New Roman"/>
      <w:sz w:val="16"/>
      <w:szCs w:val="24"/>
      <w:lang w:val="en-AU" w:bidi="ar-SA"/>
    </w:rPr>
  </w:style>
  <w:style w:type="paragraph" w:customStyle="1" w:styleId="Body">
    <w:name w:val="Body"/>
    <w:aliases w:val="b,B"/>
    <w:rsid w:val="005E0FFD"/>
    <w:pPr>
      <w:spacing w:before="60" w:after="120" w:line="280" w:lineRule="atLeast"/>
    </w:pPr>
    <w:rPr>
      <w:rFonts w:ascii="Arial" w:eastAsia="Times New Roman" w:hAnsi="Arial" w:cs="Times New Roman"/>
      <w:sz w:val="20"/>
      <w:szCs w:val="20"/>
      <w:lang w:val="en-AU" w:bidi="ar-SA"/>
    </w:rPr>
  </w:style>
  <w:style w:type="paragraph" w:styleId="NormalWeb">
    <w:name w:val="Normal (Web)"/>
    <w:basedOn w:val="Normal"/>
    <w:uiPriority w:val="99"/>
    <w:semiHidden/>
    <w:unhideWhenUsed/>
    <w:rsid w:val="002D2F51"/>
    <w:pPr>
      <w:spacing w:before="0" w:after="0" w:line="288" w:lineRule="auto"/>
    </w:pPr>
    <w:rPr>
      <w:rFonts w:ascii="Times New Roman" w:eastAsia="Times New Roman" w:hAnsi="Times New Roman" w:cs="Times New Roman"/>
      <w:sz w:val="24"/>
      <w:szCs w:val="24"/>
      <w:lang w:eastAsia="en-AU" w:bidi="ar-SA"/>
    </w:rPr>
  </w:style>
  <w:style w:type="character" w:styleId="FollowedHyperlink">
    <w:name w:val="FollowedHyperlink"/>
    <w:basedOn w:val="DefaultParagraphFont"/>
    <w:uiPriority w:val="99"/>
    <w:semiHidden/>
    <w:unhideWhenUsed/>
    <w:rsid w:val="00FB2E2E"/>
    <w:rPr>
      <w:color w:val="800080" w:themeColor="followedHyperlink"/>
      <w:u w:val="single"/>
    </w:rPr>
  </w:style>
  <w:style w:type="paragraph" w:styleId="TOC4">
    <w:name w:val="toc 4"/>
    <w:basedOn w:val="Normal"/>
    <w:next w:val="Normal"/>
    <w:autoRedefine/>
    <w:uiPriority w:val="39"/>
    <w:unhideWhenUsed/>
    <w:rsid w:val="008F6549"/>
    <w:pPr>
      <w:spacing w:before="0" w:after="100"/>
      <w:ind w:left="660"/>
    </w:pPr>
    <w:rPr>
      <w:rFonts w:asciiTheme="minorHAnsi" w:hAnsiTheme="minorHAnsi"/>
      <w:szCs w:val="22"/>
      <w:lang w:eastAsia="en-AU" w:bidi="ar-SA"/>
    </w:rPr>
  </w:style>
  <w:style w:type="paragraph" w:styleId="TOC5">
    <w:name w:val="toc 5"/>
    <w:basedOn w:val="Normal"/>
    <w:next w:val="Normal"/>
    <w:autoRedefine/>
    <w:uiPriority w:val="39"/>
    <w:unhideWhenUsed/>
    <w:rsid w:val="008F6549"/>
    <w:pPr>
      <w:spacing w:before="0" w:after="100"/>
      <w:ind w:left="880"/>
    </w:pPr>
    <w:rPr>
      <w:rFonts w:asciiTheme="minorHAnsi" w:hAnsiTheme="minorHAnsi"/>
      <w:szCs w:val="22"/>
      <w:lang w:eastAsia="en-AU" w:bidi="ar-SA"/>
    </w:rPr>
  </w:style>
  <w:style w:type="paragraph" w:styleId="TOC6">
    <w:name w:val="toc 6"/>
    <w:basedOn w:val="Normal"/>
    <w:next w:val="Normal"/>
    <w:autoRedefine/>
    <w:uiPriority w:val="39"/>
    <w:unhideWhenUsed/>
    <w:rsid w:val="008F6549"/>
    <w:pPr>
      <w:spacing w:before="0" w:after="100"/>
      <w:ind w:left="1100"/>
    </w:pPr>
    <w:rPr>
      <w:rFonts w:asciiTheme="minorHAnsi" w:hAnsiTheme="minorHAnsi"/>
      <w:szCs w:val="22"/>
      <w:lang w:eastAsia="en-AU" w:bidi="ar-SA"/>
    </w:rPr>
  </w:style>
  <w:style w:type="paragraph" w:styleId="TOC7">
    <w:name w:val="toc 7"/>
    <w:basedOn w:val="Normal"/>
    <w:next w:val="Normal"/>
    <w:autoRedefine/>
    <w:uiPriority w:val="39"/>
    <w:unhideWhenUsed/>
    <w:rsid w:val="008F6549"/>
    <w:pPr>
      <w:spacing w:before="0" w:after="100"/>
      <w:ind w:left="1320"/>
    </w:pPr>
    <w:rPr>
      <w:rFonts w:asciiTheme="minorHAnsi" w:hAnsiTheme="minorHAnsi"/>
      <w:szCs w:val="22"/>
      <w:lang w:eastAsia="en-AU" w:bidi="ar-SA"/>
    </w:rPr>
  </w:style>
  <w:style w:type="paragraph" w:styleId="TOC8">
    <w:name w:val="toc 8"/>
    <w:basedOn w:val="Normal"/>
    <w:next w:val="Normal"/>
    <w:autoRedefine/>
    <w:uiPriority w:val="39"/>
    <w:unhideWhenUsed/>
    <w:rsid w:val="008F6549"/>
    <w:pPr>
      <w:spacing w:before="0" w:after="100"/>
      <w:ind w:left="1540"/>
    </w:pPr>
    <w:rPr>
      <w:rFonts w:asciiTheme="minorHAnsi" w:hAnsiTheme="minorHAnsi"/>
      <w:szCs w:val="22"/>
      <w:lang w:eastAsia="en-AU" w:bidi="ar-SA"/>
    </w:rPr>
  </w:style>
  <w:style w:type="paragraph" w:styleId="TOC9">
    <w:name w:val="toc 9"/>
    <w:basedOn w:val="Normal"/>
    <w:next w:val="Normal"/>
    <w:autoRedefine/>
    <w:uiPriority w:val="39"/>
    <w:unhideWhenUsed/>
    <w:rsid w:val="008F6549"/>
    <w:pPr>
      <w:spacing w:before="0" w:after="100"/>
      <w:ind w:left="1760"/>
    </w:pPr>
    <w:rPr>
      <w:rFonts w:asciiTheme="minorHAnsi" w:hAnsiTheme="minorHAnsi"/>
      <w:szCs w:val="22"/>
      <w:lang w:eastAsia="en-AU" w:bidi="ar-SA"/>
    </w:rPr>
  </w:style>
  <w:style w:type="paragraph" w:customStyle="1" w:styleId="BODYCOPY">
    <w:name w:val="BODY COPY"/>
    <w:basedOn w:val="Normal"/>
    <w:qFormat/>
    <w:rsid w:val="008F4740"/>
    <w:pPr>
      <w:suppressAutoHyphens/>
      <w:spacing w:before="0" w:after="160" w:line="264" w:lineRule="auto"/>
    </w:pPr>
    <w:rPr>
      <w:rFonts w:asciiTheme="minorHAnsi" w:hAnsiTheme="minorHAnsi"/>
      <w:color w:val="000000" w:themeColor="text1"/>
      <w:szCs w:val="24"/>
      <w:lang w:val="en-US" w:eastAsia="en-AU" w:bidi="ar-SA"/>
    </w:rPr>
  </w:style>
  <w:style w:type="character" w:styleId="HTMLCite">
    <w:name w:val="HTML Cite"/>
    <w:basedOn w:val="DefaultParagraphFont"/>
    <w:uiPriority w:val="99"/>
    <w:semiHidden/>
    <w:unhideWhenUsed/>
    <w:rsid w:val="001E2FE3"/>
    <w:rPr>
      <w:i/>
      <w:iCs/>
    </w:rPr>
  </w:style>
  <w:style w:type="numbering" w:customStyle="1" w:styleId="NoList1">
    <w:name w:val="No List1"/>
    <w:next w:val="NoList"/>
    <w:uiPriority w:val="99"/>
    <w:semiHidden/>
    <w:unhideWhenUsed/>
    <w:rsid w:val="00A42BCA"/>
  </w:style>
  <w:style w:type="character" w:styleId="PageNumber">
    <w:name w:val="page number"/>
    <w:basedOn w:val="DefaultParagraphFont"/>
    <w:rsid w:val="00A42BCA"/>
  </w:style>
  <w:style w:type="character" w:customStyle="1" w:styleId="rwrro4">
    <w:name w:val="rwrro4"/>
    <w:basedOn w:val="DefaultParagraphFont"/>
    <w:rsid w:val="00A42BCA"/>
    <w:rPr>
      <w:strike w:val="0"/>
      <w:dstrike w:val="0"/>
      <w:color w:val="408CD9"/>
      <w:u w:val="none"/>
      <w:effect w:val="none"/>
    </w:rPr>
  </w:style>
  <w:style w:type="table" w:customStyle="1" w:styleId="Style1">
    <w:name w:val="Style1"/>
    <w:basedOn w:val="TableNormal"/>
    <w:uiPriority w:val="99"/>
    <w:rsid w:val="00A42BCA"/>
    <w:pPr>
      <w:spacing w:before="0" w:after="0" w:line="240" w:lineRule="auto"/>
      <w:jc w:val="center"/>
    </w:pPr>
    <w:tblPr>
      <w:tblStyleRowBandSize w:val="1"/>
      <w:tblInd w:w="0" w:type="dxa"/>
      <w:tblCellMar>
        <w:top w:w="0" w:type="dxa"/>
        <w:left w:w="108" w:type="dxa"/>
        <w:bottom w:w="0" w:type="dxa"/>
        <w:right w:w="108" w:type="dxa"/>
      </w:tblCellMar>
    </w:tblPr>
    <w:tcPr>
      <w:shd w:val="clear" w:color="auto" w:fill="F2F2F2" w:themeFill="background1" w:themeFillShade="F2"/>
    </w:tcPr>
  </w:style>
  <w:style w:type="table" w:customStyle="1" w:styleId="Style2">
    <w:name w:val="Style2"/>
    <w:basedOn w:val="TableNormal"/>
    <w:uiPriority w:val="99"/>
    <w:rsid w:val="00A42BCA"/>
    <w:pPr>
      <w:spacing w:before="0" w:after="0" w:line="240" w:lineRule="auto"/>
    </w:pPr>
    <w:rPr>
      <w:rFonts w:ascii="Arial" w:hAnsi="Arial"/>
      <w:sz w:val="20"/>
    </w:rPr>
    <w:tblPr>
      <w:tblInd w:w="0" w:type="dxa"/>
      <w:tblCellMar>
        <w:top w:w="0" w:type="dxa"/>
        <w:left w:w="108" w:type="dxa"/>
        <w:bottom w:w="0" w:type="dxa"/>
        <w:right w:w="108" w:type="dxa"/>
      </w:tblCellMar>
    </w:tblPr>
  </w:style>
  <w:style w:type="paragraph" w:styleId="BodyText3">
    <w:name w:val="Body Text 3"/>
    <w:basedOn w:val="Normal"/>
    <w:link w:val="BodyText3Char"/>
    <w:semiHidden/>
    <w:unhideWhenUsed/>
    <w:rsid w:val="00A42BCA"/>
    <w:pPr>
      <w:spacing w:before="0" w:after="0" w:line="240" w:lineRule="auto"/>
      <w:jc w:val="both"/>
    </w:pPr>
    <w:rPr>
      <w:rFonts w:ascii="Verdana" w:eastAsia="Times New Roman" w:hAnsi="Verdana" w:cs="Times New Roman"/>
      <w:sz w:val="20"/>
      <w:lang w:bidi="ar-SA"/>
    </w:rPr>
  </w:style>
  <w:style w:type="character" w:customStyle="1" w:styleId="BodyText3Char">
    <w:name w:val="Body Text 3 Char"/>
    <w:basedOn w:val="DefaultParagraphFont"/>
    <w:link w:val="BodyText3"/>
    <w:semiHidden/>
    <w:rsid w:val="00A42BCA"/>
    <w:rPr>
      <w:rFonts w:ascii="Verdana" w:eastAsia="Times New Roman" w:hAnsi="Verdana" w:cs="Times New Roman"/>
      <w:sz w:val="20"/>
      <w:szCs w:val="20"/>
      <w:lang w:val="en-AU" w:bidi="ar-SA"/>
    </w:rPr>
  </w:style>
  <w:style w:type="paragraph" w:customStyle="1" w:styleId="DHSbody">
    <w:name w:val="DHS body"/>
    <w:rsid w:val="00A42BCA"/>
    <w:pPr>
      <w:spacing w:before="0" w:after="120" w:line="270" w:lineRule="exact"/>
    </w:pPr>
    <w:rPr>
      <w:rFonts w:ascii="Arial" w:eastAsia="Times" w:hAnsi="Arial" w:cs="Times New Roman"/>
      <w:sz w:val="20"/>
      <w:szCs w:val="20"/>
      <w:lang w:val="en-AU" w:bidi="ar-SA"/>
    </w:rPr>
  </w:style>
  <w:style w:type="paragraph" w:customStyle="1" w:styleId="DHSbullet">
    <w:name w:val="DHS bullet"/>
    <w:basedOn w:val="DHSbody"/>
    <w:rsid w:val="00A42BCA"/>
    <w:pPr>
      <w:numPr>
        <w:numId w:val="60"/>
      </w:numPr>
    </w:pPr>
  </w:style>
  <w:style w:type="paragraph" w:customStyle="1" w:styleId="DHSheadingD">
    <w:name w:val="DHS heading D"/>
    <w:next w:val="DHSbody"/>
    <w:rsid w:val="00A42BCA"/>
    <w:pPr>
      <w:numPr>
        <w:numId w:val="61"/>
      </w:numPr>
      <w:spacing w:before="0" w:after="240" w:line="240" w:lineRule="auto"/>
    </w:pPr>
    <w:rPr>
      <w:rFonts w:ascii="Arial" w:eastAsia="Times New Roman" w:hAnsi="Arial" w:cs="Times New Roman"/>
      <w:b/>
      <w:bCs/>
      <w:sz w:val="20"/>
      <w:szCs w:val="20"/>
      <w:lang w:val="en-AU" w:bidi="ar-SA"/>
    </w:rPr>
  </w:style>
  <w:style w:type="table" w:customStyle="1" w:styleId="MediumShading11">
    <w:name w:val="Medium Shading 11"/>
    <w:basedOn w:val="TableNormal"/>
    <w:uiPriority w:val="63"/>
    <w:rsid w:val="00A42BCA"/>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2">
    <w:name w:val="Medium Shading 12"/>
    <w:basedOn w:val="TableNormal"/>
    <w:uiPriority w:val="63"/>
    <w:rsid w:val="000D1346"/>
    <w:pPr>
      <w:spacing w:before="0" w:after="0" w:line="240" w:lineRule="auto"/>
    </w:pPr>
    <w:rPr>
      <w:rFonts w:ascii="Arial" w:eastAsiaTheme="minorHAnsi" w:hAnsi="Arial"/>
      <w:lang w:val="en-AU"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F4B"/>
    <w:pPr>
      <w:spacing w:before="240" w:after="240"/>
    </w:pPr>
    <w:rPr>
      <w:rFonts w:ascii="Arial" w:hAnsi="Arial"/>
      <w:szCs w:val="20"/>
      <w:lang w:val="en-AU"/>
    </w:rPr>
  </w:style>
  <w:style w:type="paragraph" w:styleId="Heading1">
    <w:name w:val="heading 1"/>
    <w:basedOn w:val="Normal"/>
    <w:next w:val="Normal"/>
    <w:link w:val="Heading1Char"/>
    <w:uiPriority w:val="9"/>
    <w:qFormat/>
    <w:rsid w:val="002C0B3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2C0B3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2C0B32"/>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qFormat/>
    <w:rsid w:val="00C87ED7"/>
    <w:pPr>
      <w:pBdr>
        <w:top w:val="dotted" w:sz="6" w:space="2" w:color="4F81BD" w:themeColor="accent1"/>
        <w:left w:val="dotted" w:sz="6" w:space="2" w:color="4F81BD" w:themeColor="accent1"/>
      </w:pBdr>
      <w:spacing w:before="300" w:after="0"/>
      <w:ind w:left="72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qFormat/>
    <w:rsid w:val="002C0B32"/>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2C0B32"/>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2C0B32"/>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2C0B3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C0B3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B3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C0B32"/>
    <w:rPr>
      <w:caps/>
      <w:spacing w:val="15"/>
      <w:shd w:val="clear" w:color="auto" w:fill="DBE5F1" w:themeFill="accent1" w:themeFillTint="33"/>
    </w:rPr>
  </w:style>
  <w:style w:type="character" w:customStyle="1" w:styleId="Heading3Char">
    <w:name w:val="Heading 3 Char"/>
    <w:basedOn w:val="DefaultParagraphFont"/>
    <w:link w:val="Heading3"/>
    <w:uiPriority w:val="9"/>
    <w:rsid w:val="002C0B32"/>
    <w:rPr>
      <w:caps/>
      <w:color w:val="243F60" w:themeColor="accent1" w:themeShade="7F"/>
      <w:spacing w:val="15"/>
    </w:rPr>
  </w:style>
  <w:style w:type="character" w:customStyle="1" w:styleId="Heading4Char">
    <w:name w:val="Heading 4 Char"/>
    <w:basedOn w:val="DefaultParagraphFont"/>
    <w:link w:val="Heading4"/>
    <w:uiPriority w:val="9"/>
    <w:rsid w:val="00C87ED7"/>
    <w:rPr>
      <w:rFonts w:ascii="Arial" w:hAnsi="Arial"/>
      <w:caps/>
      <w:color w:val="365F91" w:themeColor="accent1" w:themeShade="BF"/>
      <w:spacing w:val="10"/>
    </w:rPr>
  </w:style>
  <w:style w:type="character" w:customStyle="1" w:styleId="Heading5Char">
    <w:name w:val="Heading 5 Char"/>
    <w:basedOn w:val="DefaultParagraphFont"/>
    <w:link w:val="Heading5"/>
    <w:uiPriority w:val="9"/>
    <w:semiHidden/>
    <w:rsid w:val="002C0B32"/>
    <w:rPr>
      <w:caps/>
      <w:color w:val="365F91" w:themeColor="accent1" w:themeShade="BF"/>
      <w:spacing w:val="10"/>
    </w:rPr>
  </w:style>
  <w:style w:type="character" w:customStyle="1" w:styleId="Heading6Char">
    <w:name w:val="Heading 6 Char"/>
    <w:basedOn w:val="DefaultParagraphFont"/>
    <w:link w:val="Heading6"/>
    <w:uiPriority w:val="9"/>
    <w:semiHidden/>
    <w:rsid w:val="002C0B32"/>
    <w:rPr>
      <w:caps/>
      <w:color w:val="365F91" w:themeColor="accent1" w:themeShade="BF"/>
      <w:spacing w:val="10"/>
    </w:rPr>
  </w:style>
  <w:style w:type="character" w:customStyle="1" w:styleId="Heading7Char">
    <w:name w:val="Heading 7 Char"/>
    <w:basedOn w:val="DefaultParagraphFont"/>
    <w:link w:val="Heading7"/>
    <w:uiPriority w:val="9"/>
    <w:semiHidden/>
    <w:rsid w:val="002C0B32"/>
    <w:rPr>
      <w:caps/>
      <w:color w:val="365F91" w:themeColor="accent1" w:themeShade="BF"/>
      <w:spacing w:val="10"/>
    </w:rPr>
  </w:style>
  <w:style w:type="character" w:customStyle="1" w:styleId="Heading8Char">
    <w:name w:val="Heading 8 Char"/>
    <w:basedOn w:val="DefaultParagraphFont"/>
    <w:link w:val="Heading8"/>
    <w:uiPriority w:val="9"/>
    <w:semiHidden/>
    <w:rsid w:val="002C0B32"/>
    <w:rPr>
      <w:caps/>
      <w:spacing w:val="10"/>
      <w:sz w:val="18"/>
      <w:szCs w:val="18"/>
    </w:rPr>
  </w:style>
  <w:style w:type="character" w:customStyle="1" w:styleId="Heading9Char">
    <w:name w:val="Heading 9 Char"/>
    <w:basedOn w:val="DefaultParagraphFont"/>
    <w:link w:val="Heading9"/>
    <w:uiPriority w:val="9"/>
    <w:semiHidden/>
    <w:rsid w:val="002C0B32"/>
    <w:rPr>
      <w:i/>
      <w:caps/>
      <w:spacing w:val="10"/>
      <w:sz w:val="18"/>
      <w:szCs w:val="18"/>
    </w:rPr>
  </w:style>
  <w:style w:type="paragraph" w:styleId="Caption">
    <w:name w:val="caption"/>
    <w:basedOn w:val="Normal"/>
    <w:next w:val="Normal"/>
    <w:uiPriority w:val="35"/>
    <w:unhideWhenUsed/>
    <w:qFormat/>
    <w:rsid w:val="00CA4AF8"/>
    <w:rPr>
      <w:b/>
      <w:bCs/>
      <w:color w:val="365F91" w:themeColor="accent1" w:themeShade="BF"/>
      <w:szCs w:val="16"/>
    </w:rPr>
  </w:style>
  <w:style w:type="paragraph" w:styleId="Title">
    <w:name w:val="Title"/>
    <w:basedOn w:val="Normal"/>
    <w:next w:val="Normal"/>
    <w:link w:val="TitleChar"/>
    <w:uiPriority w:val="10"/>
    <w:qFormat/>
    <w:rsid w:val="002C0B3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C0B32"/>
    <w:rPr>
      <w:caps/>
      <w:color w:val="4F81BD" w:themeColor="accent1"/>
      <w:spacing w:val="10"/>
      <w:kern w:val="28"/>
      <w:sz w:val="52"/>
      <w:szCs w:val="52"/>
    </w:rPr>
  </w:style>
  <w:style w:type="paragraph" w:styleId="Subtitle">
    <w:name w:val="Subtitle"/>
    <w:basedOn w:val="Normal"/>
    <w:next w:val="Normal"/>
    <w:link w:val="SubtitleChar"/>
    <w:uiPriority w:val="11"/>
    <w:qFormat/>
    <w:rsid w:val="002C0B3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C0B32"/>
    <w:rPr>
      <w:caps/>
      <w:color w:val="595959" w:themeColor="text1" w:themeTint="A6"/>
      <w:spacing w:val="10"/>
      <w:sz w:val="24"/>
      <w:szCs w:val="24"/>
    </w:rPr>
  </w:style>
  <w:style w:type="character" w:styleId="Strong">
    <w:name w:val="Strong"/>
    <w:uiPriority w:val="22"/>
    <w:qFormat/>
    <w:rsid w:val="002C0B32"/>
    <w:rPr>
      <w:b/>
      <w:bCs/>
    </w:rPr>
  </w:style>
  <w:style w:type="character" w:styleId="Emphasis">
    <w:name w:val="Emphasis"/>
    <w:uiPriority w:val="20"/>
    <w:qFormat/>
    <w:rsid w:val="002C0B32"/>
    <w:rPr>
      <w:caps/>
      <w:color w:val="243F60" w:themeColor="accent1" w:themeShade="7F"/>
      <w:spacing w:val="5"/>
    </w:rPr>
  </w:style>
  <w:style w:type="paragraph" w:styleId="NoSpacing">
    <w:name w:val="No Spacing"/>
    <w:basedOn w:val="Normal"/>
    <w:link w:val="NoSpacingChar"/>
    <w:uiPriority w:val="1"/>
    <w:qFormat/>
    <w:rsid w:val="002C0B32"/>
    <w:pPr>
      <w:spacing w:before="0" w:after="0" w:line="240" w:lineRule="auto"/>
    </w:pPr>
  </w:style>
  <w:style w:type="character" w:customStyle="1" w:styleId="NoSpacingChar">
    <w:name w:val="No Spacing Char"/>
    <w:basedOn w:val="DefaultParagraphFont"/>
    <w:link w:val="NoSpacing"/>
    <w:uiPriority w:val="1"/>
    <w:rsid w:val="002C0B32"/>
    <w:rPr>
      <w:sz w:val="20"/>
      <w:szCs w:val="20"/>
    </w:rPr>
  </w:style>
  <w:style w:type="paragraph" w:styleId="ListParagraph">
    <w:name w:val="List Paragraph"/>
    <w:basedOn w:val="Normal"/>
    <w:uiPriority w:val="34"/>
    <w:qFormat/>
    <w:rsid w:val="002C0B32"/>
    <w:pPr>
      <w:ind w:left="720"/>
      <w:contextualSpacing/>
    </w:pPr>
  </w:style>
  <w:style w:type="paragraph" w:styleId="Quote">
    <w:name w:val="Quote"/>
    <w:basedOn w:val="Normal"/>
    <w:next w:val="Normal"/>
    <w:link w:val="QuoteChar"/>
    <w:uiPriority w:val="29"/>
    <w:qFormat/>
    <w:rsid w:val="002C0B32"/>
    <w:rPr>
      <w:i/>
      <w:iCs/>
    </w:rPr>
  </w:style>
  <w:style w:type="character" w:customStyle="1" w:styleId="QuoteChar">
    <w:name w:val="Quote Char"/>
    <w:basedOn w:val="DefaultParagraphFont"/>
    <w:link w:val="Quote"/>
    <w:uiPriority w:val="29"/>
    <w:rsid w:val="002C0B32"/>
    <w:rPr>
      <w:i/>
      <w:iCs/>
      <w:sz w:val="20"/>
      <w:szCs w:val="20"/>
    </w:rPr>
  </w:style>
  <w:style w:type="paragraph" w:styleId="IntenseQuote">
    <w:name w:val="Intense Quote"/>
    <w:basedOn w:val="Normal"/>
    <w:next w:val="Normal"/>
    <w:link w:val="IntenseQuoteChar"/>
    <w:uiPriority w:val="30"/>
    <w:qFormat/>
    <w:rsid w:val="002C0B3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C0B32"/>
    <w:rPr>
      <w:i/>
      <w:iCs/>
      <w:color w:val="4F81BD" w:themeColor="accent1"/>
      <w:sz w:val="20"/>
      <w:szCs w:val="20"/>
    </w:rPr>
  </w:style>
  <w:style w:type="character" w:styleId="SubtleEmphasis">
    <w:name w:val="Subtle Emphasis"/>
    <w:uiPriority w:val="19"/>
    <w:qFormat/>
    <w:rsid w:val="002C0B32"/>
    <w:rPr>
      <w:i/>
      <w:iCs/>
      <w:color w:val="243F60" w:themeColor="accent1" w:themeShade="7F"/>
    </w:rPr>
  </w:style>
  <w:style w:type="character" w:styleId="IntenseEmphasis">
    <w:name w:val="Intense Emphasis"/>
    <w:uiPriority w:val="21"/>
    <w:qFormat/>
    <w:rsid w:val="002C0B32"/>
    <w:rPr>
      <w:b/>
      <w:bCs/>
      <w:caps/>
      <w:color w:val="243F60" w:themeColor="accent1" w:themeShade="7F"/>
      <w:spacing w:val="10"/>
    </w:rPr>
  </w:style>
  <w:style w:type="character" w:styleId="SubtleReference">
    <w:name w:val="Subtle Reference"/>
    <w:uiPriority w:val="31"/>
    <w:qFormat/>
    <w:rsid w:val="002C0B32"/>
    <w:rPr>
      <w:b/>
      <w:bCs/>
      <w:color w:val="4F81BD" w:themeColor="accent1"/>
    </w:rPr>
  </w:style>
  <w:style w:type="character" w:styleId="IntenseReference">
    <w:name w:val="Intense Reference"/>
    <w:uiPriority w:val="32"/>
    <w:qFormat/>
    <w:rsid w:val="002C0B32"/>
    <w:rPr>
      <w:b/>
      <w:bCs/>
      <w:i/>
      <w:iCs/>
      <w:caps/>
      <w:color w:val="4F81BD" w:themeColor="accent1"/>
    </w:rPr>
  </w:style>
  <w:style w:type="character" w:styleId="BookTitle">
    <w:name w:val="Book Title"/>
    <w:uiPriority w:val="33"/>
    <w:qFormat/>
    <w:rsid w:val="002C0B32"/>
    <w:rPr>
      <w:b/>
      <w:bCs/>
      <w:i/>
      <w:iCs/>
      <w:spacing w:val="9"/>
    </w:rPr>
  </w:style>
  <w:style w:type="paragraph" w:styleId="TOCHeading">
    <w:name w:val="TOC Heading"/>
    <w:basedOn w:val="Heading1"/>
    <w:next w:val="Normal"/>
    <w:uiPriority w:val="39"/>
    <w:unhideWhenUsed/>
    <w:qFormat/>
    <w:rsid w:val="002C0B32"/>
    <w:pPr>
      <w:outlineLvl w:val="9"/>
    </w:pPr>
  </w:style>
  <w:style w:type="paragraph" w:customStyle="1" w:styleId="Default">
    <w:name w:val="Default"/>
    <w:rsid w:val="00695763"/>
    <w:pPr>
      <w:autoSpaceDE w:val="0"/>
      <w:autoSpaceDN w:val="0"/>
      <w:adjustRightInd w:val="0"/>
      <w:spacing w:before="0" w:after="0" w:line="240" w:lineRule="auto"/>
    </w:pPr>
    <w:rPr>
      <w:rFonts w:ascii="Arial" w:hAnsi="Arial" w:cs="Arial"/>
      <w:color w:val="000000"/>
      <w:sz w:val="24"/>
      <w:szCs w:val="24"/>
      <w:lang w:val="en-AU" w:bidi="ar-SA"/>
    </w:rPr>
  </w:style>
  <w:style w:type="paragraph" w:styleId="BalloonText">
    <w:name w:val="Balloon Text"/>
    <w:basedOn w:val="Normal"/>
    <w:link w:val="BalloonTextChar"/>
    <w:uiPriority w:val="99"/>
    <w:semiHidden/>
    <w:unhideWhenUsed/>
    <w:rsid w:val="00197A3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A30"/>
    <w:rPr>
      <w:rFonts w:ascii="Tahoma" w:hAnsi="Tahoma" w:cs="Tahoma"/>
      <w:sz w:val="16"/>
      <w:szCs w:val="16"/>
    </w:rPr>
  </w:style>
  <w:style w:type="character" w:styleId="FootnoteReference">
    <w:name w:val="footnote reference"/>
    <w:rsid w:val="00796062"/>
    <w:rPr>
      <w:vertAlign w:val="superscript"/>
    </w:rPr>
  </w:style>
  <w:style w:type="paragraph" w:styleId="FootnoteText">
    <w:name w:val="footnote text"/>
    <w:basedOn w:val="Normal"/>
    <w:link w:val="FootnoteTextChar"/>
    <w:rsid w:val="00796062"/>
    <w:pPr>
      <w:spacing w:before="0" w:after="0" w:line="240" w:lineRule="auto"/>
    </w:pPr>
    <w:rPr>
      <w:rFonts w:ascii="Times" w:eastAsia="Times New Roman" w:hAnsi="Times" w:cs="Times New Roman"/>
      <w:sz w:val="20"/>
      <w:lang w:bidi="ar-SA"/>
    </w:rPr>
  </w:style>
  <w:style w:type="character" w:customStyle="1" w:styleId="FootnoteTextChar">
    <w:name w:val="Footnote Text Char"/>
    <w:basedOn w:val="DefaultParagraphFont"/>
    <w:link w:val="FootnoteText"/>
    <w:rsid w:val="00796062"/>
    <w:rPr>
      <w:rFonts w:ascii="Times" w:eastAsia="Times New Roman" w:hAnsi="Times" w:cs="Times New Roman"/>
      <w:sz w:val="20"/>
      <w:szCs w:val="20"/>
      <w:lang w:val="en-AU" w:bidi="ar-SA"/>
    </w:rPr>
  </w:style>
  <w:style w:type="table" w:customStyle="1" w:styleId="LightList1">
    <w:name w:val="Light List1"/>
    <w:basedOn w:val="TableNormal"/>
    <w:uiPriority w:val="61"/>
    <w:rsid w:val="007108FD"/>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57093D"/>
    <w:rPr>
      <w:color w:val="0000FF" w:themeColor="hyperlink"/>
      <w:u w:val="single"/>
    </w:rPr>
  </w:style>
  <w:style w:type="character" w:styleId="CommentReference">
    <w:name w:val="annotation reference"/>
    <w:basedOn w:val="DefaultParagraphFont"/>
    <w:uiPriority w:val="99"/>
    <w:semiHidden/>
    <w:unhideWhenUsed/>
    <w:rsid w:val="00E96629"/>
    <w:rPr>
      <w:sz w:val="16"/>
      <w:szCs w:val="16"/>
    </w:rPr>
  </w:style>
  <w:style w:type="paragraph" w:styleId="CommentText">
    <w:name w:val="annotation text"/>
    <w:basedOn w:val="Normal"/>
    <w:link w:val="CommentTextChar"/>
    <w:uiPriority w:val="99"/>
    <w:semiHidden/>
    <w:unhideWhenUsed/>
    <w:rsid w:val="00E96629"/>
    <w:pPr>
      <w:spacing w:line="240" w:lineRule="auto"/>
    </w:pPr>
    <w:rPr>
      <w:sz w:val="20"/>
    </w:rPr>
  </w:style>
  <w:style w:type="character" w:customStyle="1" w:styleId="CommentTextChar">
    <w:name w:val="Comment Text Char"/>
    <w:basedOn w:val="DefaultParagraphFont"/>
    <w:link w:val="CommentText"/>
    <w:uiPriority w:val="99"/>
    <w:semiHidden/>
    <w:rsid w:val="00E966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6629"/>
    <w:rPr>
      <w:b/>
      <w:bCs/>
    </w:rPr>
  </w:style>
  <w:style w:type="character" w:customStyle="1" w:styleId="CommentSubjectChar">
    <w:name w:val="Comment Subject Char"/>
    <w:basedOn w:val="CommentTextChar"/>
    <w:link w:val="CommentSubject"/>
    <w:uiPriority w:val="99"/>
    <w:semiHidden/>
    <w:rsid w:val="00E96629"/>
    <w:rPr>
      <w:rFonts w:ascii="Arial" w:hAnsi="Arial"/>
      <w:b/>
      <w:bCs/>
      <w:sz w:val="20"/>
      <w:szCs w:val="20"/>
    </w:rPr>
  </w:style>
  <w:style w:type="table" w:styleId="TableGrid">
    <w:name w:val="Table Grid"/>
    <w:basedOn w:val="TableNormal"/>
    <w:uiPriority w:val="59"/>
    <w:rsid w:val="009D19F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C290A"/>
    <w:pPr>
      <w:tabs>
        <w:tab w:val="right" w:leader="dot" w:pos="9016"/>
      </w:tabs>
      <w:spacing w:after="100"/>
    </w:pPr>
    <w:rPr>
      <w:b/>
    </w:rPr>
  </w:style>
  <w:style w:type="paragraph" w:styleId="TOC2">
    <w:name w:val="toc 2"/>
    <w:basedOn w:val="Normal"/>
    <w:next w:val="Normal"/>
    <w:autoRedefine/>
    <w:uiPriority w:val="39"/>
    <w:unhideWhenUsed/>
    <w:rsid w:val="00903AA8"/>
    <w:pPr>
      <w:spacing w:after="100"/>
      <w:ind w:left="220"/>
    </w:pPr>
  </w:style>
  <w:style w:type="paragraph" w:styleId="TOC3">
    <w:name w:val="toc 3"/>
    <w:basedOn w:val="Normal"/>
    <w:next w:val="Normal"/>
    <w:autoRedefine/>
    <w:uiPriority w:val="39"/>
    <w:unhideWhenUsed/>
    <w:rsid w:val="00903AA8"/>
    <w:pPr>
      <w:spacing w:after="100"/>
      <w:ind w:left="440"/>
    </w:pPr>
  </w:style>
  <w:style w:type="paragraph" w:customStyle="1" w:styleId="FigureTitle">
    <w:name w:val="Figure Title"/>
    <w:basedOn w:val="Normal"/>
    <w:link w:val="FigureTitleChar"/>
    <w:qFormat/>
    <w:rsid w:val="00903AA8"/>
    <w:rPr>
      <w:rFonts w:eastAsia="Times New Roman" w:cs="Arial"/>
      <w:b/>
      <w:sz w:val="20"/>
      <w:szCs w:val="22"/>
    </w:rPr>
  </w:style>
  <w:style w:type="paragraph" w:styleId="Header">
    <w:name w:val="header"/>
    <w:basedOn w:val="Normal"/>
    <w:link w:val="HeaderChar"/>
    <w:uiPriority w:val="99"/>
    <w:semiHidden/>
    <w:unhideWhenUsed/>
    <w:rsid w:val="00CA4AF8"/>
    <w:pPr>
      <w:tabs>
        <w:tab w:val="center" w:pos="4513"/>
        <w:tab w:val="right" w:pos="9026"/>
      </w:tabs>
      <w:spacing w:before="0" w:after="0" w:line="240" w:lineRule="auto"/>
    </w:pPr>
  </w:style>
  <w:style w:type="character" w:customStyle="1" w:styleId="FigureTitleChar">
    <w:name w:val="Figure Title Char"/>
    <w:basedOn w:val="DefaultParagraphFont"/>
    <w:link w:val="FigureTitle"/>
    <w:rsid w:val="00903AA8"/>
    <w:rPr>
      <w:rFonts w:ascii="Arial" w:eastAsia="Times New Roman" w:hAnsi="Arial" w:cs="Arial"/>
      <w:b/>
      <w:sz w:val="20"/>
      <w:lang w:val="en-AU"/>
    </w:rPr>
  </w:style>
  <w:style w:type="paragraph" w:styleId="TableofFigures">
    <w:name w:val="table of figures"/>
    <w:basedOn w:val="Normal"/>
    <w:next w:val="Normal"/>
    <w:uiPriority w:val="99"/>
    <w:unhideWhenUsed/>
    <w:rsid w:val="00903AA8"/>
    <w:pPr>
      <w:spacing w:after="0"/>
    </w:pPr>
  </w:style>
  <w:style w:type="character" w:customStyle="1" w:styleId="HeaderChar">
    <w:name w:val="Header Char"/>
    <w:basedOn w:val="DefaultParagraphFont"/>
    <w:link w:val="Header"/>
    <w:uiPriority w:val="99"/>
    <w:semiHidden/>
    <w:rsid w:val="00CA4AF8"/>
    <w:rPr>
      <w:rFonts w:ascii="Arial" w:hAnsi="Arial"/>
      <w:szCs w:val="20"/>
    </w:rPr>
  </w:style>
  <w:style w:type="paragraph" w:styleId="Footer">
    <w:name w:val="footer"/>
    <w:basedOn w:val="Normal"/>
    <w:link w:val="FooterChar"/>
    <w:uiPriority w:val="99"/>
    <w:unhideWhenUsed/>
    <w:rsid w:val="00CA4AF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A4AF8"/>
    <w:rPr>
      <w:rFonts w:ascii="Arial" w:hAnsi="Arial"/>
      <w:szCs w:val="20"/>
    </w:rPr>
  </w:style>
  <w:style w:type="character" w:styleId="PlaceholderText">
    <w:name w:val="Placeholder Text"/>
    <w:basedOn w:val="DefaultParagraphFont"/>
    <w:uiPriority w:val="99"/>
    <w:semiHidden/>
    <w:rsid w:val="00CA4AF8"/>
    <w:rPr>
      <w:color w:val="808080"/>
    </w:rPr>
  </w:style>
  <w:style w:type="paragraph" w:styleId="BodyText">
    <w:name w:val="Body Text"/>
    <w:basedOn w:val="Normal"/>
    <w:link w:val="BodyTextChar"/>
    <w:rsid w:val="00364658"/>
    <w:pPr>
      <w:spacing w:before="0" w:after="0" w:line="240" w:lineRule="auto"/>
      <w:jc w:val="center"/>
    </w:pPr>
    <w:rPr>
      <w:rFonts w:ascii="Tahoma" w:eastAsia="Times New Roman" w:hAnsi="Tahoma" w:cs="Times New Roman"/>
      <w:sz w:val="16"/>
      <w:szCs w:val="24"/>
      <w:lang w:bidi="ar-SA"/>
    </w:rPr>
  </w:style>
  <w:style w:type="character" w:customStyle="1" w:styleId="BodyTextChar">
    <w:name w:val="Body Text Char"/>
    <w:basedOn w:val="DefaultParagraphFont"/>
    <w:link w:val="BodyText"/>
    <w:rsid w:val="00364658"/>
    <w:rPr>
      <w:rFonts w:ascii="Tahoma" w:eastAsia="Times New Roman" w:hAnsi="Tahoma" w:cs="Times New Roman"/>
      <w:sz w:val="16"/>
      <w:szCs w:val="24"/>
      <w:lang w:val="en-AU" w:bidi="ar-SA"/>
    </w:rPr>
  </w:style>
  <w:style w:type="paragraph" w:customStyle="1" w:styleId="Body">
    <w:name w:val="Body"/>
    <w:aliases w:val="b,B"/>
    <w:rsid w:val="005E0FFD"/>
    <w:pPr>
      <w:spacing w:before="60" w:after="120" w:line="280" w:lineRule="atLeast"/>
    </w:pPr>
    <w:rPr>
      <w:rFonts w:ascii="Arial" w:eastAsia="Times New Roman" w:hAnsi="Arial" w:cs="Times New Roman"/>
      <w:sz w:val="20"/>
      <w:szCs w:val="20"/>
      <w:lang w:val="en-AU" w:bidi="ar-SA"/>
    </w:rPr>
  </w:style>
  <w:style w:type="paragraph" w:styleId="NormalWeb">
    <w:name w:val="Normal (Web)"/>
    <w:basedOn w:val="Normal"/>
    <w:uiPriority w:val="99"/>
    <w:semiHidden/>
    <w:unhideWhenUsed/>
    <w:rsid w:val="002D2F51"/>
    <w:pPr>
      <w:spacing w:before="0" w:after="0" w:line="288" w:lineRule="auto"/>
    </w:pPr>
    <w:rPr>
      <w:rFonts w:ascii="Times New Roman" w:eastAsia="Times New Roman" w:hAnsi="Times New Roman" w:cs="Times New Roman"/>
      <w:sz w:val="24"/>
      <w:szCs w:val="24"/>
      <w:lang w:eastAsia="en-AU" w:bidi="ar-SA"/>
    </w:rPr>
  </w:style>
  <w:style w:type="character" w:styleId="FollowedHyperlink">
    <w:name w:val="FollowedHyperlink"/>
    <w:basedOn w:val="DefaultParagraphFont"/>
    <w:uiPriority w:val="99"/>
    <w:semiHidden/>
    <w:unhideWhenUsed/>
    <w:rsid w:val="00FB2E2E"/>
    <w:rPr>
      <w:color w:val="800080" w:themeColor="followedHyperlink"/>
      <w:u w:val="single"/>
    </w:rPr>
  </w:style>
  <w:style w:type="paragraph" w:styleId="TOC4">
    <w:name w:val="toc 4"/>
    <w:basedOn w:val="Normal"/>
    <w:next w:val="Normal"/>
    <w:autoRedefine/>
    <w:uiPriority w:val="39"/>
    <w:unhideWhenUsed/>
    <w:rsid w:val="008F6549"/>
    <w:pPr>
      <w:spacing w:before="0" w:after="100"/>
      <w:ind w:left="660"/>
    </w:pPr>
    <w:rPr>
      <w:rFonts w:asciiTheme="minorHAnsi" w:hAnsiTheme="minorHAnsi"/>
      <w:szCs w:val="22"/>
      <w:lang w:eastAsia="en-AU" w:bidi="ar-SA"/>
    </w:rPr>
  </w:style>
  <w:style w:type="paragraph" w:styleId="TOC5">
    <w:name w:val="toc 5"/>
    <w:basedOn w:val="Normal"/>
    <w:next w:val="Normal"/>
    <w:autoRedefine/>
    <w:uiPriority w:val="39"/>
    <w:unhideWhenUsed/>
    <w:rsid w:val="008F6549"/>
    <w:pPr>
      <w:spacing w:before="0" w:after="100"/>
      <w:ind w:left="880"/>
    </w:pPr>
    <w:rPr>
      <w:rFonts w:asciiTheme="minorHAnsi" w:hAnsiTheme="minorHAnsi"/>
      <w:szCs w:val="22"/>
      <w:lang w:eastAsia="en-AU" w:bidi="ar-SA"/>
    </w:rPr>
  </w:style>
  <w:style w:type="paragraph" w:styleId="TOC6">
    <w:name w:val="toc 6"/>
    <w:basedOn w:val="Normal"/>
    <w:next w:val="Normal"/>
    <w:autoRedefine/>
    <w:uiPriority w:val="39"/>
    <w:unhideWhenUsed/>
    <w:rsid w:val="008F6549"/>
    <w:pPr>
      <w:spacing w:before="0" w:after="100"/>
      <w:ind w:left="1100"/>
    </w:pPr>
    <w:rPr>
      <w:rFonts w:asciiTheme="minorHAnsi" w:hAnsiTheme="minorHAnsi"/>
      <w:szCs w:val="22"/>
      <w:lang w:eastAsia="en-AU" w:bidi="ar-SA"/>
    </w:rPr>
  </w:style>
  <w:style w:type="paragraph" w:styleId="TOC7">
    <w:name w:val="toc 7"/>
    <w:basedOn w:val="Normal"/>
    <w:next w:val="Normal"/>
    <w:autoRedefine/>
    <w:uiPriority w:val="39"/>
    <w:unhideWhenUsed/>
    <w:rsid w:val="008F6549"/>
    <w:pPr>
      <w:spacing w:before="0" w:after="100"/>
      <w:ind w:left="1320"/>
    </w:pPr>
    <w:rPr>
      <w:rFonts w:asciiTheme="minorHAnsi" w:hAnsiTheme="minorHAnsi"/>
      <w:szCs w:val="22"/>
      <w:lang w:eastAsia="en-AU" w:bidi="ar-SA"/>
    </w:rPr>
  </w:style>
  <w:style w:type="paragraph" w:styleId="TOC8">
    <w:name w:val="toc 8"/>
    <w:basedOn w:val="Normal"/>
    <w:next w:val="Normal"/>
    <w:autoRedefine/>
    <w:uiPriority w:val="39"/>
    <w:unhideWhenUsed/>
    <w:rsid w:val="008F6549"/>
    <w:pPr>
      <w:spacing w:before="0" w:after="100"/>
      <w:ind w:left="1540"/>
    </w:pPr>
    <w:rPr>
      <w:rFonts w:asciiTheme="minorHAnsi" w:hAnsiTheme="minorHAnsi"/>
      <w:szCs w:val="22"/>
      <w:lang w:eastAsia="en-AU" w:bidi="ar-SA"/>
    </w:rPr>
  </w:style>
  <w:style w:type="paragraph" w:styleId="TOC9">
    <w:name w:val="toc 9"/>
    <w:basedOn w:val="Normal"/>
    <w:next w:val="Normal"/>
    <w:autoRedefine/>
    <w:uiPriority w:val="39"/>
    <w:unhideWhenUsed/>
    <w:rsid w:val="008F6549"/>
    <w:pPr>
      <w:spacing w:before="0" w:after="100"/>
      <w:ind w:left="1760"/>
    </w:pPr>
    <w:rPr>
      <w:rFonts w:asciiTheme="minorHAnsi" w:hAnsiTheme="minorHAnsi"/>
      <w:szCs w:val="22"/>
      <w:lang w:eastAsia="en-AU" w:bidi="ar-SA"/>
    </w:rPr>
  </w:style>
  <w:style w:type="paragraph" w:customStyle="1" w:styleId="BODYCOPY">
    <w:name w:val="BODY COPY"/>
    <w:basedOn w:val="Normal"/>
    <w:qFormat/>
    <w:rsid w:val="008F4740"/>
    <w:pPr>
      <w:suppressAutoHyphens/>
      <w:spacing w:before="0" w:after="160" w:line="264" w:lineRule="auto"/>
    </w:pPr>
    <w:rPr>
      <w:rFonts w:asciiTheme="minorHAnsi" w:hAnsiTheme="minorHAnsi"/>
      <w:color w:val="000000" w:themeColor="text1"/>
      <w:szCs w:val="24"/>
      <w:lang w:val="en-US" w:eastAsia="en-AU" w:bidi="ar-SA"/>
    </w:rPr>
  </w:style>
  <w:style w:type="character" w:styleId="HTMLCite">
    <w:name w:val="HTML Cite"/>
    <w:basedOn w:val="DefaultParagraphFont"/>
    <w:uiPriority w:val="99"/>
    <w:semiHidden/>
    <w:unhideWhenUsed/>
    <w:rsid w:val="001E2FE3"/>
    <w:rPr>
      <w:i/>
      <w:iCs/>
    </w:rPr>
  </w:style>
</w:styles>
</file>

<file path=word/webSettings.xml><?xml version="1.0" encoding="utf-8"?>
<w:webSettings xmlns:r="http://schemas.openxmlformats.org/officeDocument/2006/relationships" xmlns:w="http://schemas.openxmlformats.org/wordprocessingml/2006/main">
  <w:divs>
    <w:div w:id="28845105">
      <w:bodyDiv w:val="1"/>
      <w:marLeft w:val="0"/>
      <w:marRight w:val="0"/>
      <w:marTop w:val="0"/>
      <w:marBottom w:val="0"/>
      <w:divBdr>
        <w:top w:val="none" w:sz="0" w:space="0" w:color="auto"/>
        <w:left w:val="none" w:sz="0" w:space="0" w:color="auto"/>
        <w:bottom w:val="none" w:sz="0" w:space="0" w:color="auto"/>
        <w:right w:val="none" w:sz="0" w:space="0" w:color="auto"/>
      </w:divBdr>
      <w:divsChild>
        <w:div w:id="739908009">
          <w:marLeft w:val="0"/>
          <w:marRight w:val="0"/>
          <w:marTop w:val="0"/>
          <w:marBottom w:val="0"/>
          <w:divBdr>
            <w:top w:val="none" w:sz="0" w:space="0" w:color="auto"/>
            <w:left w:val="none" w:sz="0" w:space="0" w:color="auto"/>
            <w:bottom w:val="none" w:sz="0" w:space="0" w:color="auto"/>
            <w:right w:val="none" w:sz="0" w:space="0" w:color="auto"/>
          </w:divBdr>
          <w:divsChild>
            <w:div w:id="567110658">
              <w:marLeft w:val="0"/>
              <w:marRight w:val="0"/>
              <w:marTop w:val="0"/>
              <w:marBottom w:val="0"/>
              <w:divBdr>
                <w:top w:val="none" w:sz="0" w:space="0" w:color="auto"/>
                <w:left w:val="none" w:sz="0" w:space="0" w:color="auto"/>
                <w:bottom w:val="none" w:sz="0" w:space="0" w:color="auto"/>
                <w:right w:val="none" w:sz="0" w:space="0" w:color="auto"/>
              </w:divBdr>
              <w:divsChild>
                <w:div w:id="34477085">
                  <w:marLeft w:val="0"/>
                  <w:marRight w:val="0"/>
                  <w:marTop w:val="0"/>
                  <w:marBottom w:val="0"/>
                  <w:divBdr>
                    <w:top w:val="none" w:sz="0" w:space="0" w:color="auto"/>
                    <w:left w:val="none" w:sz="0" w:space="0" w:color="auto"/>
                    <w:bottom w:val="none" w:sz="0" w:space="0" w:color="auto"/>
                    <w:right w:val="none" w:sz="0" w:space="0" w:color="auto"/>
                  </w:divBdr>
                  <w:divsChild>
                    <w:div w:id="868683320">
                      <w:marLeft w:val="0"/>
                      <w:marRight w:val="0"/>
                      <w:marTop w:val="0"/>
                      <w:marBottom w:val="0"/>
                      <w:divBdr>
                        <w:top w:val="none" w:sz="0" w:space="0" w:color="auto"/>
                        <w:left w:val="none" w:sz="0" w:space="0" w:color="auto"/>
                        <w:bottom w:val="none" w:sz="0" w:space="0" w:color="auto"/>
                        <w:right w:val="none" w:sz="0" w:space="0" w:color="auto"/>
                      </w:divBdr>
                      <w:divsChild>
                        <w:div w:id="194270162">
                          <w:marLeft w:val="0"/>
                          <w:marRight w:val="0"/>
                          <w:marTop w:val="0"/>
                          <w:marBottom w:val="0"/>
                          <w:divBdr>
                            <w:top w:val="none" w:sz="0" w:space="0" w:color="auto"/>
                            <w:left w:val="none" w:sz="0" w:space="0" w:color="auto"/>
                            <w:bottom w:val="none" w:sz="0" w:space="0" w:color="auto"/>
                            <w:right w:val="none" w:sz="0" w:space="0" w:color="auto"/>
                          </w:divBdr>
                          <w:divsChild>
                            <w:div w:id="661739083">
                              <w:marLeft w:val="0"/>
                              <w:marRight w:val="0"/>
                              <w:marTop w:val="0"/>
                              <w:marBottom w:val="0"/>
                              <w:divBdr>
                                <w:top w:val="none" w:sz="0" w:space="0" w:color="auto"/>
                                <w:left w:val="none" w:sz="0" w:space="0" w:color="auto"/>
                                <w:bottom w:val="none" w:sz="0" w:space="0" w:color="auto"/>
                                <w:right w:val="none" w:sz="0" w:space="0" w:color="auto"/>
                              </w:divBdr>
                              <w:divsChild>
                                <w:div w:id="23482865">
                                  <w:marLeft w:val="0"/>
                                  <w:marRight w:val="0"/>
                                  <w:marTop w:val="0"/>
                                  <w:marBottom w:val="0"/>
                                  <w:divBdr>
                                    <w:top w:val="none" w:sz="0" w:space="0" w:color="auto"/>
                                    <w:left w:val="none" w:sz="0" w:space="0" w:color="auto"/>
                                    <w:bottom w:val="none" w:sz="0" w:space="0" w:color="auto"/>
                                    <w:right w:val="none" w:sz="0" w:space="0" w:color="auto"/>
                                  </w:divBdr>
                                  <w:divsChild>
                                    <w:div w:id="2098862408">
                                      <w:marLeft w:val="0"/>
                                      <w:marRight w:val="0"/>
                                      <w:marTop w:val="0"/>
                                      <w:marBottom w:val="0"/>
                                      <w:divBdr>
                                        <w:top w:val="none" w:sz="0" w:space="0" w:color="auto"/>
                                        <w:left w:val="none" w:sz="0" w:space="0" w:color="auto"/>
                                        <w:bottom w:val="none" w:sz="0" w:space="0" w:color="auto"/>
                                        <w:right w:val="none" w:sz="0" w:space="0" w:color="auto"/>
                                      </w:divBdr>
                                      <w:divsChild>
                                        <w:div w:id="1789464847">
                                          <w:marLeft w:val="0"/>
                                          <w:marRight w:val="0"/>
                                          <w:marTop w:val="0"/>
                                          <w:marBottom w:val="0"/>
                                          <w:divBdr>
                                            <w:top w:val="none" w:sz="0" w:space="0" w:color="auto"/>
                                            <w:left w:val="none" w:sz="0" w:space="0" w:color="auto"/>
                                            <w:bottom w:val="none" w:sz="0" w:space="0" w:color="auto"/>
                                            <w:right w:val="none" w:sz="0" w:space="0" w:color="auto"/>
                                          </w:divBdr>
                                          <w:divsChild>
                                            <w:div w:id="784037142">
                                              <w:marLeft w:val="0"/>
                                              <w:marRight w:val="0"/>
                                              <w:marTop w:val="0"/>
                                              <w:marBottom w:val="0"/>
                                              <w:divBdr>
                                                <w:top w:val="none" w:sz="0" w:space="0" w:color="auto"/>
                                                <w:left w:val="none" w:sz="0" w:space="0" w:color="auto"/>
                                                <w:bottom w:val="none" w:sz="0" w:space="0" w:color="auto"/>
                                                <w:right w:val="none" w:sz="0" w:space="0" w:color="auto"/>
                                              </w:divBdr>
                                              <w:divsChild>
                                                <w:div w:id="1542401222">
                                                  <w:marLeft w:val="0"/>
                                                  <w:marRight w:val="0"/>
                                                  <w:marTop w:val="0"/>
                                                  <w:marBottom w:val="0"/>
                                                  <w:divBdr>
                                                    <w:top w:val="none" w:sz="0" w:space="0" w:color="auto"/>
                                                    <w:left w:val="none" w:sz="0" w:space="0" w:color="auto"/>
                                                    <w:bottom w:val="none" w:sz="0" w:space="0" w:color="auto"/>
                                                    <w:right w:val="none" w:sz="0" w:space="0" w:color="auto"/>
                                                  </w:divBdr>
                                                  <w:divsChild>
                                                    <w:div w:id="1146044306">
                                                      <w:marLeft w:val="0"/>
                                                      <w:marRight w:val="0"/>
                                                      <w:marTop w:val="0"/>
                                                      <w:marBottom w:val="0"/>
                                                      <w:divBdr>
                                                        <w:top w:val="none" w:sz="0" w:space="0" w:color="auto"/>
                                                        <w:left w:val="none" w:sz="0" w:space="0" w:color="auto"/>
                                                        <w:bottom w:val="none" w:sz="0" w:space="0" w:color="auto"/>
                                                        <w:right w:val="none" w:sz="0" w:space="0" w:color="auto"/>
                                                      </w:divBdr>
                                                      <w:divsChild>
                                                        <w:div w:id="460609694">
                                                          <w:marLeft w:val="0"/>
                                                          <w:marRight w:val="0"/>
                                                          <w:marTop w:val="0"/>
                                                          <w:marBottom w:val="0"/>
                                                          <w:divBdr>
                                                            <w:top w:val="none" w:sz="0" w:space="0" w:color="auto"/>
                                                            <w:left w:val="none" w:sz="0" w:space="0" w:color="auto"/>
                                                            <w:bottom w:val="none" w:sz="0" w:space="0" w:color="auto"/>
                                                            <w:right w:val="none" w:sz="0" w:space="0" w:color="auto"/>
                                                          </w:divBdr>
                                                          <w:divsChild>
                                                            <w:div w:id="774981578">
                                                              <w:marLeft w:val="0"/>
                                                              <w:marRight w:val="150"/>
                                                              <w:marTop w:val="0"/>
                                                              <w:marBottom w:val="150"/>
                                                              <w:divBdr>
                                                                <w:top w:val="none" w:sz="0" w:space="0" w:color="auto"/>
                                                                <w:left w:val="none" w:sz="0" w:space="0" w:color="auto"/>
                                                                <w:bottom w:val="none" w:sz="0" w:space="0" w:color="auto"/>
                                                                <w:right w:val="none" w:sz="0" w:space="0" w:color="auto"/>
                                                              </w:divBdr>
                                                              <w:divsChild>
                                                                <w:div w:id="1193421294">
                                                                  <w:marLeft w:val="0"/>
                                                                  <w:marRight w:val="0"/>
                                                                  <w:marTop w:val="0"/>
                                                                  <w:marBottom w:val="0"/>
                                                                  <w:divBdr>
                                                                    <w:top w:val="none" w:sz="0" w:space="0" w:color="auto"/>
                                                                    <w:left w:val="none" w:sz="0" w:space="0" w:color="auto"/>
                                                                    <w:bottom w:val="none" w:sz="0" w:space="0" w:color="auto"/>
                                                                    <w:right w:val="none" w:sz="0" w:space="0" w:color="auto"/>
                                                                  </w:divBdr>
                                                                  <w:divsChild>
                                                                    <w:div w:id="254216811">
                                                                      <w:marLeft w:val="0"/>
                                                                      <w:marRight w:val="0"/>
                                                                      <w:marTop w:val="0"/>
                                                                      <w:marBottom w:val="0"/>
                                                                      <w:divBdr>
                                                                        <w:top w:val="none" w:sz="0" w:space="0" w:color="auto"/>
                                                                        <w:left w:val="none" w:sz="0" w:space="0" w:color="auto"/>
                                                                        <w:bottom w:val="none" w:sz="0" w:space="0" w:color="auto"/>
                                                                        <w:right w:val="none" w:sz="0" w:space="0" w:color="auto"/>
                                                                      </w:divBdr>
                                                                      <w:divsChild>
                                                                        <w:div w:id="55011049">
                                                                          <w:marLeft w:val="0"/>
                                                                          <w:marRight w:val="0"/>
                                                                          <w:marTop w:val="0"/>
                                                                          <w:marBottom w:val="0"/>
                                                                          <w:divBdr>
                                                                            <w:top w:val="none" w:sz="0" w:space="0" w:color="auto"/>
                                                                            <w:left w:val="none" w:sz="0" w:space="0" w:color="auto"/>
                                                                            <w:bottom w:val="none" w:sz="0" w:space="0" w:color="auto"/>
                                                                            <w:right w:val="none" w:sz="0" w:space="0" w:color="auto"/>
                                                                          </w:divBdr>
                                                                          <w:divsChild>
                                                                            <w:div w:id="1601403249">
                                                                              <w:marLeft w:val="0"/>
                                                                              <w:marRight w:val="0"/>
                                                                              <w:marTop w:val="0"/>
                                                                              <w:marBottom w:val="0"/>
                                                                              <w:divBdr>
                                                                                <w:top w:val="none" w:sz="0" w:space="0" w:color="auto"/>
                                                                                <w:left w:val="none" w:sz="0" w:space="0" w:color="auto"/>
                                                                                <w:bottom w:val="none" w:sz="0" w:space="0" w:color="auto"/>
                                                                                <w:right w:val="none" w:sz="0" w:space="0" w:color="auto"/>
                                                                              </w:divBdr>
                                                                              <w:divsChild>
                                                                                <w:div w:id="1205287946">
                                                                                  <w:marLeft w:val="0"/>
                                                                                  <w:marRight w:val="0"/>
                                                                                  <w:marTop w:val="0"/>
                                                                                  <w:marBottom w:val="0"/>
                                                                                  <w:divBdr>
                                                                                    <w:top w:val="none" w:sz="0" w:space="0" w:color="auto"/>
                                                                                    <w:left w:val="none" w:sz="0" w:space="0" w:color="auto"/>
                                                                                    <w:bottom w:val="none" w:sz="0" w:space="0" w:color="auto"/>
                                                                                    <w:right w:val="none" w:sz="0" w:space="0" w:color="auto"/>
                                                                                  </w:divBdr>
                                                                                  <w:divsChild>
                                                                                    <w:div w:id="1282882760">
                                                                                      <w:marLeft w:val="0"/>
                                                                                      <w:marRight w:val="0"/>
                                                                                      <w:marTop w:val="0"/>
                                                                                      <w:marBottom w:val="0"/>
                                                                                      <w:divBdr>
                                                                                        <w:top w:val="none" w:sz="0" w:space="0" w:color="auto"/>
                                                                                        <w:left w:val="none" w:sz="0" w:space="0" w:color="auto"/>
                                                                                        <w:bottom w:val="none" w:sz="0" w:space="0" w:color="auto"/>
                                                                                        <w:right w:val="none" w:sz="0" w:space="0" w:color="auto"/>
                                                                                      </w:divBdr>
                                                                                    </w:div>
                                                                                    <w:div w:id="18401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552399">
      <w:bodyDiv w:val="1"/>
      <w:marLeft w:val="0"/>
      <w:marRight w:val="0"/>
      <w:marTop w:val="0"/>
      <w:marBottom w:val="0"/>
      <w:divBdr>
        <w:top w:val="none" w:sz="0" w:space="0" w:color="auto"/>
        <w:left w:val="none" w:sz="0" w:space="0" w:color="auto"/>
        <w:bottom w:val="none" w:sz="0" w:space="0" w:color="auto"/>
        <w:right w:val="none" w:sz="0" w:space="0" w:color="auto"/>
      </w:divBdr>
      <w:divsChild>
        <w:div w:id="996348146">
          <w:marLeft w:val="0"/>
          <w:marRight w:val="0"/>
          <w:marTop w:val="0"/>
          <w:marBottom w:val="0"/>
          <w:divBdr>
            <w:top w:val="none" w:sz="0" w:space="0" w:color="auto"/>
            <w:left w:val="none" w:sz="0" w:space="0" w:color="auto"/>
            <w:bottom w:val="none" w:sz="0" w:space="0" w:color="auto"/>
            <w:right w:val="none" w:sz="0" w:space="0" w:color="auto"/>
          </w:divBdr>
          <w:divsChild>
            <w:div w:id="2013751645">
              <w:marLeft w:val="0"/>
              <w:marRight w:val="0"/>
              <w:marTop w:val="0"/>
              <w:marBottom w:val="0"/>
              <w:divBdr>
                <w:top w:val="none" w:sz="0" w:space="0" w:color="auto"/>
                <w:left w:val="none" w:sz="0" w:space="0" w:color="auto"/>
                <w:bottom w:val="none" w:sz="0" w:space="0" w:color="auto"/>
                <w:right w:val="none" w:sz="0" w:space="0" w:color="auto"/>
              </w:divBdr>
              <w:divsChild>
                <w:div w:id="1087727286">
                  <w:marLeft w:val="0"/>
                  <w:marRight w:val="0"/>
                  <w:marTop w:val="0"/>
                  <w:marBottom w:val="0"/>
                  <w:divBdr>
                    <w:top w:val="none" w:sz="0" w:space="0" w:color="auto"/>
                    <w:left w:val="none" w:sz="0" w:space="0" w:color="auto"/>
                    <w:bottom w:val="none" w:sz="0" w:space="0" w:color="auto"/>
                    <w:right w:val="none" w:sz="0" w:space="0" w:color="auto"/>
                  </w:divBdr>
                  <w:divsChild>
                    <w:div w:id="775323488">
                      <w:marLeft w:val="0"/>
                      <w:marRight w:val="0"/>
                      <w:marTop w:val="0"/>
                      <w:marBottom w:val="0"/>
                      <w:divBdr>
                        <w:top w:val="none" w:sz="0" w:space="0" w:color="auto"/>
                        <w:left w:val="none" w:sz="0" w:space="0" w:color="auto"/>
                        <w:bottom w:val="none" w:sz="0" w:space="0" w:color="auto"/>
                        <w:right w:val="none" w:sz="0" w:space="0" w:color="auto"/>
                      </w:divBdr>
                      <w:divsChild>
                        <w:div w:id="1812400150">
                          <w:marLeft w:val="0"/>
                          <w:marRight w:val="0"/>
                          <w:marTop w:val="0"/>
                          <w:marBottom w:val="0"/>
                          <w:divBdr>
                            <w:top w:val="none" w:sz="0" w:space="0" w:color="auto"/>
                            <w:left w:val="none" w:sz="0" w:space="0" w:color="auto"/>
                            <w:bottom w:val="none" w:sz="0" w:space="0" w:color="auto"/>
                            <w:right w:val="none" w:sz="0" w:space="0" w:color="auto"/>
                          </w:divBdr>
                          <w:divsChild>
                            <w:div w:id="89282592">
                              <w:marLeft w:val="0"/>
                              <w:marRight w:val="0"/>
                              <w:marTop w:val="0"/>
                              <w:marBottom w:val="0"/>
                              <w:divBdr>
                                <w:top w:val="none" w:sz="0" w:space="0" w:color="auto"/>
                                <w:left w:val="none" w:sz="0" w:space="0" w:color="auto"/>
                                <w:bottom w:val="none" w:sz="0" w:space="0" w:color="auto"/>
                                <w:right w:val="none" w:sz="0" w:space="0" w:color="auto"/>
                              </w:divBdr>
                              <w:divsChild>
                                <w:div w:id="346905787">
                                  <w:marLeft w:val="0"/>
                                  <w:marRight w:val="0"/>
                                  <w:marTop w:val="0"/>
                                  <w:marBottom w:val="0"/>
                                  <w:divBdr>
                                    <w:top w:val="none" w:sz="0" w:space="0" w:color="auto"/>
                                    <w:left w:val="none" w:sz="0" w:space="0" w:color="auto"/>
                                    <w:bottom w:val="none" w:sz="0" w:space="0" w:color="auto"/>
                                    <w:right w:val="none" w:sz="0" w:space="0" w:color="auto"/>
                                  </w:divBdr>
                                  <w:divsChild>
                                    <w:div w:id="252397520">
                                      <w:marLeft w:val="0"/>
                                      <w:marRight w:val="0"/>
                                      <w:marTop w:val="0"/>
                                      <w:marBottom w:val="0"/>
                                      <w:divBdr>
                                        <w:top w:val="none" w:sz="0" w:space="0" w:color="auto"/>
                                        <w:left w:val="none" w:sz="0" w:space="0" w:color="auto"/>
                                        <w:bottom w:val="none" w:sz="0" w:space="0" w:color="auto"/>
                                        <w:right w:val="none" w:sz="0" w:space="0" w:color="auto"/>
                                      </w:divBdr>
                                      <w:divsChild>
                                        <w:div w:id="1077898471">
                                          <w:marLeft w:val="0"/>
                                          <w:marRight w:val="0"/>
                                          <w:marTop w:val="0"/>
                                          <w:marBottom w:val="0"/>
                                          <w:divBdr>
                                            <w:top w:val="none" w:sz="0" w:space="0" w:color="auto"/>
                                            <w:left w:val="none" w:sz="0" w:space="0" w:color="auto"/>
                                            <w:bottom w:val="none" w:sz="0" w:space="0" w:color="auto"/>
                                            <w:right w:val="none" w:sz="0" w:space="0" w:color="auto"/>
                                          </w:divBdr>
                                          <w:divsChild>
                                            <w:div w:id="461774458">
                                              <w:marLeft w:val="0"/>
                                              <w:marRight w:val="0"/>
                                              <w:marTop w:val="0"/>
                                              <w:marBottom w:val="0"/>
                                              <w:divBdr>
                                                <w:top w:val="none" w:sz="0" w:space="0" w:color="auto"/>
                                                <w:left w:val="none" w:sz="0" w:space="0" w:color="auto"/>
                                                <w:bottom w:val="none" w:sz="0" w:space="0" w:color="auto"/>
                                                <w:right w:val="none" w:sz="0" w:space="0" w:color="auto"/>
                                              </w:divBdr>
                                              <w:divsChild>
                                                <w:div w:id="562790279">
                                                  <w:marLeft w:val="0"/>
                                                  <w:marRight w:val="0"/>
                                                  <w:marTop w:val="0"/>
                                                  <w:marBottom w:val="0"/>
                                                  <w:divBdr>
                                                    <w:top w:val="none" w:sz="0" w:space="0" w:color="auto"/>
                                                    <w:left w:val="none" w:sz="0" w:space="0" w:color="auto"/>
                                                    <w:bottom w:val="none" w:sz="0" w:space="0" w:color="auto"/>
                                                    <w:right w:val="none" w:sz="0" w:space="0" w:color="auto"/>
                                                  </w:divBdr>
                                                  <w:divsChild>
                                                    <w:div w:id="1691949118">
                                                      <w:marLeft w:val="0"/>
                                                      <w:marRight w:val="0"/>
                                                      <w:marTop w:val="0"/>
                                                      <w:marBottom w:val="0"/>
                                                      <w:divBdr>
                                                        <w:top w:val="none" w:sz="0" w:space="0" w:color="auto"/>
                                                        <w:left w:val="none" w:sz="0" w:space="0" w:color="auto"/>
                                                        <w:bottom w:val="none" w:sz="0" w:space="0" w:color="auto"/>
                                                        <w:right w:val="none" w:sz="0" w:space="0" w:color="auto"/>
                                                      </w:divBdr>
                                                      <w:divsChild>
                                                        <w:div w:id="358891400">
                                                          <w:marLeft w:val="0"/>
                                                          <w:marRight w:val="0"/>
                                                          <w:marTop w:val="0"/>
                                                          <w:marBottom w:val="0"/>
                                                          <w:divBdr>
                                                            <w:top w:val="none" w:sz="0" w:space="0" w:color="auto"/>
                                                            <w:left w:val="none" w:sz="0" w:space="0" w:color="auto"/>
                                                            <w:bottom w:val="none" w:sz="0" w:space="0" w:color="auto"/>
                                                            <w:right w:val="none" w:sz="0" w:space="0" w:color="auto"/>
                                                          </w:divBdr>
                                                          <w:divsChild>
                                                            <w:div w:id="1960647582">
                                                              <w:marLeft w:val="0"/>
                                                              <w:marRight w:val="150"/>
                                                              <w:marTop w:val="0"/>
                                                              <w:marBottom w:val="150"/>
                                                              <w:divBdr>
                                                                <w:top w:val="none" w:sz="0" w:space="0" w:color="auto"/>
                                                                <w:left w:val="none" w:sz="0" w:space="0" w:color="auto"/>
                                                                <w:bottom w:val="none" w:sz="0" w:space="0" w:color="auto"/>
                                                                <w:right w:val="none" w:sz="0" w:space="0" w:color="auto"/>
                                                              </w:divBdr>
                                                              <w:divsChild>
                                                                <w:div w:id="1638758848">
                                                                  <w:marLeft w:val="0"/>
                                                                  <w:marRight w:val="0"/>
                                                                  <w:marTop w:val="0"/>
                                                                  <w:marBottom w:val="0"/>
                                                                  <w:divBdr>
                                                                    <w:top w:val="none" w:sz="0" w:space="0" w:color="auto"/>
                                                                    <w:left w:val="none" w:sz="0" w:space="0" w:color="auto"/>
                                                                    <w:bottom w:val="none" w:sz="0" w:space="0" w:color="auto"/>
                                                                    <w:right w:val="none" w:sz="0" w:space="0" w:color="auto"/>
                                                                  </w:divBdr>
                                                                  <w:divsChild>
                                                                    <w:div w:id="1888105611">
                                                                      <w:marLeft w:val="0"/>
                                                                      <w:marRight w:val="0"/>
                                                                      <w:marTop w:val="0"/>
                                                                      <w:marBottom w:val="0"/>
                                                                      <w:divBdr>
                                                                        <w:top w:val="none" w:sz="0" w:space="0" w:color="auto"/>
                                                                        <w:left w:val="none" w:sz="0" w:space="0" w:color="auto"/>
                                                                        <w:bottom w:val="none" w:sz="0" w:space="0" w:color="auto"/>
                                                                        <w:right w:val="none" w:sz="0" w:space="0" w:color="auto"/>
                                                                      </w:divBdr>
                                                                      <w:divsChild>
                                                                        <w:div w:id="372317272">
                                                                          <w:marLeft w:val="0"/>
                                                                          <w:marRight w:val="0"/>
                                                                          <w:marTop w:val="0"/>
                                                                          <w:marBottom w:val="0"/>
                                                                          <w:divBdr>
                                                                            <w:top w:val="none" w:sz="0" w:space="0" w:color="auto"/>
                                                                            <w:left w:val="none" w:sz="0" w:space="0" w:color="auto"/>
                                                                            <w:bottom w:val="none" w:sz="0" w:space="0" w:color="auto"/>
                                                                            <w:right w:val="none" w:sz="0" w:space="0" w:color="auto"/>
                                                                          </w:divBdr>
                                                                          <w:divsChild>
                                                                            <w:div w:id="1011102417">
                                                                              <w:marLeft w:val="0"/>
                                                                              <w:marRight w:val="0"/>
                                                                              <w:marTop w:val="0"/>
                                                                              <w:marBottom w:val="0"/>
                                                                              <w:divBdr>
                                                                                <w:top w:val="none" w:sz="0" w:space="0" w:color="auto"/>
                                                                                <w:left w:val="none" w:sz="0" w:space="0" w:color="auto"/>
                                                                                <w:bottom w:val="none" w:sz="0" w:space="0" w:color="auto"/>
                                                                                <w:right w:val="none" w:sz="0" w:space="0" w:color="auto"/>
                                                                              </w:divBdr>
                                                                              <w:divsChild>
                                                                                <w:div w:id="1948581976">
                                                                                  <w:marLeft w:val="0"/>
                                                                                  <w:marRight w:val="0"/>
                                                                                  <w:marTop w:val="0"/>
                                                                                  <w:marBottom w:val="0"/>
                                                                                  <w:divBdr>
                                                                                    <w:top w:val="none" w:sz="0" w:space="0" w:color="auto"/>
                                                                                    <w:left w:val="none" w:sz="0" w:space="0" w:color="auto"/>
                                                                                    <w:bottom w:val="none" w:sz="0" w:space="0" w:color="auto"/>
                                                                                    <w:right w:val="none" w:sz="0" w:space="0" w:color="auto"/>
                                                                                  </w:divBdr>
                                                                                  <w:divsChild>
                                                                                    <w:div w:id="1710956217">
                                                                                      <w:marLeft w:val="0"/>
                                                                                      <w:marRight w:val="0"/>
                                                                                      <w:marTop w:val="0"/>
                                                                                      <w:marBottom w:val="0"/>
                                                                                      <w:divBdr>
                                                                                        <w:top w:val="none" w:sz="0" w:space="0" w:color="auto"/>
                                                                                        <w:left w:val="none" w:sz="0" w:space="0" w:color="auto"/>
                                                                                        <w:bottom w:val="none" w:sz="0" w:space="0" w:color="auto"/>
                                                                                        <w:right w:val="none" w:sz="0" w:space="0" w:color="auto"/>
                                                                                      </w:divBdr>
                                                                                    </w:div>
                                                                                    <w:div w:id="733047331">
                                                                                      <w:marLeft w:val="0"/>
                                                                                      <w:marRight w:val="0"/>
                                                                                      <w:marTop w:val="0"/>
                                                                                      <w:marBottom w:val="0"/>
                                                                                      <w:divBdr>
                                                                                        <w:top w:val="none" w:sz="0" w:space="0" w:color="auto"/>
                                                                                        <w:left w:val="none" w:sz="0" w:space="0" w:color="auto"/>
                                                                                        <w:bottom w:val="none" w:sz="0" w:space="0" w:color="auto"/>
                                                                                        <w:right w:val="none" w:sz="0" w:space="0" w:color="auto"/>
                                                                                      </w:divBdr>
                                                                                    </w:div>
                                                                                    <w:div w:id="1519853695">
                                                                                      <w:marLeft w:val="720"/>
                                                                                      <w:marRight w:val="0"/>
                                                                                      <w:marTop w:val="0"/>
                                                                                      <w:marBottom w:val="0"/>
                                                                                      <w:divBdr>
                                                                                        <w:top w:val="none" w:sz="0" w:space="0" w:color="auto"/>
                                                                                        <w:left w:val="none" w:sz="0" w:space="0" w:color="auto"/>
                                                                                        <w:bottom w:val="none" w:sz="0" w:space="0" w:color="auto"/>
                                                                                        <w:right w:val="none" w:sz="0" w:space="0" w:color="auto"/>
                                                                                      </w:divBdr>
                                                                                    </w:div>
                                                                                    <w:div w:id="877089908">
                                                                                      <w:marLeft w:val="720"/>
                                                                                      <w:marRight w:val="0"/>
                                                                                      <w:marTop w:val="0"/>
                                                                                      <w:marBottom w:val="0"/>
                                                                                      <w:divBdr>
                                                                                        <w:top w:val="none" w:sz="0" w:space="0" w:color="auto"/>
                                                                                        <w:left w:val="none" w:sz="0" w:space="0" w:color="auto"/>
                                                                                        <w:bottom w:val="none" w:sz="0" w:space="0" w:color="auto"/>
                                                                                        <w:right w:val="none" w:sz="0" w:space="0" w:color="auto"/>
                                                                                      </w:divBdr>
                                                                                    </w:div>
                                                                                    <w:div w:id="23215676">
                                                                                      <w:marLeft w:val="720"/>
                                                                                      <w:marRight w:val="0"/>
                                                                                      <w:marTop w:val="0"/>
                                                                                      <w:marBottom w:val="0"/>
                                                                                      <w:divBdr>
                                                                                        <w:top w:val="none" w:sz="0" w:space="0" w:color="auto"/>
                                                                                        <w:left w:val="none" w:sz="0" w:space="0" w:color="auto"/>
                                                                                        <w:bottom w:val="none" w:sz="0" w:space="0" w:color="auto"/>
                                                                                        <w:right w:val="none" w:sz="0" w:space="0" w:color="auto"/>
                                                                                      </w:divBdr>
                                                                                    </w:div>
                                                                                    <w:div w:id="69326890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604790">
      <w:bodyDiv w:val="1"/>
      <w:marLeft w:val="0"/>
      <w:marRight w:val="0"/>
      <w:marTop w:val="0"/>
      <w:marBottom w:val="0"/>
      <w:divBdr>
        <w:top w:val="none" w:sz="0" w:space="0" w:color="auto"/>
        <w:left w:val="none" w:sz="0" w:space="0" w:color="auto"/>
        <w:bottom w:val="none" w:sz="0" w:space="0" w:color="auto"/>
        <w:right w:val="none" w:sz="0" w:space="0" w:color="auto"/>
      </w:divBdr>
      <w:divsChild>
        <w:div w:id="1452943541">
          <w:marLeft w:val="0"/>
          <w:marRight w:val="0"/>
          <w:marTop w:val="0"/>
          <w:marBottom w:val="0"/>
          <w:divBdr>
            <w:top w:val="none" w:sz="0" w:space="0" w:color="auto"/>
            <w:left w:val="none" w:sz="0" w:space="0" w:color="auto"/>
            <w:bottom w:val="none" w:sz="0" w:space="0" w:color="auto"/>
            <w:right w:val="none" w:sz="0" w:space="0" w:color="auto"/>
          </w:divBdr>
          <w:divsChild>
            <w:div w:id="1715812728">
              <w:marLeft w:val="0"/>
              <w:marRight w:val="0"/>
              <w:marTop w:val="0"/>
              <w:marBottom w:val="0"/>
              <w:divBdr>
                <w:top w:val="none" w:sz="0" w:space="0" w:color="auto"/>
                <w:left w:val="none" w:sz="0" w:space="0" w:color="auto"/>
                <w:bottom w:val="none" w:sz="0" w:space="0" w:color="auto"/>
                <w:right w:val="none" w:sz="0" w:space="0" w:color="auto"/>
              </w:divBdr>
              <w:divsChild>
                <w:div w:id="565070916">
                  <w:marLeft w:val="0"/>
                  <w:marRight w:val="0"/>
                  <w:marTop w:val="0"/>
                  <w:marBottom w:val="0"/>
                  <w:divBdr>
                    <w:top w:val="none" w:sz="0" w:space="0" w:color="auto"/>
                    <w:left w:val="none" w:sz="0" w:space="0" w:color="auto"/>
                    <w:bottom w:val="none" w:sz="0" w:space="0" w:color="auto"/>
                    <w:right w:val="none" w:sz="0" w:space="0" w:color="auto"/>
                  </w:divBdr>
                  <w:divsChild>
                    <w:div w:id="1837332736">
                      <w:marLeft w:val="0"/>
                      <w:marRight w:val="0"/>
                      <w:marTop w:val="0"/>
                      <w:marBottom w:val="0"/>
                      <w:divBdr>
                        <w:top w:val="none" w:sz="0" w:space="0" w:color="auto"/>
                        <w:left w:val="none" w:sz="0" w:space="0" w:color="auto"/>
                        <w:bottom w:val="none" w:sz="0" w:space="0" w:color="auto"/>
                        <w:right w:val="none" w:sz="0" w:space="0" w:color="auto"/>
                      </w:divBdr>
                      <w:divsChild>
                        <w:div w:id="1132210285">
                          <w:marLeft w:val="0"/>
                          <w:marRight w:val="0"/>
                          <w:marTop w:val="0"/>
                          <w:marBottom w:val="0"/>
                          <w:divBdr>
                            <w:top w:val="none" w:sz="0" w:space="0" w:color="auto"/>
                            <w:left w:val="none" w:sz="0" w:space="0" w:color="auto"/>
                            <w:bottom w:val="none" w:sz="0" w:space="0" w:color="auto"/>
                            <w:right w:val="none" w:sz="0" w:space="0" w:color="auto"/>
                          </w:divBdr>
                          <w:divsChild>
                            <w:div w:id="1376392382">
                              <w:marLeft w:val="0"/>
                              <w:marRight w:val="0"/>
                              <w:marTop w:val="0"/>
                              <w:marBottom w:val="0"/>
                              <w:divBdr>
                                <w:top w:val="none" w:sz="0" w:space="0" w:color="auto"/>
                                <w:left w:val="none" w:sz="0" w:space="0" w:color="auto"/>
                                <w:bottom w:val="none" w:sz="0" w:space="0" w:color="auto"/>
                                <w:right w:val="none" w:sz="0" w:space="0" w:color="auto"/>
                              </w:divBdr>
                              <w:divsChild>
                                <w:div w:id="1521431541">
                                  <w:marLeft w:val="0"/>
                                  <w:marRight w:val="0"/>
                                  <w:marTop w:val="0"/>
                                  <w:marBottom w:val="0"/>
                                  <w:divBdr>
                                    <w:top w:val="none" w:sz="0" w:space="0" w:color="auto"/>
                                    <w:left w:val="none" w:sz="0" w:space="0" w:color="auto"/>
                                    <w:bottom w:val="none" w:sz="0" w:space="0" w:color="auto"/>
                                    <w:right w:val="none" w:sz="0" w:space="0" w:color="auto"/>
                                  </w:divBdr>
                                  <w:divsChild>
                                    <w:div w:id="14315809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42829">
      <w:bodyDiv w:val="1"/>
      <w:marLeft w:val="0"/>
      <w:marRight w:val="0"/>
      <w:marTop w:val="0"/>
      <w:marBottom w:val="0"/>
      <w:divBdr>
        <w:top w:val="none" w:sz="0" w:space="0" w:color="auto"/>
        <w:left w:val="none" w:sz="0" w:space="0" w:color="auto"/>
        <w:bottom w:val="none" w:sz="0" w:space="0" w:color="auto"/>
        <w:right w:val="none" w:sz="0" w:space="0" w:color="auto"/>
      </w:divBdr>
    </w:div>
    <w:div w:id="918828096">
      <w:bodyDiv w:val="1"/>
      <w:marLeft w:val="0"/>
      <w:marRight w:val="0"/>
      <w:marTop w:val="0"/>
      <w:marBottom w:val="0"/>
      <w:divBdr>
        <w:top w:val="none" w:sz="0" w:space="0" w:color="auto"/>
        <w:left w:val="none" w:sz="0" w:space="0" w:color="auto"/>
        <w:bottom w:val="none" w:sz="0" w:space="0" w:color="auto"/>
        <w:right w:val="none" w:sz="0" w:space="0" w:color="auto"/>
      </w:divBdr>
      <w:divsChild>
        <w:div w:id="221673802">
          <w:marLeft w:val="0"/>
          <w:marRight w:val="0"/>
          <w:marTop w:val="0"/>
          <w:marBottom w:val="0"/>
          <w:divBdr>
            <w:top w:val="none" w:sz="0" w:space="0" w:color="auto"/>
            <w:left w:val="none" w:sz="0" w:space="0" w:color="auto"/>
            <w:bottom w:val="none" w:sz="0" w:space="0" w:color="auto"/>
            <w:right w:val="none" w:sz="0" w:space="0" w:color="auto"/>
          </w:divBdr>
          <w:divsChild>
            <w:div w:id="1021008079">
              <w:marLeft w:val="0"/>
              <w:marRight w:val="0"/>
              <w:marTop w:val="0"/>
              <w:marBottom w:val="0"/>
              <w:divBdr>
                <w:top w:val="none" w:sz="0" w:space="0" w:color="auto"/>
                <w:left w:val="none" w:sz="0" w:space="0" w:color="auto"/>
                <w:bottom w:val="none" w:sz="0" w:space="0" w:color="auto"/>
                <w:right w:val="none" w:sz="0" w:space="0" w:color="auto"/>
              </w:divBdr>
              <w:divsChild>
                <w:div w:id="650789414">
                  <w:marLeft w:val="0"/>
                  <w:marRight w:val="0"/>
                  <w:marTop w:val="0"/>
                  <w:marBottom w:val="0"/>
                  <w:divBdr>
                    <w:top w:val="none" w:sz="0" w:space="0" w:color="auto"/>
                    <w:left w:val="none" w:sz="0" w:space="0" w:color="auto"/>
                    <w:bottom w:val="none" w:sz="0" w:space="0" w:color="auto"/>
                    <w:right w:val="none" w:sz="0" w:space="0" w:color="auto"/>
                  </w:divBdr>
                  <w:divsChild>
                    <w:div w:id="1222860127">
                      <w:marLeft w:val="0"/>
                      <w:marRight w:val="0"/>
                      <w:marTop w:val="0"/>
                      <w:marBottom w:val="0"/>
                      <w:divBdr>
                        <w:top w:val="none" w:sz="0" w:space="0" w:color="auto"/>
                        <w:left w:val="none" w:sz="0" w:space="0" w:color="auto"/>
                        <w:bottom w:val="none" w:sz="0" w:space="0" w:color="auto"/>
                        <w:right w:val="none" w:sz="0" w:space="0" w:color="auto"/>
                      </w:divBdr>
                      <w:divsChild>
                        <w:div w:id="1729913428">
                          <w:marLeft w:val="0"/>
                          <w:marRight w:val="0"/>
                          <w:marTop w:val="0"/>
                          <w:marBottom w:val="0"/>
                          <w:divBdr>
                            <w:top w:val="none" w:sz="0" w:space="0" w:color="auto"/>
                            <w:left w:val="none" w:sz="0" w:space="0" w:color="auto"/>
                            <w:bottom w:val="none" w:sz="0" w:space="0" w:color="auto"/>
                            <w:right w:val="none" w:sz="0" w:space="0" w:color="auto"/>
                          </w:divBdr>
                          <w:divsChild>
                            <w:div w:id="129171886">
                              <w:marLeft w:val="0"/>
                              <w:marRight w:val="0"/>
                              <w:marTop w:val="0"/>
                              <w:marBottom w:val="0"/>
                              <w:divBdr>
                                <w:top w:val="none" w:sz="0" w:space="0" w:color="auto"/>
                                <w:left w:val="none" w:sz="0" w:space="0" w:color="auto"/>
                                <w:bottom w:val="none" w:sz="0" w:space="0" w:color="auto"/>
                                <w:right w:val="none" w:sz="0" w:space="0" w:color="auto"/>
                              </w:divBdr>
                              <w:divsChild>
                                <w:div w:id="426656392">
                                  <w:marLeft w:val="0"/>
                                  <w:marRight w:val="0"/>
                                  <w:marTop w:val="0"/>
                                  <w:marBottom w:val="0"/>
                                  <w:divBdr>
                                    <w:top w:val="none" w:sz="0" w:space="0" w:color="auto"/>
                                    <w:left w:val="none" w:sz="0" w:space="0" w:color="auto"/>
                                    <w:bottom w:val="none" w:sz="0" w:space="0" w:color="auto"/>
                                    <w:right w:val="none" w:sz="0" w:space="0" w:color="auto"/>
                                  </w:divBdr>
                                  <w:divsChild>
                                    <w:div w:id="437530024">
                                      <w:marLeft w:val="0"/>
                                      <w:marRight w:val="0"/>
                                      <w:marTop w:val="0"/>
                                      <w:marBottom w:val="0"/>
                                      <w:divBdr>
                                        <w:top w:val="none" w:sz="0" w:space="0" w:color="auto"/>
                                        <w:left w:val="none" w:sz="0" w:space="0" w:color="auto"/>
                                        <w:bottom w:val="none" w:sz="0" w:space="0" w:color="auto"/>
                                        <w:right w:val="none" w:sz="0" w:space="0" w:color="auto"/>
                                      </w:divBdr>
                                      <w:divsChild>
                                        <w:div w:id="1785540168">
                                          <w:marLeft w:val="0"/>
                                          <w:marRight w:val="0"/>
                                          <w:marTop w:val="0"/>
                                          <w:marBottom w:val="0"/>
                                          <w:divBdr>
                                            <w:top w:val="none" w:sz="0" w:space="0" w:color="auto"/>
                                            <w:left w:val="none" w:sz="0" w:space="0" w:color="auto"/>
                                            <w:bottom w:val="none" w:sz="0" w:space="0" w:color="auto"/>
                                            <w:right w:val="none" w:sz="0" w:space="0" w:color="auto"/>
                                          </w:divBdr>
                                          <w:divsChild>
                                            <w:div w:id="984353402">
                                              <w:marLeft w:val="0"/>
                                              <w:marRight w:val="0"/>
                                              <w:marTop w:val="0"/>
                                              <w:marBottom w:val="0"/>
                                              <w:divBdr>
                                                <w:top w:val="none" w:sz="0" w:space="0" w:color="auto"/>
                                                <w:left w:val="none" w:sz="0" w:space="0" w:color="auto"/>
                                                <w:bottom w:val="none" w:sz="0" w:space="0" w:color="auto"/>
                                                <w:right w:val="none" w:sz="0" w:space="0" w:color="auto"/>
                                              </w:divBdr>
                                              <w:divsChild>
                                                <w:div w:id="858155621">
                                                  <w:marLeft w:val="0"/>
                                                  <w:marRight w:val="0"/>
                                                  <w:marTop w:val="0"/>
                                                  <w:marBottom w:val="0"/>
                                                  <w:divBdr>
                                                    <w:top w:val="none" w:sz="0" w:space="0" w:color="auto"/>
                                                    <w:left w:val="none" w:sz="0" w:space="0" w:color="auto"/>
                                                    <w:bottom w:val="none" w:sz="0" w:space="0" w:color="auto"/>
                                                    <w:right w:val="none" w:sz="0" w:space="0" w:color="auto"/>
                                                  </w:divBdr>
                                                  <w:divsChild>
                                                    <w:div w:id="277492727">
                                                      <w:marLeft w:val="0"/>
                                                      <w:marRight w:val="0"/>
                                                      <w:marTop w:val="0"/>
                                                      <w:marBottom w:val="0"/>
                                                      <w:divBdr>
                                                        <w:top w:val="none" w:sz="0" w:space="0" w:color="auto"/>
                                                        <w:left w:val="none" w:sz="0" w:space="0" w:color="auto"/>
                                                        <w:bottom w:val="none" w:sz="0" w:space="0" w:color="auto"/>
                                                        <w:right w:val="none" w:sz="0" w:space="0" w:color="auto"/>
                                                      </w:divBdr>
                                                      <w:divsChild>
                                                        <w:div w:id="1216551107">
                                                          <w:marLeft w:val="0"/>
                                                          <w:marRight w:val="0"/>
                                                          <w:marTop w:val="0"/>
                                                          <w:marBottom w:val="0"/>
                                                          <w:divBdr>
                                                            <w:top w:val="none" w:sz="0" w:space="0" w:color="auto"/>
                                                            <w:left w:val="none" w:sz="0" w:space="0" w:color="auto"/>
                                                            <w:bottom w:val="none" w:sz="0" w:space="0" w:color="auto"/>
                                                            <w:right w:val="none" w:sz="0" w:space="0" w:color="auto"/>
                                                          </w:divBdr>
                                                          <w:divsChild>
                                                            <w:div w:id="1814985825">
                                                              <w:marLeft w:val="0"/>
                                                              <w:marRight w:val="150"/>
                                                              <w:marTop w:val="0"/>
                                                              <w:marBottom w:val="150"/>
                                                              <w:divBdr>
                                                                <w:top w:val="none" w:sz="0" w:space="0" w:color="auto"/>
                                                                <w:left w:val="none" w:sz="0" w:space="0" w:color="auto"/>
                                                                <w:bottom w:val="none" w:sz="0" w:space="0" w:color="auto"/>
                                                                <w:right w:val="none" w:sz="0" w:space="0" w:color="auto"/>
                                                              </w:divBdr>
                                                              <w:divsChild>
                                                                <w:div w:id="1466243273">
                                                                  <w:marLeft w:val="0"/>
                                                                  <w:marRight w:val="0"/>
                                                                  <w:marTop w:val="0"/>
                                                                  <w:marBottom w:val="0"/>
                                                                  <w:divBdr>
                                                                    <w:top w:val="none" w:sz="0" w:space="0" w:color="auto"/>
                                                                    <w:left w:val="none" w:sz="0" w:space="0" w:color="auto"/>
                                                                    <w:bottom w:val="none" w:sz="0" w:space="0" w:color="auto"/>
                                                                    <w:right w:val="none" w:sz="0" w:space="0" w:color="auto"/>
                                                                  </w:divBdr>
                                                                  <w:divsChild>
                                                                    <w:div w:id="1202863804">
                                                                      <w:marLeft w:val="0"/>
                                                                      <w:marRight w:val="0"/>
                                                                      <w:marTop w:val="0"/>
                                                                      <w:marBottom w:val="0"/>
                                                                      <w:divBdr>
                                                                        <w:top w:val="none" w:sz="0" w:space="0" w:color="auto"/>
                                                                        <w:left w:val="none" w:sz="0" w:space="0" w:color="auto"/>
                                                                        <w:bottom w:val="none" w:sz="0" w:space="0" w:color="auto"/>
                                                                        <w:right w:val="none" w:sz="0" w:space="0" w:color="auto"/>
                                                                      </w:divBdr>
                                                                      <w:divsChild>
                                                                        <w:div w:id="266499989">
                                                                          <w:marLeft w:val="0"/>
                                                                          <w:marRight w:val="0"/>
                                                                          <w:marTop w:val="0"/>
                                                                          <w:marBottom w:val="0"/>
                                                                          <w:divBdr>
                                                                            <w:top w:val="none" w:sz="0" w:space="0" w:color="auto"/>
                                                                            <w:left w:val="none" w:sz="0" w:space="0" w:color="auto"/>
                                                                            <w:bottom w:val="none" w:sz="0" w:space="0" w:color="auto"/>
                                                                            <w:right w:val="none" w:sz="0" w:space="0" w:color="auto"/>
                                                                          </w:divBdr>
                                                                          <w:divsChild>
                                                                            <w:div w:id="1141576973">
                                                                              <w:marLeft w:val="0"/>
                                                                              <w:marRight w:val="0"/>
                                                                              <w:marTop w:val="0"/>
                                                                              <w:marBottom w:val="0"/>
                                                                              <w:divBdr>
                                                                                <w:top w:val="none" w:sz="0" w:space="0" w:color="auto"/>
                                                                                <w:left w:val="none" w:sz="0" w:space="0" w:color="auto"/>
                                                                                <w:bottom w:val="none" w:sz="0" w:space="0" w:color="auto"/>
                                                                                <w:right w:val="none" w:sz="0" w:space="0" w:color="auto"/>
                                                                              </w:divBdr>
                                                                              <w:divsChild>
                                                                                <w:div w:id="218708968">
                                                                                  <w:marLeft w:val="0"/>
                                                                                  <w:marRight w:val="0"/>
                                                                                  <w:marTop w:val="0"/>
                                                                                  <w:marBottom w:val="0"/>
                                                                                  <w:divBdr>
                                                                                    <w:top w:val="none" w:sz="0" w:space="0" w:color="auto"/>
                                                                                    <w:left w:val="none" w:sz="0" w:space="0" w:color="auto"/>
                                                                                    <w:bottom w:val="none" w:sz="0" w:space="0" w:color="auto"/>
                                                                                    <w:right w:val="none" w:sz="0" w:space="0" w:color="auto"/>
                                                                                  </w:divBdr>
                                                                                  <w:divsChild>
                                                                                    <w:div w:id="489447225">
                                                                                      <w:marLeft w:val="0"/>
                                                                                      <w:marRight w:val="0"/>
                                                                                      <w:marTop w:val="0"/>
                                                                                      <w:marBottom w:val="0"/>
                                                                                      <w:divBdr>
                                                                                        <w:top w:val="none" w:sz="0" w:space="0" w:color="auto"/>
                                                                                        <w:left w:val="none" w:sz="0" w:space="0" w:color="auto"/>
                                                                                        <w:bottom w:val="none" w:sz="0" w:space="0" w:color="auto"/>
                                                                                        <w:right w:val="none" w:sz="0" w:space="0" w:color="auto"/>
                                                                                      </w:divBdr>
                                                                                    </w:div>
                                                                                    <w:div w:id="5469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788113">
      <w:bodyDiv w:val="1"/>
      <w:marLeft w:val="0"/>
      <w:marRight w:val="0"/>
      <w:marTop w:val="0"/>
      <w:marBottom w:val="0"/>
      <w:divBdr>
        <w:top w:val="none" w:sz="0" w:space="0" w:color="auto"/>
        <w:left w:val="none" w:sz="0" w:space="0" w:color="auto"/>
        <w:bottom w:val="none" w:sz="0" w:space="0" w:color="auto"/>
        <w:right w:val="none" w:sz="0" w:space="0" w:color="auto"/>
      </w:divBdr>
    </w:div>
    <w:div w:id="1158152609">
      <w:bodyDiv w:val="1"/>
      <w:marLeft w:val="0"/>
      <w:marRight w:val="0"/>
      <w:marTop w:val="0"/>
      <w:marBottom w:val="0"/>
      <w:divBdr>
        <w:top w:val="none" w:sz="0" w:space="0" w:color="auto"/>
        <w:left w:val="none" w:sz="0" w:space="0" w:color="auto"/>
        <w:bottom w:val="none" w:sz="0" w:space="0" w:color="auto"/>
        <w:right w:val="none" w:sz="0" w:space="0" w:color="auto"/>
      </w:divBdr>
    </w:div>
    <w:div w:id="1246836773">
      <w:bodyDiv w:val="1"/>
      <w:marLeft w:val="0"/>
      <w:marRight w:val="0"/>
      <w:marTop w:val="0"/>
      <w:marBottom w:val="0"/>
      <w:divBdr>
        <w:top w:val="none" w:sz="0" w:space="0" w:color="auto"/>
        <w:left w:val="none" w:sz="0" w:space="0" w:color="auto"/>
        <w:bottom w:val="none" w:sz="0" w:space="0" w:color="auto"/>
        <w:right w:val="none" w:sz="0" w:space="0" w:color="auto"/>
      </w:divBdr>
      <w:divsChild>
        <w:div w:id="1362171217">
          <w:marLeft w:val="0"/>
          <w:marRight w:val="0"/>
          <w:marTop w:val="0"/>
          <w:marBottom w:val="0"/>
          <w:divBdr>
            <w:top w:val="none" w:sz="0" w:space="0" w:color="auto"/>
            <w:left w:val="none" w:sz="0" w:space="0" w:color="auto"/>
            <w:bottom w:val="none" w:sz="0" w:space="0" w:color="auto"/>
            <w:right w:val="none" w:sz="0" w:space="0" w:color="auto"/>
          </w:divBdr>
          <w:divsChild>
            <w:div w:id="1739788718">
              <w:marLeft w:val="0"/>
              <w:marRight w:val="0"/>
              <w:marTop w:val="660"/>
              <w:marBottom w:val="0"/>
              <w:divBdr>
                <w:top w:val="none" w:sz="0" w:space="0" w:color="auto"/>
                <w:left w:val="none" w:sz="0" w:space="0" w:color="auto"/>
                <w:bottom w:val="none" w:sz="0" w:space="0" w:color="auto"/>
                <w:right w:val="none" w:sz="0" w:space="0" w:color="auto"/>
              </w:divBdr>
              <w:divsChild>
                <w:div w:id="64835999">
                  <w:marLeft w:val="0"/>
                  <w:marRight w:val="0"/>
                  <w:marTop w:val="0"/>
                  <w:marBottom w:val="0"/>
                  <w:divBdr>
                    <w:top w:val="none" w:sz="0" w:space="0" w:color="auto"/>
                    <w:left w:val="none" w:sz="0" w:space="0" w:color="auto"/>
                    <w:bottom w:val="none" w:sz="0" w:space="0" w:color="auto"/>
                    <w:right w:val="none" w:sz="0" w:space="0" w:color="auto"/>
                  </w:divBdr>
                  <w:divsChild>
                    <w:div w:id="362243823">
                      <w:marLeft w:val="0"/>
                      <w:marRight w:val="0"/>
                      <w:marTop w:val="0"/>
                      <w:marBottom w:val="0"/>
                      <w:divBdr>
                        <w:top w:val="none" w:sz="0" w:space="0" w:color="auto"/>
                        <w:left w:val="none" w:sz="0" w:space="0" w:color="auto"/>
                        <w:bottom w:val="none" w:sz="0" w:space="0" w:color="auto"/>
                        <w:right w:val="none" w:sz="0" w:space="0" w:color="auto"/>
                      </w:divBdr>
                      <w:divsChild>
                        <w:div w:id="10777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50949">
      <w:bodyDiv w:val="1"/>
      <w:marLeft w:val="0"/>
      <w:marRight w:val="0"/>
      <w:marTop w:val="0"/>
      <w:marBottom w:val="0"/>
      <w:divBdr>
        <w:top w:val="none" w:sz="0" w:space="0" w:color="auto"/>
        <w:left w:val="none" w:sz="0" w:space="0" w:color="auto"/>
        <w:bottom w:val="none" w:sz="0" w:space="0" w:color="auto"/>
        <w:right w:val="none" w:sz="0" w:space="0" w:color="auto"/>
      </w:divBdr>
      <w:divsChild>
        <w:div w:id="770272422">
          <w:marLeft w:val="0"/>
          <w:marRight w:val="0"/>
          <w:marTop w:val="0"/>
          <w:marBottom w:val="0"/>
          <w:divBdr>
            <w:top w:val="none" w:sz="0" w:space="0" w:color="auto"/>
            <w:left w:val="none" w:sz="0" w:space="0" w:color="auto"/>
            <w:bottom w:val="none" w:sz="0" w:space="0" w:color="auto"/>
            <w:right w:val="none" w:sz="0" w:space="0" w:color="auto"/>
          </w:divBdr>
          <w:divsChild>
            <w:div w:id="1434939631">
              <w:marLeft w:val="0"/>
              <w:marRight w:val="0"/>
              <w:marTop w:val="0"/>
              <w:marBottom w:val="0"/>
              <w:divBdr>
                <w:top w:val="none" w:sz="0" w:space="0" w:color="auto"/>
                <w:left w:val="none" w:sz="0" w:space="0" w:color="auto"/>
                <w:bottom w:val="none" w:sz="0" w:space="0" w:color="auto"/>
                <w:right w:val="none" w:sz="0" w:space="0" w:color="auto"/>
              </w:divBdr>
              <w:divsChild>
                <w:div w:id="480461684">
                  <w:marLeft w:val="0"/>
                  <w:marRight w:val="0"/>
                  <w:marTop w:val="0"/>
                  <w:marBottom w:val="0"/>
                  <w:divBdr>
                    <w:top w:val="none" w:sz="0" w:space="0" w:color="auto"/>
                    <w:left w:val="none" w:sz="0" w:space="0" w:color="auto"/>
                    <w:bottom w:val="none" w:sz="0" w:space="0" w:color="auto"/>
                    <w:right w:val="none" w:sz="0" w:space="0" w:color="auto"/>
                  </w:divBdr>
                  <w:divsChild>
                    <w:div w:id="224536479">
                      <w:marLeft w:val="0"/>
                      <w:marRight w:val="0"/>
                      <w:marTop w:val="0"/>
                      <w:marBottom w:val="0"/>
                      <w:divBdr>
                        <w:top w:val="none" w:sz="0" w:space="0" w:color="auto"/>
                        <w:left w:val="none" w:sz="0" w:space="0" w:color="auto"/>
                        <w:bottom w:val="none" w:sz="0" w:space="0" w:color="auto"/>
                        <w:right w:val="none" w:sz="0" w:space="0" w:color="auto"/>
                      </w:divBdr>
                      <w:divsChild>
                        <w:div w:id="850022883">
                          <w:marLeft w:val="0"/>
                          <w:marRight w:val="0"/>
                          <w:marTop w:val="0"/>
                          <w:marBottom w:val="0"/>
                          <w:divBdr>
                            <w:top w:val="none" w:sz="0" w:space="0" w:color="auto"/>
                            <w:left w:val="none" w:sz="0" w:space="0" w:color="auto"/>
                            <w:bottom w:val="none" w:sz="0" w:space="0" w:color="auto"/>
                            <w:right w:val="none" w:sz="0" w:space="0" w:color="auto"/>
                          </w:divBdr>
                          <w:divsChild>
                            <w:div w:id="907619322">
                              <w:marLeft w:val="0"/>
                              <w:marRight w:val="0"/>
                              <w:marTop w:val="0"/>
                              <w:marBottom w:val="0"/>
                              <w:divBdr>
                                <w:top w:val="none" w:sz="0" w:space="0" w:color="auto"/>
                                <w:left w:val="none" w:sz="0" w:space="0" w:color="auto"/>
                                <w:bottom w:val="none" w:sz="0" w:space="0" w:color="auto"/>
                                <w:right w:val="none" w:sz="0" w:space="0" w:color="auto"/>
                              </w:divBdr>
                              <w:divsChild>
                                <w:div w:id="1130709795">
                                  <w:marLeft w:val="0"/>
                                  <w:marRight w:val="0"/>
                                  <w:marTop w:val="0"/>
                                  <w:marBottom w:val="0"/>
                                  <w:divBdr>
                                    <w:top w:val="none" w:sz="0" w:space="0" w:color="auto"/>
                                    <w:left w:val="none" w:sz="0" w:space="0" w:color="auto"/>
                                    <w:bottom w:val="none" w:sz="0" w:space="0" w:color="auto"/>
                                    <w:right w:val="none" w:sz="0" w:space="0" w:color="auto"/>
                                  </w:divBdr>
                                  <w:divsChild>
                                    <w:div w:id="1553736338">
                                      <w:marLeft w:val="0"/>
                                      <w:marRight w:val="0"/>
                                      <w:marTop w:val="0"/>
                                      <w:marBottom w:val="0"/>
                                      <w:divBdr>
                                        <w:top w:val="none" w:sz="0" w:space="0" w:color="auto"/>
                                        <w:left w:val="none" w:sz="0" w:space="0" w:color="auto"/>
                                        <w:bottom w:val="none" w:sz="0" w:space="0" w:color="auto"/>
                                        <w:right w:val="none" w:sz="0" w:space="0" w:color="auto"/>
                                      </w:divBdr>
                                      <w:divsChild>
                                        <w:div w:id="1044594511">
                                          <w:marLeft w:val="0"/>
                                          <w:marRight w:val="0"/>
                                          <w:marTop w:val="0"/>
                                          <w:marBottom w:val="0"/>
                                          <w:divBdr>
                                            <w:top w:val="none" w:sz="0" w:space="0" w:color="auto"/>
                                            <w:left w:val="none" w:sz="0" w:space="0" w:color="auto"/>
                                            <w:bottom w:val="none" w:sz="0" w:space="0" w:color="auto"/>
                                            <w:right w:val="none" w:sz="0" w:space="0" w:color="auto"/>
                                          </w:divBdr>
                                          <w:divsChild>
                                            <w:div w:id="1222861522">
                                              <w:marLeft w:val="0"/>
                                              <w:marRight w:val="0"/>
                                              <w:marTop w:val="0"/>
                                              <w:marBottom w:val="0"/>
                                              <w:divBdr>
                                                <w:top w:val="none" w:sz="0" w:space="0" w:color="auto"/>
                                                <w:left w:val="none" w:sz="0" w:space="0" w:color="auto"/>
                                                <w:bottom w:val="none" w:sz="0" w:space="0" w:color="auto"/>
                                                <w:right w:val="none" w:sz="0" w:space="0" w:color="auto"/>
                                              </w:divBdr>
                                              <w:divsChild>
                                                <w:div w:id="523633759">
                                                  <w:marLeft w:val="0"/>
                                                  <w:marRight w:val="0"/>
                                                  <w:marTop w:val="0"/>
                                                  <w:marBottom w:val="0"/>
                                                  <w:divBdr>
                                                    <w:top w:val="none" w:sz="0" w:space="0" w:color="auto"/>
                                                    <w:left w:val="none" w:sz="0" w:space="0" w:color="auto"/>
                                                    <w:bottom w:val="none" w:sz="0" w:space="0" w:color="auto"/>
                                                    <w:right w:val="none" w:sz="0" w:space="0" w:color="auto"/>
                                                  </w:divBdr>
                                                  <w:divsChild>
                                                    <w:div w:id="783038889">
                                                      <w:marLeft w:val="0"/>
                                                      <w:marRight w:val="0"/>
                                                      <w:marTop w:val="0"/>
                                                      <w:marBottom w:val="0"/>
                                                      <w:divBdr>
                                                        <w:top w:val="none" w:sz="0" w:space="0" w:color="auto"/>
                                                        <w:left w:val="none" w:sz="0" w:space="0" w:color="auto"/>
                                                        <w:bottom w:val="none" w:sz="0" w:space="0" w:color="auto"/>
                                                        <w:right w:val="none" w:sz="0" w:space="0" w:color="auto"/>
                                                      </w:divBdr>
                                                      <w:divsChild>
                                                        <w:div w:id="82456183">
                                                          <w:marLeft w:val="0"/>
                                                          <w:marRight w:val="0"/>
                                                          <w:marTop w:val="0"/>
                                                          <w:marBottom w:val="0"/>
                                                          <w:divBdr>
                                                            <w:top w:val="none" w:sz="0" w:space="0" w:color="auto"/>
                                                            <w:left w:val="none" w:sz="0" w:space="0" w:color="auto"/>
                                                            <w:bottom w:val="none" w:sz="0" w:space="0" w:color="auto"/>
                                                            <w:right w:val="none" w:sz="0" w:space="0" w:color="auto"/>
                                                          </w:divBdr>
                                                          <w:divsChild>
                                                            <w:div w:id="1602685789">
                                                              <w:marLeft w:val="0"/>
                                                              <w:marRight w:val="150"/>
                                                              <w:marTop w:val="0"/>
                                                              <w:marBottom w:val="150"/>
                                                              <w:divBdr>
                                                                <w:top w:val="none" w:sz="0" w:space="0" w:color="auto"/>
                                                                <w:left w:val="none" w:sz="0" w:space="0" w:color="auto"/>
                                                                <w:bottom w:val="none" w:sz="0" w:space="0" w:color="auto"/>
                                                                <w:right w:val="none" w:sz="0" w:space="0" w:color="auto"/>
                                                              </w:divBdr>
                                                              <w:divsChild>
                                                                <w:div w:id="1184326135">
                                                                  <w:marLeft w:val="0"/>
                                                                  <w:marRight w:val="0"/>
                                                                  <w:marTop w:val="0"/>
                                                                  <w:marBottom w:val="0"/>
                                                                  <w:divBdr>
                                                                    <w:top w:val="none" w:sz="0" w:space="0" w:color="auto"/>
                                                                    <w:left w:val="none" w:sz="0" w:space="0" w:color="auto"/>
                                                                    <w:bottom w:val="none" w:sz="0" w:space="0" w:color="auto"/>
                                                                    <w:right w:val="none" w:sz="0" w:space="0" w:color="auto"/>
                                                                  </w:divBdr>
                                                                  <w:divsChild>
                                                                    <w:div w:id="1264995095">
                                                                      <w:marLeft w:val="0"/>
                                                                      <w:marRight w:val="0"/>
                                                                      <w:marTop w:val="0"/>
                                                                      <w:marBottom w:val="0"/>
                                                                      <w:divBdr>
                                                                        <w:top w:val="none" w:sz="0" w:space="0" w:color="auto"/>
                                                                        <w:left w:val="none" w:sz="0" w:space="0" w:color="auto"/>
                                                                        <w:bottom w:val="none" w:sz="0" w:space="0" w:color="auto"/>
                                                                        <w:right w:val="none" w:sz="0" w:space="0" w:color="auto"/>
                                                                      </w:divBdr>
                                                                      <w:divsChild>
                                                                        <w:div w:id="395786559">
                                                                          <w:marLeft w:val="0"/>
                                                                          <w:marRight w:val="0"/>
                                                                          <w:marTop w:val="0"/>
                                                                          <w:marBottom w:val="0"/>
                                                                          <w:divBdr>
                                                                            <w:top w:val="none" w:sz="0" w:space="0" w:color="auto"/>
                                                                            <w:left w:val="none" w:sz="0" w:space="0" w:color="auto"/>
                                                                            <w:bottom w:val="none" w:sz="0" w:space="0" w:color="auto"/>
                                                                            <w:right w:val="none" w:sz="0" w:space="0" w:color="auto"/>
                                                                          </w:divBdr>
                                                                          <w:divsChild>
                                                                            <w:div w:id="1075855642">
                                                                              <w:marLeft w:val="0"/>
                                                                              <w:marRight w:val="0"/>
                                                                              <w:marTop w:val="0"/>
                                                                              <w:marBottom w:val="0"/>
                                                                              <w:divBdr>
                                                                                <w:top w:val="none" w:sz="0" w:space="0" w:color="auto"/>
                                                                                <w:left w:val="none" w:sz="0" w:space="0" w:color="auto"/>
                                                                                <w:bottom w:val="none" w:sz="0" w:space="0" w:color="auto"/>
                                                                                <w:right w:val="none" w:sz="0" w:space="0" w:color="auto"/>
                                                                              </w:divBdr>
                                                                              <w:divsChild>
                                                                                <w:div w:id="1625232851">
                                                                                  <w:marLeft w:val="0"/>
                                                                                  <w:marRight w:val="0"/>
                                                                                  <w:marTop w:val="0"/>
                                                                                  <w:marBottom w:val="0"/>
                                                                                  <w:divBdr>
                                                                                    <w:top w:val="none" w:sz="0" w:space="0" w:color="auto"/>
                                                                                    <w:left w:val="none" w:sz="0" w:space="0" w:color="auto"/>
                                                                                    <w:bottom w:val="none" w:sz="0" w:space="0" w:color="auto"/>
                                                                                    <w:right w:val="none" w:sz="0" w:space="0" w:color="auto"/>
                                                                                  </w:divBdr>
                                                                                  <w:divsChild>
                                                                                    <w:div w:id="1951694433">
                                                                                      <w:marLeft w:val="0"/>
                                                                                      <w:marRight w:val="0"/>
                                                                                      <w:marTop w:val="0"/>
                                                                                      <w:marBottom w:val="0"/>
                                                                                      <w:divBdr>
                                                                                        <w:top w:val="none" w:sz="0" w:space="0" w:color="auto"/>
                                                                                        <w:left w:val="none" w:sz="0" w:space="0" w:color="auto"/>
                                                                                        <w:bottom w:val="none" w:sz="0" w:space="0" w:color="auto"/>
                                                                                        <w:right w:val="none" w:sz="0" w:space="0" w:color="auto"/>
                                                                                      </w:divBdr>
                                                                                    </w:div>
                                                                                    <w:div w:id="2043359044">
                                                                                      <w:marLeft w:val="0"/>
                                                                                      <w:marRight w:val="0"/>
                                                                                      <w:marTop w:val="0"/>
                                                                                      <w:marBottom w:val="0"/>
                                                                                      <w:divBdr>
                                                                                        <w:top w:val="none" w:sz="0" w:space="0" w:color="auto"/>
                                                                                        <w:left w:val="none" w:sz="0" w:space="0" w:color="auto"/>
                                                                                        <w:bottom w:val="none" w:sz="0" w:space="0" w:color="auto"/>
                                                                                        <w:right w:val="none" w:sz="0" w:space="0" w:color="auto"/>
                                                                                      </w:divBdr>
                                                                                    </w:div>
                                                                                    <w:div w:id="17969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emv.vic.gov.au/our-work/victorias-warning-system/emergency-broadcasters/" TargetMode="External"/><Relationship Id="rId39" Type="http://schemas.openxmlformats.org/officeDocument/2006/relationships/footer" Target="footer2.xml"/><Relationship Id="rId21" Type="http://schemas.openxmlformats.org/officeDocument/2006/relationships/hyperlink" Target="https://murrindindi.mecccentral.com" TargetMode="External"/><Relationship Id="rId34" Type="http://schemas.openxmlformats.org/officeDocument/2006/relationships/hyperlink" Target="http://www.facebook.com/victoriapolice" TargetMode="External"/><Relationship Id="rId42" Type="http://schemas.openxmlformats.org/officeDocument/2006/relationships/hyperlink" Target="https://murrindindi.mecccentral.com/" TargetMode="External"/><Relationship Id="rId47" Type="http://schemas.openxmlformats.org/officeDocument/2006/relationships/image" Target="media/image9.emf"/><Relationship Id="rId50" Type="http://schemas.openxmlformats.org/officeDocument/2006/relationships/hyperlink" Target="http://www.recovery.vic.gov.au" TargetMode="External"/><Relationship Id="rId55" Type="http://schemas.openxmlformats.org/officeDocument/2006/relationships/hyperlink" Target="https://murrindindi.mecccentral.com" TargetMode="External"/><Relationship Id="rId63" Type="http://schemas.openxmlformats.org/officeDocument/2006/relationships/hyperlink" Target="http://www.cfa.vic.gov.au/firesafety/bushfire/survival-plan/index.htm" TargetMode="External"/><Relationship Id="rId68" Type="http://schemas.openxmlformats.org/officeDocument/2006/relationships/hyperlink" Target="http://maps.google.com/maps?q=-37.482271,145.25756+(Corner+of+Whittlesea-Kinglake+Road+and+Recreation+Road+Kinglake+West+3757)&amp;iwloc=A&amp;hl=en&amp;z=16&amp;output=embed" TargetMode="External"/><Relationship Id="rId76" Type="http://schemas.openxmlformats.org/officeDocument/2006/relationships/hyperlink" Target="http://www.ugfm.org" TargetMode="External"/><Relationship Id="rId84" Type="http://schemas.openxmlformats.org/officeDocument/2006/relationships/image" Target="media/image17.jpeg"/><Relationship Id="rId89" Type="http://schemas.openxmlformats.org/officeDocument/2006/relationships/hyperlink" Target="http://statistics.murrindindi.vic.gov.au/" TargetMode="External"/><Relationship Id="rId7" Type="http://schemas.openxmlformats.org/officeDocument/2006/relationships/endnotes" Target="endnotes.xml"/><Relationship Id="rId71" Type="http://schemas.openxmlformats.org/officeDocument/2006/relationships/hyperlink" Target="http://maps.google.com/maps?q=-37.099116,145.61592+(Corner+Yarck+Road+and+Goodear+Lane+Yarck+3719)&amp;iwloc=A&amp;hl=en&amp;z=16&amp;output=embed"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pc.vic.gov.au/index.php/aboriginal-affairs/registered-aboriginal-parties" TargetMode="External"/><Relationship Id="rId29" Type="http://schemas.openxmlformats.org/officeDocument/2006/relationships/hyperlink" Target="http://www.twitter.com/vicsesnews" TargetMode="External"/><Relationship Id="rId11" Type="http://schemas.openxmlformats.org/officeDocument/2006/relationships/image" Target="media/image3.jpeg"/><Relationship Id="rId24" Type="http://schemas.openxmlformats.org/officeDocument/2006/relationships/hyperlink" Target="https://murrindindi.mecccentral.com" TargetMode="External"/><Relationship Id="rId32" Type="http://schemas.openxmlformats.org/officeDocument/2006/relationships/hyperlink" Target="http://www.facebook.com/vicses" TargetMode="External"/><Relationship Id="rId37" Type="http://schemas.openxmlformats.org/officeDocument/2006/relationships/hyperlink" Target="http://www.murrindindi.vic.gov.au" TargetMode="External"/><Relationship Id="rId40" Type="http://schemas.openxmlformats.org/officeDocument/2006/relationships/hyperlink" Target="https://murrindindi.mecccentral.com/" TargetMode="External"/><Relationship Id="rId45" Type="http://schemas.openxmlformats.org/officeDocument/2006/relationships/image" Target="media/image7.png"/><Relationship Id="rId53" Type="http://schemas.openxmlformats.org/officeDocument/2006/relationships/hyperlink" Target="http://www.murrindindi.vic.gov.au" TargetMode="External"/><Relationship Id="rId58" Type="http://schemas.openxmlformats.org/officeDocument/2006/relationships/hyperlink" Target="https://murrindindi.mecccentral.com" TargetMode="External"/><Relationship Id="rId66" Type="http://schemas.openxmlformats.org/officeDocument/2006/relationships/hyperlink" Target="http://maps.google.com/maps?q=-37.233595,145.90799+(Corner+Centre+Avenue+and+Main+Street+Eildon+3713)&amp;iwloc=A&amp;hl=en&amp;z=16&amp;output=embed" TargetMode="External"/><Relationship Id="rId74" Type="http://schemas.openxmlformats.org/officeDocument/2006/relationships/hyperlink" Target="http://www.saferplaces.cfa.vic.gov.au/cfa/search/default.htm" TargetMode="External"/><Relationship Id="rId79" Type="http://schemas.openxmlformats.org/officeDocument/2006/relationships/image" Target="media/image14.emf"/><Relationship Id="rId87" Type="http://schemas.openxmlformats.org/officeDocument/2006/relationships/hyperlink" Target="http://planningschemes.dpcd.vic.gov.au/schemes/murrindindi/maps" TargetMode="External"/><Relationship Id="rId5" Type="http://schemas.openxmlformats.org/officeDocument/2006/relationships/webSettings" Target="webSettings.xml"/><Relationship Id="rId61" Type="http://schemas.openxmlformats.org/officeDocument/2006/relationships/hyperlink" Target="https://murrindindi.mecccentral.com" TargetMode="External"/><Relationship Id="rId82" Type="http://schemas.openxmlformats.org/officeDocument/2006/relationships/footer" Target="footer3.xml"/><Relationship Id="rId90" Type="http://schemas.openxmlformats.org/officeDocument/2006/relationships/hyperlink" Target="http://www.cfa.vic.gov.au/contact/" TargetMode="External"/><Relationship Id="rId19" Type="http://schemas.openxmlformats.org/officeDocument/2006/relationships/hyperlink" Target="https://murrindindi.mecccentral.com" TargetMode="External"/><Relationship Id="rId14" Type="http://schemas.openxmlformats.org/officeDocument/2006/relationships/hyperlink" Target="file:///\\ARAPILES\chrisp$\MEMP%20rewrite\www.murrindindi.vic.gov.au" TargetMode="External"/><Relationship Id="rId22" Type="http://schemas.openxmlformats.org/officeDocument/2006/relationships/hyperlink" Target="https://murrindindi.mecccentral.com" TargetMode="External"/><Relationship Id="rId27" Type="http://schemas.openxmlformats.org/officeDocument/2006/relationships/hyperlink" Target="http://www.murrindindi.vic.gov.au" TargetMode="External"/><Relationship Id="rId30" Type="http://schemas.openxmlformats.org/officeDocument/2006/relationships/hyperlink" Target="http://www.twitter.com/vicseswarnings" TargetMode="External"/><Relationship Id="rId35" Type="http://schemas.openxmlformats.org/officeDocument/2006/relationships/hyperlink" Target="http://www.multicultural.vic.gov.au/projects-and-initiatives/improving-language-services/victorian-interpreter-card" TargetMode="External"/><Relationship Id="rId43" Type="http://schemas.openxmlformats.org/officeDocument/2006/relationships/hyperlink" Target="http://www.dtf.vic.gov.au/Victorias-Economy/Natural-disaster-financial-assistance" TargetMode="External"/><Relationship Id="rId48" Type="http://schemas.openxmlformats.org/officeDocument/2006/relationships/image" Target="media/image10.wmf"/><Relationship Id="rId56" Type="http://schemas.openxmlformats.org/officeDocument/2006/relationships/hyperlink" Target="https://murrindindi.mecccentral.com" TargetMode="External"/><Relationship Id="rId64" Type="http://schemas.openxmlformats.org/officeDocument/2006/relationships/hyperlink" Target="http://maps.google.com/maps?q=-37.187016,145.71493+(Station+Street+opposite+Lamont+Street+Alexandra+3714)&amp;iwloc=A&amp;hl=en&amp;z=16&amp;output=embed" TargetMode="External"/><Relationship Id="rId69" Type="http://schemas.openxmlformats.org/officeDocument/2006/relationships/hyperlink" Target="http://maps.google.com/maps?q=-37.512754,145.74998+(Falls+Road+Marysville+3779)&amp;iwloc=A&amp;hl=en&amp;z=16&amp;output=embed" TargetMode="External"/><Relationship Id="rId77" Type="http://schemas.openxmlformats.org/officeDocument/2006/relationships/image" Target="media/image12.emf"/><Relationship Id="rId8" Type="http://schemas.openxmlformats.org/officeDocument/2006/relationships/image" Target="media/image1.jpeg"/><Relationship Id="rId51" Type="http://schemas.openxmlformats.org/officeDocument/2006/relationships/hyperlink" Target="http://www.murrindindi.mecccentral.com.au" TargetMode="External"/><Relationship Id="rId72" Type="http://schemas.openxmlformats.org/officeDocument/2006/relationships/hyperlink" Target="http://maps.google.com/maps?q=-37.214402,145.42986+(Station+Street+Melba+Highway+opposite+Mary+Street+Yea+3717)&amp;iwloc=A&amp;hl=en&amp;z=16&amp;output=embed" TargetMode="External"/><Relationship Id="rId80" Type="http://schemas.openxmlformats.org/officeDocument/2006/relationships/image" Target="media/image15.png"/><Relationship Id="rId85"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mav.asn.au/policy-services/emergency-management/Pages/resource-sharing-protocol.aspx" TargetMode="External"/><Relationship Id="rId33" Type="http://schemas.openxmlformats.org/officeDocument/2006/relationships/hyperlink" Target="http://www.facebook.com/cfavic" TargetMode="External"/><Relationship Id="rId38" Type="http://schemas.openxmlformats.org/officeDocument/2006/relationships/hyperlink" Target="https://murrindindi.mecccentral.com" TargetMode="External"/><Relationship Id="rId46" Type="http://schemas.openxmlformats.org/officeDocument/2006/relationships/image" Target="media/image8.emf"/><Relationship Id="rId59" Type="http://schemas.openxmlformats.org/officeDocument/2006/relationships/hyperlink" Target="http://lakemountainresort.com.au/" TargetMode="External"/><Relationship Id="rId67" Type="http://schemas.openxmlformats.org/officeDocument/2006/relationships/hyperlink" Target="http://maps.google.com/maps?q=-37.31764,145.291662+(Whittlesea-Yea+Road+opposite+Broadford-Flowerdale+Road+Flowerdale+3717)&amp;iwloc=A&amp;hl=en&amp;z=16&amp;output=embed" TargetMode="External"/><Relationship Id="rId20" Type="http://schemas.openxmlformats.org/officeDocument/2006/relationships/hyperlink" Target="http://www.emv.vic.gov.au/policies/emmv/" TargetMode="External"/><Relationship Id="rId41" Type="http://schemas.openxmlformats.org/officeDocument/2006/relationships/hyperlink" Target="http://www.dhs.vic.gov.au" TargetMode="External"/><Relationship Id="rId54" Type="http://schemas.openxmlformats.org/officeDocument/2006/relationships/hyperlink" Target="https://murrindindi.mecccentral.com" TargetMode="External"/><Relationship Id="rId62" Type="http://schemas.openxmlformats.org/officeDocument/2006/relationships/hyperlink" Target="https://murrindindi.mecccentral.com" TargetMode="External"/><Relationship Id="rId70" Type="http://schemas.openxmlformats.org/officeDocument/2006/relationships/hyperlink" Target="http://maps.google.com/maps?q=-37.256901,145.79852+(Taggerty-Thornton+Road+near+corner+Goulburn+Valley+Highway+Thornton+3712)&amp;iwloc=A&amp;hl=en&amp;z=16&amp;output=embed" TargetMode="External"/><Relationship Id="rId75" Type="http://schemas.openxmlformats.org/officeDocument/2006/relationships/hyperlink" Target="http://www.cfa.vic.gov.au/plan-prepare/community-information-guides/" TargetMode="External"/><Relationship Id="rId83" Type="http://schemas.openxmlformats.org/officeDocument/2006/relationships/image" Target="media/image16.jpeg"/><Relationship Id="rId88" Type="http://schemas.openxmlformats.org/officeDocument/2006/relationships/hyperlink" Target="http://www.street-directory.com.au/sd_new/mapsearch.cgi?UrlSD=Australia/Victoria/GoulburnMurray/MurrindindiShire&amp;StateID=1&amp;RegionID=42&amp;CouncilID=559"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emv.vic.gov.au/policies/emmv/" TargetMode="External"/><Relationship Id="rId28" Type="http://schemas.openxmlformats.org/officeDocument/2006/relationships/hyperlink" Target="https://twitter.com/VictoriaPolice" TargetMode="External"/><Relationship Id="rId36" Type="http://schemas.openxmlformats.org/officeDocument/2006/relationships/hyperlink" Target="https://murrindindi.mecccentral.com" TargetMode="External"/><Relationship Id="rId49" Type="http://schemas.openxmlformats.org/officeDocument/2006/relationships/oleObject" Target="embeddings/oleObject1.bin"/><Relationship Id="rId57" Type="http://schemas.openxmlformats.org/officeDocument/2006/relationships/hyperlink" Target="https://murrindindi.mecccentral.com" TargetMode="External"/><Relationship Id="rId10" Type="http://schemas.openxmlformats.org/officeDocument/2006/relationships/hyperlink" Target="http://www.google.com.au/url?sa=i&amp;rct=j&amp;q=&amp;esrc=s&amp;frm=1&amp;source=images&amp;cd=&amp;cad=rja&amp;uact=8&amp;docid=uEPUHvsQJ1OxHM&amp;tbnid=sidF2U_tJNSdxM:&amp;ved=0CAUQjRw&amp;url=http://www.ticketmaster.com.au/Lake-Mountain-Alpine-Resort-tickets/artist/1604088&amp;ei=bI-8U_ikN8rFkQWY4oHQDg&amp;bvm=bv.70138588,d.dGI&amp;psig=AFQjCNE6xaviaYFZBdD3HzQhQENwRVN2Mg&amp;ust=1404952811030523" TargetMode="External"/><Relationship Id="rId31" Type="http://schemas.openxmlformats.org/officeDocument/2006/relationships/hyperlink" Target="https://twitter.com/CFA_Updates" TargetMode="External"/><Relationship Id="rId44" Type="http://schemas.openxmlformats.org/officeDocument/2006/relationships/hyperlink" Target="http://volunteeringvictoria.org.au/" TargetMode="External"/><Relationship Id="rId52" Type="http://schemas.openxmlformats.org/officeDocument/2006/relationships/hyperlink" Target="http://www.murrindindi.vic.gov.au" TargetMode="External"/><Relationship Id="rId60" Type="http://schemas.openxmlformats.org/officeDocument/2006/relationships/hyperlink" Target="https://murrindindi.mecccentral.com" TargetMode="External"/><Relationship Id="rId65" Type="http://schemas.openxmlformats.org/officeDocument/2006/relationships/image" Target="media/image11.png"/><Relationship Id="rId73" Type="http://schemas.openxmlformats.org/officeDocument/2006/relationships/hyperlink" Target="http://www.murrindindi.vic.gov.au/Your_Council/Emergency_Management/Neighbourhood_Safer_Places_-_a_place_of_last_resort" TargetMode="External"/><Relationship Id="rId78" Type="http://schemas.openxmlformats.org/officeDocument/2006/relationships/image" Target="media/image13.png"/><Relationship Id="rId81" Type="http://schemas.openxmlformats.org/officeDocument/2006/relationships/header" Target="header2.xml"/><Relationship Id="rId86"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2.jpeg"/><Relationship Id="rId23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721B9-55F5-4F03-8EA7-95FE3EF6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28049</Words>
  <Characters>161798</Characters>
  <Application>Microsoft Office Word</Application>
  <DocSecurity>4</DocSecurity>
  <Lines>4048</Lines>
  <Paragraphs>2201</Paragraphs>
  <ScaleCrop>false</ScaleCrop>
  <HeadingPairs>
    <vt:vector size="2" baseType="variant">
      <vt:variant>
        <vt:lpstr>Title</vt:lpstr>
      </vt:variant>
      <vt:variant>
        <vt:i4>1</vt:i4>
      </vt:variant>
    </vt:vector>
  </HeadingPairs>
  <TitlesOfParts>
    <vt:vector size="1" baseType="lpstr">
      <vt:lpstr/>
    </vt:vector>
  </TitlesOfParts>
  <Company>Murrindindi Shire Council</Company>
  <LinksUpToDate>false</LinksUpToDate>
  <CharactersWithSpaces>188484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chrisp</dc:creator>
  <cp:lastModifiedBy>jos</cp:lastModifiedBy>
  <cp:revision>2</cp:revision>
  <cp:lastPrinted>2014-10-24T04:24:00Z</cp:lastPrinted>
  <dcterms:created xsi:type="dcterms:W3CDTF">2015-02-23T01:51:00Z</dcterms:created>
  <dcterms:modified xsi:type="dcterms:W3CDTF">2015-02-23T01:51:00Z</dcterms:modified>
</cp:coreProperties>
</file>